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5D84E9" w14:textId="77777777" w:rsidR="000949DB" w:rsidRDefault="000949DB" w:rsidP="000949DB">
      <w:pPr>
        <w:ind w:left="0" w:firstLine="0"/>
        <w:jc w:val="center"/>
        <w:rPr>
          <w:rFonts w:ascii="Times New Roman" w:hAnsi="Times New Roman" w:cs="Times New Roman"/>
          <w:b/>
          <w:sz w:val="48"/>
          <w:szCs w:val="24"/>
        </w:rPr>
      </w:pPr>
      <w:bookmarkStart w:id="0" w:name="_GoBack"/>
      <w:bookmarkEnd w:id="0"/>
    </w:p>
    <w:p w14:paraId="28C089E1" w14:textId="77777777" w:rsidR="000949DB" w:rsidRDefault="000949DB" w:rsidP="000949DB">
      <w:pPr>
        <w:ind w:left="0" w:firstLine="0"/>
        <w:jc w:val="center"/>
        <w:rPr>
          <w:rFonts w:ascii="Times New Roman" w:hAnsi="Times New Roman" w:cs="Times New Roman"/>
          <w:b/>
          <w:sz w:val="48"/>
          <w:szCs w:val="24"/>
        </w:rPr>
      </w:pPr>
    </w:p>
    <w:p w14:paraId="7D764F28" w14:textId="77777777" w:rsidR="000949DB" w:rsidRDefault="000949DB" w:rsidP="000949DB">
      <w:pPr>
        <w:ind w:left="0" w:firstLine="0"/>
        <w:jc w:val="center"/>
        <w:rPr>
          <w:rFonts w:ascii="Times New Roman" w:hAnsi="Times New Roman" w:cs="Times New Roman"/>
          <w:b/>
          <w:sz w:val="48"/>
          <w:szCs w:val="24"/>
        </w:rPr>
      </w:pPr>
    </w:p>
    <w:p w14:paraId="3EC7AA3E" w14:textId="5B343F1B" w:rsidR="000949DB" w:rsidRPr="000949DB" w:rsidRDefault="00A41387" w:rsidP="000949DB">
      <w:pPr>
        <w:ind w:left="0" w:firstLine="0"/>
        <w:jc w:val="center"/>
        <w:rPr>
          <w:rFonts w:ascii="Times New Roman" w:hAnsi="Times New Roman" w:cs="Times New Roman"/>
          <w:b/>
          <w:sz w:val="48"/>
          <w:szCs w:val="24"/>
        </w:rPr>
      </w:pPr>
      <w:r>
        <w:rPr>
          <w:rFonts w:ascii="Times New Roman" w:hAnsi="Times New Roman" w:cs="Times New Roman"/>
          <w:b/>
          <w:sz w:val="48"/>
          <w:szCs w:val="24"/>
        </w:rPr>
        <w:t xml:space="preserve"> </w:t>
      </w:r>
      <w:r w:rsidR="000949DB" w:rsidRPr="000949DB">
        <w:rPr>
          <w:rFonts w:ascii="Times New Roman" w:hAnsi="Times New Roman" w:cs="Times New Roman"/>
          <w:b/>
          <w:sz w:val="48"/>
          <w:szCs w:val="24"/>
        </w:rPr>
        <w:t>202</w:t>
      </w:r>
      <w:r w:rsidR="00625EAF">
        <w:rPr>
          <w:rFonts w:ascii="Times New Roman" w:hAnsi="Times New Roman" w:cs="Times New Roman"/>
          <w:b/>
          <w:sz w:val="48"/>
          <w:szCs w:val="24"/>
        </w:rPr>
        <w:t>2</w:t>
      </w:r>
      <w:r w:rsidR="000949DB" w:rsidRPr="000949DB">
        <w:rPr>
          <w:rFonts w:ascii="Times New Roman" w:hAnsi="Times New Roman" w:cs="Times New Roman"/>
          <w:b/>
          <w:sz w:val="48"/>
          <w:szCs w:val="24"/>
        </w:rPr>
        <w:t>-202</w:t>
      </w:r>
      <w:r w:rsidR="00625EAF">
        <w:rPr>
          <w:rFonts w:ascii="Times New Roman" w:hAnsi="Times New Roman" w:cs="Times New Roman"/>
          <w:b/>
          <w:sz w:val="48"/>
          <w:szCs w:val="24"/>
        </w:rPr>
        <w:t>4</w:t>
      </w:r>
      <w:r w:rsidR="000949DB" w:rsidRPr="000949DB">
        <w:rPr>
          <w:rFonts w:ascii="Times New Roman" w:hAnsi="Times New Roman" w:cs="Times New Roman"/>
          <w:b/>
          <w:sz w:val="48"/>
          <w:szCs w:val="24"/>
        </w:rPr>
        <w:t xml:space="preserve"> DÖNEMİ</w:t>
      </w:r>
    </w:p>
    <w:p w14:paraId="425709D6" w14:textId="77777777" w:rsidR="00625EAF" w:rsidRPr="00625EAF" w:rsidRDefault="000949DB" w:rsidP="000949DB">
      <w:pPr>
        <w:ind w:left="0" w:firstLine="0"/>
        <w:jc w:val="center"/>
        <w:rPr>
          <w:rFonts w:ascii="Times New Roman" w:hAnsi="Times New Roman" w:cs="Times New Roman"/>
          <w:b/>
          <w:sz w:val="48"/>
          <w:szCs w:val="24"/>
        </w:rPr>
      </w:pPr>
      <w:r w:rsidRPr="000949DB">
        <w:rPr>
          <w:rFonts w:ascii="Times New Roman" w:hAnsi="Times New Roman" w:cs="Times New Roman"/>
          <w:b/>
          <w:sz w:val="48"/>
          <w:szCs w:val="24"/>
        </w:rPr>
        <w:t xml:space="preserve">YATIRIM PROGRAMI HAZIRLAMA </w:t>
      </w:r>
      <w:r w:rsidRPr="00625EAF">
        <w:rPr>
          <w:rFonts w:ascii="Times New Roman" w:hAnsi="Times New Roman" w:cs="Times New Roman"/>
          <w:b/>
          <w:sz w:val="48"/>
          <w:szCs w:val="24"/>
        </w:rPr>
        <w:t>REHBERİ</w:t>
      </w:r>
    </w:p>
    <w:p w14:paraId="4421270A" w14:textId="399ED255" w:rsidR="00852C25" w:rsidRPr="00625EAF" w:rsidRDefault="00625EAF" w:rsidP="000949DB">
      <w:pPr>
        <w:ind w:left="0" w:firstLine="0"/>
        <w:jc w:val="center"/>
        <w:rPr>
          <w:rFonts w:ascii="Times New Roman" w:hAnsi="Times New Roman" w:cs="Times New Roman"/>
          <w:b/>
          <w:sz w:val="48"/>
          <w:szCs w:val="24"/>
        </w:rPr>
      </w:pPr>
      <w:r w:rsidRPr="009078AF">
        <w:rPr>
          <w:rFonts w:ascii="Times New Roman" w:hAnsi="Times New Roman" w:cs="Times New Roman"/>
          <w:b/>
          <w:sz w:val="48"/>
          <w:szCs w:val="24"/>
        </w:rPr>
        <w:t>(TASLAK)</w:t>
      </w:r>
      <w:r w:rsidR="00852C25" w:rsidRPr="00625EAF">
        <w:rPr>
          <w:rFonts w:ascii="Times New Roman" w:hAnsi="Times New Roman" w:cs="Times New Roman"/>
          <w:b/>
          <w:sz w:val="48"/>
          <w:szCs w:val="24"/>
        </w:rPr>
        <w:t xml:space="preserve"> </w:t>
      </w:r>
    </w:p>
    <w:p w14:paraId="429C684A" w14:textId="77777777" w:rsidR="000949DB" w:rsidRDefault="000949DB" w:rsidP="000949DB">
      <w:pPr>
        <w:ind w:left="0" w:firstLine="0"/>
        <w:jc w:val="center"/>
        <w:rPr>
          <w:rFonts w:ascii="Times New Roman" w:hAnsi="Times New Roman" w:cs="Times New Roman"/>
          <w:b/>
          <w:sz w:val="48"/>
          <w:szCs w:val="24"/>
        </w:rPr>
      </w:pPr>
    </w:p>
    <w:p w14:paraId="0559A9E4" w14:textId="54E86A56" w:rsidR="00B86314" w:rsidRDefault="009A3788" w:rsidP="009A3788">
      <w:pPr>
        <w:ind w:left="0" w:hanging="284"/>
        <w:jc w:val="center"/>
        <w:rPr>
          <w:rFonts w:ascii="Times New Roman" w:hAnsi="Times New Roman" w:cs="Times New Roman"/>
          <w:b/>
          <w:sz w:val="48"/>
          <w:szCs w:val="24"/>
        </w:rPr>
      </w:pPr>
      <w:r w:rsidRPr="009A3788">
        <w:rPr>
          <w:rFonts w:ascii="Times New Roman" w:hAnsi="Times New Roman" w:cs="Times New Roman"/>
          <w:b/>
          <w:noProof/>
          <w:sz w:val="48"/>
          <w:szCs w:val="24"/>
          <w:lang w:eastAsia="tr-TR"/>
        </w:rPr>
        <w:drawing>
          <wp:inline distT="0" distB="0" distL="0" distR="0" wp14:anchorId="43C33554" wp14:editId="32E1B268">
            <wp:extent cx="6667500" cy="4413994"/>
            <wp:effectExtent l="0" t="0" r="0" b="5715"/>
            <wp:docPr id="6" name="Resim 6" descr="C:\Users\mssenturk\AppData\Local\Microsoft\Windows\Temporary Internet Files\Content.Outlook\1WPCKM2H\shutterstock_5693842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senturk\AppData\Local\Microsoft\Windows\Temporary Internet Files\Content.Outlook\1WPCKM2H\shutterstock_569384257.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67500" cy="4413994"/>
                    </a:xfrm>
                    <a:prstGeom prst="rect">
                      <a:avLst/>
                    </a:prstGeom>
                    <a:noFill/>
                    <a:ln>
                      <a:noFill/>
                    </a:ln>
                  </pic:spPr>
                </pic:pic>
              </a:graphicData>
            </a:graphic>
          </wp:inline>
        </w:drawing>
      </w:r>
    </w:p>
    <w:p w14:paraId="734443B9" w14:textId="10860D36" w:rsidR="00B86314" w:rsidRDefault="00B86314" w:rsidP="00B86314">
      <w:pPr>
        <w:rPr>
          <w:rFonts w:ascii="Times New Roman" w:hAnsi="Times New Roman" w:cs="Times New Roman"/>
          <w:sz w:val="48"/>
          <w:szCs w:val="24"/>
        </w:rPr>
      </w:pPr>
    </w:p>
    <w:p w14:paraId="408165E9" w14:textId="77777777" w:rsidR="00B86314" w:rsidRDefault="00B86314" w:rsidP="00B86314">
      <w:pPr>
        <w:jc w:val="center"/>
        <w:rPr>
          <w:rFonts w:ascii="Times New Roman" w:hAnsi="Times New Roman" w:cs="Times New Roman"/>
          <w:sz w:val="48"/>
          <w:szCs w:val="24"/>
        </w:rPr>
        <w:sectPr w:rsidR="00B86314" w:rsidSect="00962C4A">
          <w:headerReference w:type="default" r:id="rId15"/>
          <w:footerReference w:type="even" r:id="rId16"/>
          <w:footerReference w:type="default" r:id="rId17"/>
          <w:headerReference w:type="first" r:id="rId18"/>
          <w:footerReference w:type="first" r:id="rId19"/>
          <w:footnotePr>
            <w:numFmt w:val="chicago"/>
          </w:footnotePr>
          <w:endnotePr>
            <w:numFmt w:val="decimal"/>
          </w:endnotePr>
          <w:pgSz w:w="11907" w:h="16840" w:code="9"/>
          <w:pgMar w:top="1276" w:right="992" w:bottom="993" w:left="1134" w:header="708" w:footer="199" w:gutter="0"/>
          <w:pgNumType w:start="1"/>
          <w:cols w:space="708"/>
          <w:noEndnote/>
          <w:titlePg/>
          <w:docGrid w:linePitch="272"/>
        </w:sectPr>
      </w:pPr>
    </w:p>
    <w:p w14:paraId="5BD73C7C" w14:textId="77777777" w:rsidR="000E5A86" w:rsidRDefault="00B66449" w:rsidP="00B66449">
      <w:pPr>
        <w:pStyle w:val="TBal"/>
        <w:jc w:val="center"/>
        <w:rPr>
          <w:rFonts w:ascii="Times New Roman" w:hAnsi="Times New Roman"/>
          <w:b/>
          <w:color w:val="auto"/>
          <w:sz w:val="24"/>
          <w:szCs w:val="24"/>
        </w:rPr>
      </w:pPr>
      <w:r w:rsidRPr="0053583B">
        <w:rPr>
          <w:rFonts w:ascii="Times New Roman" w:hAnsi="Times New Roman"/>
          <w:b/>
          <w:color w:val="auto"/>
          <w:sz w:val="24"/>
          <w:szCs w:val="24"/>
        </w:rPr>
        <w:lastRenderedPageBreak/>
        <w:t>İÇİNDEKİLER</w:t>
      </w:r>
    </w:p>
    <w:p w14:paraId="6B3844C6" w14:textId="77777777" w:rsidR="0053583B" w:rsidRPr="009A10B5" w:rsidRDefault="0053583B" w:rsidP="0053583B">
      <w:pPr>
        <w:rPr>
          <w:rFonts w:ascii="Times New Roman" w:hAnsi="Times New Roman" w:cs="Times New Roman"/>
          <w:sz w:val="24"/>
          <w:szCs w:val="24"/>
          <w:lang w:eastAsia="tr-TR"/>
        </w:rPr>
      </w:pPr>
    </w:p>
    <w:p w14:paraId="68B35710" w14:textId="104742D7" w:rsidR="0003469B" w:rsidRPr="001C0C80" w:rsidRDefault="000E5A86" w:rsidP="00FB5E1F">
      <w:pPr>
        <w:pStyle w:val="T2"/>
        <w:rPr>
          <w:rFonts w:eastAsiaTheme="minorEastAsia"/>
          <w:noProof/>
          <w:lang w:eastAsia="tr-TR"/>
        </w:rPr>
      </w:pPr>
      <w:r w:rsidRPr="009A10B5">
        <w:rPr>
          <w:rFonts w:ascii="Times New Roman" w:hAnsi="Times New Roman" w:cs="Times New Roman"/>
        </w:rPr>
        <w:fldChar w:fldCharType="begin"/>
      </w:r>
      <w:r w:rsidRPr="009A10B5">
        <w:rPr>
          <w:rFonts w:ascii="Times New Roman" w:hAnsi="Times New Roman" w:cs="Times New Roman"/>
        </w:rPr>
        <w:instrText xml:space="preserve"> TOC \o "1-3" \h \z \u </w:instrText>
      </w:r>
      <w:r w:rsidRPr="009A10B5">
        <w:rPr>
          <w:rFonts w:ascii="Times New Roman" w:hAnsi="Times New Roman" w:cs="Times New Roman"/>
        </w:rPr>
        <w:fldChar w:fldCharType="separate"/>
      </w:r>
      <w:hyperlink w:anchor="_Toc14796768" w:history="1">
        <w:r w:rsidR="0003469B" w:rsidRPr="001C0C80">
          <w:rPr>
            <w:rStyle w:val="Kpr"/>
            <w:rFonts w:asciiTheme="majorBidi" w:hAnsiTheme="majorBidi" w:cstheme="majorBidi"/>
            <w:noProof/>
            <w:sz w:val="24"/>
            <w:szCs w:val="24"/>
          </w:rPr>
          <w:t>1)</w:t>
        </w:r>
        <w:r w:rsidR="0003469B" w:rsidRPr="001C0C80">
          <w:rPr>
            <w:rFonts w:eastAsiaTheme="minorEastAsia"/>
            <w:noProof/>
            <w:lang w:eastAsia="tr-TR"/>
          </w:rPr>
          <w:tab/>
        </w:r>
        <w:r w:rsidR="0003469B" w:rsidRPr="001C0C80">
          <w:rPr>
            <w:rStyle w:val="Kpr"/>
            <w:rFonts w:asciiTheme="majorBidi" w:hAnsiTheme="majorBidi" w:cstheme="majorBidi"/>
            <w:noProof/>
            <w:sz w:val="24"/>
            <w:szCs w:val="24"/>
          </w:rPr>
          <w:t>AMAÇ ve KAPSAM</w:t>
        </w:r>
        <w:r w:rsidR="0003469B" w:rsidRPr="001C0C80">
          <w:rPr>
            <w:noProof/>
            <w:webHidden/>
          </w:rPr>
          <w:tab/>
        </w:r>
        <w:r w:rsidR="0003469B" w:rsidRPr="001C0C80">
          <w:rPr>
            <w:noProof/>
            <w:webHidden/>
          </w:rPr>
          <w:fldChar w:fldCharType="begin"/>
        </w:r>
        <w:r w:rsidR="0003469B" w:rsidRPr="001C0C80">
          <w:rPr>
            <w:noProof/>
            <w:webHidden/>
          </w:rPr>
          <w:instrText xml:space="preserve"> PAGEREF _Toc14796768 \h </w:instrText>
        </w:r>
        <w:r w:rsidR="0003469B" w:rsidRPr="001C0C80">
          <w:rPr>
            <w:noProof/>
            <w:webHidden/>
          </w:rPr>
        </w:r>
        <w:r w:rsidR="0003469B" w:rsidRPr="001C0C80">
          <w:rPr>
            <w:noProof/>
            <w:webHidden/>
          </w:rPr>
          <w:fldChar w:fldCharType="separate"/>
        </w:r>
        <w:r w:rsidR="00D80801">
          <w:rPr>
            <w:noProof/>
            <w:webHidden/>
          </w:rPr>
          <w:t>1</w:t>
        </w:r>
        <w:r w:rsidR="0003469B" w:rsidRPr="001C0C80">
          <w:rPr>
            <w:noProof/>
            <w:webHidden/>
          </w:rPr>
          <w:fldChar w:fldCharType="end"/>
        </w:r>
      </w:hyperlink>
    </w:p>
    <w:p w14:paraId="431FF9D2" w14:textId="269CCD78" w:rsidR="0003469B" w:rsidRPr="001C0C80" w:rsidRDefault="007B7D32" w:rsidP="00C1048E">
      <w:pPr>
        <w:pStyle w:val="T3"/>
        <w:rPr>
          <w:rFonts w:eastAsiaTheme="minorEastAsia"/>
          <w:noProof/>
          <w:lang w:eastAsia="tr-TR"/>
        </w:rPr>
      </w:pPr>
      <w:hyperlink w:anchor="_Toc14796769" w:history="1">
        <w:r w:rsidR="0003469B" w:rsidRPr="001C0C80">
          <w:rPr>
            <w:rStyle w:val="Kpr"/>
            <w:rFonts w:asciiTheme="majorBidi" w:hAnsiTheme="majorBidi" w:cstheme="majorBidi"/>
            <w:noProof/>
            <w:sz w:val="24"/>
            <w:szCs w:val="24"/>
          </w:rPr>
          <w:t>1.1.</w:t>
        </w:r>
        <w:r w:rsidR="0003469B" w:rsidRPr="001C0C80">
          <w:rPr>
            <w:rFonts w:eastAsiaTheme="minorEastAsia"/>
            <w:noProof/>
            <w:lang w:eastAsia="tr-TR"/>
          </w:rPr>
          <w:tab/>
        </w:r>
        <w:r w:rsidR="0003469B" w:rsidRPr="001C0C80">
          <w:rPr>
            <w:rStyle w:val="Kpr"/>
            <w:rFonts w:asciiTheme="majorBidi" w:hAnsiTheme="majorBidi" w:cstheme="majorBidi"/>
            <w:noProof/>
            <w:sz w:val="24"/>
            <w:szCs w:val="24"/>
          </w:rPr>
          <w:t>Amaç</w:t>
        </w:r>
        <w:r w:rsidR="0003469B" w:rsidRPr="001C0C80">
          <w:rPr>
            <w:noProof/>
            <w:webHidden/>
          </w:rPr>
          <w:tab/>
        </w:r>
        <w:r w:rsidR="0003469B" w:rsidRPr="001C0C80">
          <w:rPr>
            <w:noProof/>
            <w:webHidden/>
          </w:rPr>
          <w:fldChar w:fldCharType="begin"/>
        </w:r>
        <w:r w:rsidR="0003469B" w:rsidRPr="001C0C80">
          <w:rPr>
            <w:noProof/>
            <w:webHidden/>
          </w:rPr>
          <w:instrText xml:space="preserve"> PAGEREF _Toc14796769 \h </w:instrText>
        </w:r>
        <w:r w:rsidR="0003469B" w:rsidRPr="001C0C80">
          <w:rPr>
            <w:noProof/>
            <w:webHidden/>
          </w:rPr>
        </w:r>
        <w:r w:rsidR="0003469B" w:rsidRPr="001C0C80">
          <w:rPr>
            <w:noProof/>
            <w:webHidden/>
          </w:rPr>
          <w:fldChar w:fldCharType="separate"/>
        </w:r>
        <w:r w:rsidR="00D80801">
          <w:rPr>
            <w:noProof/>
            <w:webHidden/>
          </w:rPr>
          <w:t>1</w:t>
        </w:r>
        <w:r w:rsidR="0003469B" w:rsidRPr="001C0C80">
          <w:rPr>
            <w:noProof/>
            <w:webHidden/>
          </w:rPr>
          <w:fldChar w:fldCharType="end"/>
        </w:r>
      </w:hyperlink>
    </w:p>
    <w:p w14:paraId="3CBFD48A" w14:textId="5CDB93EF" w:rsidR="0003469B" w:rsidRPr="001C0C80" w:rsidRDefault="007B7D32" w:rsidP="00C1048E">
      <w:pPr>
        <w:pStyle w:val="T3"/>
        <w:rPr>
          <w:rFonts w:eastAsiaTheme="minorEastAsia"/>
          <w:noProof/>
          <w:lang w:eastAsia="tr-TR"/>
        </w:rPr>
      </w:pPr>
      <w:hyperlink w:anchor="_Toc14796770" w:history="1">
        <w:r w:rsidR="0003469B" w:rsidRPr="001C0C80">
          <w:rPr>
            <w:rStyle w:val="Kpr"/>
            <w:rFonts w:asciiTheme="majorBidi" w:hAnsiTheme="majorBidi" w:cstheme="majorBidi"/>
            <w:noProof/>
            <w:sz w:val="24"/>
            <w:szCs w:val="24"/>
          </w:rPr>
          <w:t>1.2.</w:t>
        </w:r>
        <w:r w:rsidR="0003469B" w:rsidRPr="001C0C80">
          <w:rPr>
            <w:rFonts w:eastAsiaTheme="minorEastAsia"/>
            <w:noProof/>
            <w:lang w:eastAsia="tr-TR"/>
          </w:rPr>
          <w:tab/>
        </w:r>
        <w:r w:rsidR="0003469B" w:rsidRPr="001C0C80">
          <w:rPr>
            <w:rStyle w:val="Kpr"/>
            <w:rFonts w:asciiTheme="majorBidi" w:hAnsiTheme="majorBidi" w:cstheme="majorBidi"/>
            <w:noProof/>
            <w:sz w:val="24"/>
            <w:szCs w:val="24"/>
          </w:rPr>
          <w:t>Kapsam</w:t>
        </w:r>
        <w:r w:rsidR="0003469B" w:rsidRPr="001C0C80">
          <w:rPr>
            <w:noProof/>
            <w:webHidden/>
          </w:rPr>
          <w:tab/>
        </w:r>
        <w:r w:rsidR="0003469B" w:rsidRPr="001C0C80">
          <w:rPr>
            <w:noProof/>
            <w:webHidden/>
          </w:rPr>
          <w:fldChar w:fldCharType="begin"/>
        </w:r>
        <w:r w:rsidR="0003469B" w:rsidRPr="001C0C80">
          <w:rPr>
            <w:noProof/>
            <w:webHidden/>
          </w:rPr>
          <w:instrText xml:space="preserve"> PAGEREF _Toc14796770 \h </w:instrText>
        </w:r>
        <w:r w:rsidR="0003469B" w:rsidRPr="001C0C80">
          <w:rPr>
            <w:noProof/>
            <w:webHidden/>
          </w:rPr>
        </w:r>
        <w:r w:rsidR="0003469B" w:rsidRPr="001C0C80">
          <w:rPr>
            <w:noProof/>
            <w:webHidden/>
          </w:rPr>
          <w:fldChar w:fldCharType="separate"/>
        </w:r>
        <w:r w:rsidR="00D80801">
          <w:rPr>
            <w:noProof/>
            <w:webHidden/>
          </w:rPr>
          <w:t>1</w:t>
        </w:r>
        <w:r w:rsidR="0003469B" w:rsidRPr="001C0C80">
          <w:rPr>
            <w:noProof/>
            <w:webHidden/>
          </w:rPr>
          <w:fldChar w:fldCharType="end"/>
        </w:r>
      </w:hyperlink>
    </w:p>
    <w:p w14:paraId="26499783" w14:textId="6ABA6B13" w:rsidR="0003469B" w:rsidRPr="001C0C80" w:rsidRDefault="007B7D32" w:rsidP="00FB5E1F">
      <w:pPr>
        <w:pStyle w:val="T2"/>
        <w:rPr>
          <w:rFonts w:eastAsiaTheme="minorEastAsia"/>
          <w:noProof/>
          <w:lang w:eastAsia="tr-TR"/>
        </w:rPr>
      </w:pPr>
      <w:hyperlink w:anchor="_Toc14796771" w:history="1">
        <w:r w:rsidR="0003469B" w:rsidRPr="001C0C80">
          <w:rPr>
            <w:rStyle w:val="Kpr"/>
            <w:rFonts w:asciiTheme="majorBidi" w:hAnsiTheme="majorBidi" w:cstheme="majorBidi"/>
            <w:noProof/>
            <w:sz w:val="24"/>
            <w:szCs w:val="24"/>
          </w:rPr>
          <w:t>2)</w:t>
        </w:r>
        <w:r w:rsidR="0003469B" w:rsidRPr="001C0C80">
          <w:rPr>
            <w:rFonts w:eastAsiaTheme="minorEastAsia"/>
            <w:noProof/>
            <w:lang w:eastAsia="tr-TR"/>
          </w:rPr>
          <w:tab/>
        </w:r>
        <w:r w:rsidR="0003469B" w:rsidRPr="001C0C80">
          <w:rPr>
            <w:rStyle w:val="Kpr"/>
            <w:rFonts w:asciiTheme="majorBidi" w:hAnsiTheme="majorBidi" w:cstheme="majorBidi"/>
            <w:noProof/>
            <w:sz w:val="24"/>
            <w:szCs w:val="24"/>
          </w:rPr>
          <w:t>202</w:t>
        </w:r>
        <w:r w:rsidR="00625EAF">
          <w:rPr>
            <w:rStyle w:val="Kpr"/>
            <w:rFonts w:asciiTheme="majorBidi" w:hAnsiTheme="majorBidi" w:cstheme="majorBidi"/>
            <w:noProof/>
            <w:sz w:val="24"/>
            <w:szCs w:val="24"/>
          </w:rPr>
          <w:t>2</w:t>
        </w:r>
        <w:r w:rsidR="0003469B" w:rsidRPr="001C0C80">
          <w:rPr>
            <w:rStyle w:val="Kpr"/>
            <w:rFonts w:asciiTheme="majorBidi" w:hAnsiTheme="majorBidi" w:cstheme="majorBidi"/>
            <w:noProof/>
            <w:sz w:val="24"/>
            <w:szCs w:val="24"/>
          </w:rPr>
          <w:t>-202</w:t>
        </w:r>
        <w:r w:rsidR="00625EAF">
          <w:rPr>
            <w:rStyle w:val="Kpr"/>
            <w:rFonts w:asciiTheme="majorBidi" w:hAnsiTheme="majorBidi" w:cstheme="majorBidi"/>
            <w:noProof/>
            <w:sz w:val="24"/>
            <w:szCs w:val="24"/>
          </w:rPr>
          <w:t>4</w:t>
        </w:r>
        <w:r w:rsidR="0003469B" w:rsidRPr="001C0C80">
          <w:rPr>
            <w:rStyle w:val="Kpr"/>
            <w:rFonts w:asciiTheme="majorBidi" w:hAnsiTheme="majorBidi" w:cstheme="majorBidi"/>
            <w:noProof/>
            <w:sz w:val="24"/>
            <w:szCs w:val="24"/>
          </w:rPr>
          <w:t xml:space="preserve"> DÖNEMİ YATIRIM POLİTİKASININ GENEL ÇERÇEVESİ</w:t>
        </w:r>
        <w:r w:rsidR="0003469B" w:rsidRPr="001C0C80">
          <w:rPr>
            <w:noProof/>
            <w:webHidden/>
          </w:rPr>
          <w:tab/>
        </w:r>
        <w:r w:rsidR="0003469B" w:rsidRPr="001C0C80">
          <w:rPr>
            <w:noProof/>
            <w:webHidden/>
          </w:rPr>
          <w:fldChar w:fldCharType="begin"/>
        </w:r>
        <w:r w:rsidR="0003469B" w:rsidRPr="001C0C80">
          <w:rPr>
            <w:noProof/>
            <w:webHidden/>
          </w:rPr>
          <w:instrText xml:space="preserve"> PAGEREF _Toc14796771 \h </w:instrText>
        </w:r>
        <w:r w:rsidR="0003469B" w:rsidRPr="001C0C80">
          <w:rPr>
            <w:noProof/>
            <w:webHidden/>
          </w:rPr>
        </w:r>
        <w:r w:rsidR="0003469B" w:rsidRPr="001C0C80">
          <w:rPr>
            <w:noProof/>
            <w:webHidden/>
          </w:rPr>
          <w:fldChar w:fldCharType="separate"/>
        </w:r>
        <w:r w:rsidR="00D80801">
          <w:rPr>
            <w:noProof/>
            <w:webHidden/>
          </w:rPr>
          <w:t>1</w:t>
        </w:r>
        <w:r w:rsidR="0003469B" w:rsidRPr="001C0C80">
          <w:rPr>
            <w:noProof/>
            <w:webHidden/>
          </w:rPr>
          <w:fldChar w:fldCharType="end"/>
        </w:r>
      </w:hyperlink>
    </w:p>
    <w:p w14:paraId="70464D36" w14:textId="09C22F7F" w:rsidR="0003469B" w:rsidRPr="001C0C80" w:rsidRDefault="007B7D32" w:rsidP="00C1048E">
      <w:pPr>
        <w:pStyle w:val="T3"/>
        <w:rPr>
          <w:rFonts w:eastAsiaTheme="minorEastAsia"/>
          <w:noProof/>
          <w:lang w:eastAsia="tr-TR"/>
        </w:rPr>
      </w:pPr>
      <w:hyperlink w:anchor="_Toc14796772" w:history="1">
        <w:r w:rsidR="0003469B" w:rsidRPr="001C0C80">
          <w:rPr>
            <w:rStyle w:val="Kpr"/>
            <w:rFonts w:asciiTheme="majorBidi" w:hAnsiTheme="majorBidi" w:cstheme="majorBidi"/>
            <w:noProof/>
            <w:sz w:val="24"/>
            <w:szCs w:val="24"/>
          </w:rPr>
          <w:t>2.1.</w:t>
        </w:r>
        <w:r w:rsidR="0003469B" w:rsidRPr="001C0C80">
          <w:rPr>
            <w:rFonts w:eastAsiaTheme="minorEastAsia"/>
            <w:noProof/>
            <w:lang w:eastAsia="tr-TR"/>
          </w:rPr>
          <w:tab/>
        </w:r>
        <w:r w:rsidR="0003469B" w:rsidRPr="001C0C80">
          <w:rPr>
            <w:rStyle w:val="Kpr"/>
            <w:rFonts w:asciiTheme="majorBidi" w:hAnsiTheme="majorBidi" w:cstheme="majorBidi"/>
            <w:noProof/>
            <w:sz w:val="24"/>
            <w:szCs w:val="24"/>
          </w:rPr>
          <w:t>On Birinci Kalkınma Planı (2019-2023)</w:t>
        </w:r>
        <w:r w:rsidR="0003469B" w:rsidRPr="001C0C80">
          <w:rPr>
            <w:noProof/>
            <w:webHidden/>
          </w:rPr>
          <w:tab/>
        </w:r>
        <w:r w:rsidR="0003469B" w:rsidRPr="001C0C80">
          <w:rPr>
            <w:noProof/>
            <w:webHidden/>
          </w:rPr>
          <w:fldChar w:fldCharType="begin"/>
        </w:r>
        <w:r w:rsidR="0003469B" w:rsidRPr="001C0C80">
          <w:rPr>
            <w:noProof/>
            <w:webHidden/>
          </w:rPr>
          <w:instrText xml:space="preserve"> PAGEREF _Toc14796772 \h </w:instrText>
        </w:r>
        <w:r w:rsidR="0003469B" w:rsidRPr="001C0C80">
          <w:rPr>
            <w:noProof/>
            <w:webHidden/>
          </w:rPr>
        </w:r>
        <w:r w:rsidR="0003469B" w:rsidRPr="001C0C80">
          <w:rPr>
            <w:noProof/>
            <w:webHidden/>
          </w:rPr>
          <w:fldChar w:fldCharType="separate"/>
        </w:r>
        <w:r w:rsidR="00D80801">
          <w:rPr>
            <w:noProof/>
            <w:webHidden/>
          </w:rPr>
          <w:t>1</w:t>
        </w:r>
        <w:r w:rsidR="0003469B" w:rsidRPr="001C0C80">
          <w:rPr>
            <w:noProof/>
            <w:webHidden/>
          </w:rPr>
          <w:fldChar w:fldCharType="end"/>
        </w:r>
      </w:hyperlink>
    </w:p>
    <w:p w14:paraId="540CFB8A" w14:textId="2D341A5B" w:rsidR="0003469B" w:rsidRPr="001C0C80" w:rsidRDefault="007B7D32" w:rsidP="00C1048E">
      <w:pPr>
        <w:pStyle w:val="T3"/>
        <w:rPr>
          <w:rFonts w:eastAsiaTheme="minorEastAsia"/>
          <w:noProof/>
          <w:lang w:eastAsia="tr-TR"/>
        </w:rPr>
      </w:pPr>
      <w:hyperlink w:anchor="_Toc14796773" w:history="1">
        <w:r w:rsidR="0003469B" w:rsidRPr="001C0C80">
          <w:rPr>
            <w:rStyle w:val="Kpr"/>
            <w:rFonts w:asciiTheme="majorBidi" w:hAnsiTheme="majorBidi" w:cstheme="majorBidi"/>
            <w:noProof/>
            <w:sz w:val="24"/>
            <w:szCs w:val="24"/>
          </w:rPr>
          <w:t>2.2.</w:t>
        </w:r>
        <w:r w:rsidR="0003469B" w:rsidRPr="001C0C80">
          <w:rPr>
            <w:rFonts w:eastAsiaTheme="minorEastAsia"/>
            <w:noProof/>
            <w:lang w:eastAsia="tr-TR"/>
          </w:rPr>
          <w:tab/>
        </w:r>
        <w:r w:rsidR="006D6BC4">
          <w:rPr>
            <w:rStyle w:val="Kpr"/>
            <w:rFonts w:asciiTheme="majorBidi" w:hAnsiTheme="majorBidi" w:cstheme="majorBidi"/>
            <w:noProof/>
            <w:sz w:val="24"/>
            <w:szCs w:val="24"/>
          </w:rPr>
          <w:t>Orta Vadeli Program (202</w:t>
        </w:r>
        <w:r w:rsidR="00625EAF">
          <w:rPr>
            <w:rStyle w:val="Kpr"/>
            <w:rFonts w:asciiTheme="majorBidi" w:hAnsiTheme="majorBidi" w:cstheme="majorBidi"/>
            <w:noProof/>
            <w:sz w:val="24"/>
            <w:szCs w:val="24"/>
          </w:rPr>
          <w:t>2</w:t>
        </w:r>
        <w:r w:rsidR="006D6BC4">
          <w:rPr>
            <w:rStyle w:val="Kpr"/>
            <w:rFonts w:asciiTheme="majorBidi" w:hAnsiTheme="majorBidi" w:cstheme="majorBidi"/>
            <w:noProof/>
            <w:sz w:val="24"/>
            <w:szCs w:val="24"/>
          </w:rPr>
          <w:t>-202</w:t>
        </w:r>
        <w:r w:rsidR="00625EAF">
          <w:rPr>
            <w:rStyle w:val="Kpr"/>
            <w:rFonts w:asciiTheme="majorBidi" w:hAnsiTheme="majorBidi" w:cstheme="majorBidi"/>
            <w:noProof/>
            <w:sz w:val="24"/>
            <w:szCs w:val="24"/>
          </w:rPr>
          <w:t>4</w:t>
        </w:r>
        <w:r w:rsidR="006D6BC4">
          <w:rPr>
            <w:rStyle w:val="Kpr"/>
            <w:rFonts w:asciiTheme="majorBidi" w:hAnsiTheme="majorBidi" w:cstheme="majorBidi"/>
            <w:noProof/>
            <w:sz w:val="24"/>
            <w:szCs w:val="24"/>
          </w:rPr>
          <w:t>)</w:t>
        </w:r>
        <w:r w:rsidR="0003469B" w:rsidRPr="001C0C80">
          <w:rPr>
            <w:noProof/>
            <w:webHidden/>
          </w:rPr>
          <w:tab/>
        </w:r>
        <w:r w:rsidR="0003469B" w:rsidRPr="001C0C80">
          <w:rPr>
            <w:noProof/>
            <w:webHidden/>
          </w:rPr>
          <w:fldChar w:fldCharType="begin"/>
        </w:r>
        <w:r w:rsidR="0003469B" w:rsidRPr="001C0C80">
          <w:rPr>
            <w:noProof/>
            <w:webHidden/>
          </w:rPr>
          <w:instrText xml:space="preserve"> PAGEREF _Toc14796773 \h </w:instrText>
        </w:r>
        <w:r w:rsidR="0003469B" w:rsidRPr="001C0C80">
          <w:rPr>
            <w:noProof/>
            <w:webHidden/>
          </w:rPr>
        </w:r>
        <w:r w:rsidR="0003469B" w:rsidRPr="001C0C80">
          <w:rPr>
            <w:noProof/>
            <w:webHidden/>
          </w:rPr>
          <w:fldChar w:fldCharType="separate"/>
        </w:r>
        <w:r w:rsidR="00D80801">
          <w:rPr>
            <w:noProof/>
            <w:webHidden/>
          </w:rPr>
          <w:t>1</w:t>
        </w:r>
        <w:r w:rsidR="0003469B" w:rsidRPr="001C0C80">
          <w:rPr>
            <w:noProof/>
            <w:webHidden/>
          </w:rPr>
          <w:fldChar w:fldCharType="end"/>
        </w:r>
      </w:hyperlink>
    </w:p>
    <w:p w14:paraId="111ABEC4" w14:textId="69C9D760" w:rsidR="0003469B" w:rsidRPr="001C0C80" w:rsidRDefault="007B7D32" w:rsidP="00C1048E">
      <w:pPr>
        <w:pStyle w:val="T3"/>
        <w:rPr>
          <w:rFonts w:eastAsiaTheme="minorEastAsia"/>
          <w:noProof/>
          <w:lang w:eastAsia="tr-TR"/>
        </w:rPr>
      </w:pPr>
      <w:hyperlink w:anchor="_Toc14796774" w:history="1">
        <w:r w:rsidR="0003469B" w:rsidRPr="001C0C80">
          <w:rPr>
            <w:rStyle w:val="Kpr"/>
            <w:rFonts w:asciiTheme="majorBidi" w:hAnsiTheme="majorBidi" w:cstheme="majorBidi"/>
            <w:noProof/>
            <w:sz w:val="24"/>
            <w:szCs w:val="24"/>
          </w:rPr>
          <w:t>2.3.</w:t>
        </w:r>
        <w:r w:rsidR="0003469B" w:rsidRPr="001C0C80">
          <w:rPr>
            <w:rFonts w:eastAsiaTheme="minorEastAsia"/>
            <w:noProof/>
            <w:lang w:eastAsia="tr-TR"/>
          </w:rPr>
          <w:tab/>
        </w:r>
        <w:r w:rsidR="0003469B" w:rsidRPr="001C0C80">
          <w:rPr>
            <w:rStyle w:val="Kpr"/>
            <w:rFonts w:asciiTheme="majorBidi" w:hAnsiTheme="majorBidi" w:cstheme="majorBidi"/>
            <w:noProof/>
            <w:sz w:val="24"/>
            <w:szCs w:val="24"/>
          </w:rPr>
          <w:t>Bölge Planları, GAP, DAP, KOP, DOKAP Eylem Planları</w:t>
        </w:r>
        <w:r w:rsidR="0003469B" w:rsidRPr="001C0C80">
          <w:rPr>
            <w:noProof/>
            <w:webHidden/>
          </w:rPr>
          <w:tab/>
        </w:r>
        <w:r w:rsidR="0003469B" w:rsidRPr="001C0C80">
          <w:rPr>
            <w:noProof/>
            <w:webHidden/>
          </w:rPr>
          <w:fldChar w:fldCharType="begin"/>
        </w:r>
        <w:r w:rsidR="0003469B" w:rsidRPr="001C0C80">
          <w:rPr>
            <w:noProof/>
            <w:webHidden/>
          </w:rPr>
          <w:instrText xml:space="preserve"> PAGEREF _Toc14796774 \h </w:instrText>
        </w:r>
        <w:r w:rsidR="0003469B" w:rsidRPr="001C0C80">
          <w:rPr>
            <w:noProof/>
            <w:webHidden/>
          </w:rPr>
        </w:r>
        <w:r w:rsidR="0003469B" w:rsidRPr="001C0C80">
          <w:rPr>
            <w:noProof/>
            <w:webHidden/>
          </w:rPr>
          <w:fldChar w:fldCharType="separate"/>
        </w:r>
        <w:r w:rsidR="00D80801">
          <w:rPr>
            <w:noProof/>
            <w:webHidden/>
          </w:rPr>
          <w:t>1</w:t>
        </w:r>
        <w:r w:rsidR="0003469B" w:rsidRPr="001C0C80">
          <w:rPr>
            <w:noProof/>
            <w:webHidden/>
          </w:rPr>
          <w:fldChar w:fldCharType="end"/>
        </w:r>
      </w:hyperlink>
    </w:p>
    <w:p w14:paraId="4A1532AE" w14:textId="209A8B49" w:rsidR="0003469B" w:rsidRPr="001C0C80" w:rsidRDefault="007B7D32" w:rsidP="00C1048E">
      <w:pPr>
        <w:pStyle w:val="T3"/>
        <w:rPr>
          <w:rFonts w:eastAsiaTheme="minorEastAsia"/>
          <w:noProof/>
          <w:lang w:eastAsia="tr-TR"/>
        </w:rPr>
      </w:pPr>
      <w:hyperlink w:anchor="_Toc14796775" w:history="1">
        <w:r w:rsidR="0003469B" w:rsidRPr="001C0C80">
          <w:rPr>
            <w:rStyle w:val="Kpr"/>
            <w:rFonts w:asciiTheme="majorBidi" w:hAnsiTheme="majorBidi" w:cstheme="majorBidi"/>
            <w:noProof/>
            <w:sz w:val="24"/>
            <w:szCs w:val="24"/>
          </w:rPr>
          <w:t>2.4.</w:t>
        </w:r>
        <w:r w:rsidR="0003469B" w:rsidRPr="001C0C80">
          <w:rPr>
            <w:rFonts w:eastAsiaTheme="minorEastAsia"/>
            <w:noProof/>
            <w:lang w:eastAsia="tr-TR"/>
          </w:rPr>
          <w:tab/>
        </w:r>
        <w:r w:rsidR="0003469B" w:rsidRPr="001C0C80">
          <w:rPr>
            <w:rStyle w:val="Kpr"/>
            <w:rFonts w:asciiTheme="majorBidi" w:hAnsiTheme="majorBidi" w:cstheme="majorBidi"/>
            <w:noProof/>
            <w:sz w:val="24"/>
            <w:szCs w:val="24"/>
          </w:rPr>
          <w:t>İdare Stratejik Planı ve Performans Programları</w:t>
        </w:r>
        <w:r w:rsidR="0003469B" w:rsidRPr="001C0C80">
          <w:rPr>
            <w:noProof/>
            <w:webHidden/>
          </w:rPr>
          <w:tab/>
        </w:r>
        <w:r w:rsidR="0003469B" w:rsidRPr="001C0C80">
          <w:rPr>
            <w:noProof/>
            <w:webHidden/>
          </w:rPr>
          <w:fldChar w:fldCharType="begin"/>
        </w:r>
        <w:r w:rsidR="0003469B" w:rsidRPr="001C0C80">
          <w:rPr>
            <w:noProof/>
            <w:webHidden/>
          </w:rPr>
          <w:instrText xml:space="preserve"> PAGEREF _Toc14796775 \h </w:instrText>
        </w:r>
        <w:r w:rsidR="0003469B" w:rsidRPr="001C0C80">
          <w:rPr>
            <w:noProof/>
            <w:webHidden/>
          </w:rPr>
        </w:r>
        <w:r w:rsidR="0003469B" w:rsidRPr="001C0C80">
          <w:rPr>
            <w:noProof/>
            <w:webHidden/>
          </w:rPr>
          <w:fldChar w:fldCharType="separate"/>
        </w:r>
        <w:r w:rsidR="00D80801">
          <w:rPr>
            <w:noProof/>
            <w:webHidden/>
          </w:rPr>
          <w:t>1</w:t>
        </w:r>
        <w:r w:rsidR="0003469B" w:rsidRPr="001C0C80">
          <w:rPr>
            <w:noProof/>
            <w:webHidden/>
          </w:rPr>
          <w:fldChar w:fldCharType="end"/>
        </w:r>
      </w:hyperlink>
    </w:p>
    <w:p w14:paraId="2A461002" w14:textId="4E3D4568" w:rsidR="0003469B" w:rsidRPr="001C0C80" w:rsidRDefault="007B7D32" w:rsidP="00FB5E1F">
      <w:pPr>
        <w:pStyle w:val="T2"/>
        <w:rPr>
          <w:rFonts w:eastAsiaTheme="minorEastAsia"/>
          <w:noProof/>
          <w:lang w:eastAsia="tr-TR"/>
        </w:rPr>
      </w:pPr>
      <w:hyperlink w:anchor="_Toc14796776" w:history="1">
        <w:r w:rsidR="0003469B" w:rsidRPr="001C0C80">
          <w:rPr>
            <w:rStyle w:val="Kpr"/>
            <w:rFonts w:asciiTheme="majorBidi" w:hAnsiTheme="majorBidi" w:cstheme="majorBidi"/>
            <w:noProof/>
            <w:sz w:val="24"/>
            <w:szCs w:val="24"/>
          </w:rPr>
          <w:t>3)</w:t>
        </w:r>
        <w:r w:rsidR="0003469B" w:rsidRPr="001C0C80">
          <w:rPr>
            <w:rFonts w:eastAsiaTheme="minorEastAsia"/>
            <w:noProof/>
            <w:lang w:eastAsia="tr-TR"/>
          </w:rPr>
          <w:tab/>
        </w:r>
        <w:r w:rsidR="0003469B" w:rsidRPr="001C0C80">
          <w:rPr>
            <w:rStyle w:val="Kpr"/>
            <w:rFonts w:asciiTheme="majorBidi" w:hAnsiTheme="majorBidi" w:cstheme="majorBidi"/>
            <w:noProof/>
            <w:sz w:val="24"/>
            <w:szCs w:val="24"/>
          </w:rPr>
          <w:t>YATIRIM PROGRAMI HAZIRLAMA SÜRECİ VE UYULACAK ESASLAR</w:t>
        </w:r>
        <w:r w:rsidR="0003469B" w:rsidRPr="001C0C80">
          <w:rPr>
            <w:noProof/>
            <w:webHidden/>
          </w:rPr>
          <w:tab/>
        </w:r>
        <w:r w:rsidR="0003469B" w:rsidRPr="001C0C80">
          <w:rPr>
            <w:noProof/>
            <w:webHidden/>
          </w:rPr>
          <w:fldChar w:fldCharType="begin"/>
        </w:r>
        <w:r w:rsidR="0003469B" w:rsidRPr="001C0C80">
          <w:rPr>
            <w:noProof/>
            <w:webHidden/>
          </w:rPr>
          <w:instrText xml:space="preserve"> PAGEREF _Toc14796776 \h </w:instrText>
        </w:r>
        <w:r w:rsidR="0003469B" w:rsidRPr="001C0C80">
          <w:rPr>
            <w:noProof/>
            <w:webHidden/>
          </w:rPr>
        </w:r>
        <w:r w:rsidR="0003469B" w:rsidRPr="001C0C80">
          <w:rPr>
            <w:noProof/>
            <w:webHidden/>
          </w:rPr>
          <w:fldChar w:fldCharType="separate"/>
        </w:r>
        <w:r w:rsidR="00D80801">
          <w:rPr>
            <w:noProof/>
            <w:webHidden/>
          </w:rPr>
          <w:t>2</w:t>
        </w:r>
        <w:r w:rsidR="0003469B" w:rsidRPr="001C0C80">
          <w:rPr>
            <w:noProof/>
            <w:webHidden/>
          </w:rPr>
          <w:fldChar w:fldCharType="end"/>
        </w:r>
      </w:hyperlink>
    </w:p>
    <w:p w14:paraId="5CE0EB8D" w14:textId="4A5DF03A" w:rsidR="0003469B" w:rsidRPr="001C0C80" w:rsidRDefault="007B7D32" w:rsidP="00C1048E">
      <w:pPr>
        <w:pStyle w:val="T3"/>
        <w:rPr>
          <w:rFonts w:eastAsiaTheme="minorEastAsia"/>
          <w:noProof/>
          <w:lang w:eastAsia="tr-TR"/>
        </w:rPr>
      </w:pPr>
      <w:hyperlink w:anchor="_Toc14796777" w:history="1">
        <w:r w:rsidR="0003469B" w:rsidRPr="001C0C80">
          <w:rPr>
            <w:rStyle w:val="Kpr"/>
            <w:rFonts w:asciiTheme="majorBidi" w:hAnsiTheme="majorBidi" w:cstheme="majorBidi"/>
            <w:noProof/>
            <w:sz w:val="24"/>
            <w:szCs w:val="24"/>
          </w:rPr>
          <w:t>3.1.</w:t>
        </w:r>
        <w:r w:rsidR="0003469B" w:rsidRPr="001C0C80">
          <w:rPr>
            <w:rFonts w:eastAsiaTheme="minorEastAsia"/>
            <w:noProof/>
            <w:lang w:eastAsia="tr-TR"/>
          </w:rPr>
          <w:tab/>
        </w:r>
        <w:r w:rsidR="0003469B" w:rsidRPr="001C0C80">
          <w:rPr>
            <w:rStyle w:val="Kpr"/>
            <w:rFonts w:asciiTheme="majorBidi" w:hAnsiTheme="majorBidi" w:cstheme="majorBidi"/>
            <w:noProof/>
            <w:sz w:val="24"/>
            <w:szCs w:val="24"/>
          </w:rPr>
          <w:t>Yatırım Programı Hazırlama Süreci</w:t>
        </w:r>
        <w:r w:rsidR="0003469B" w:rsidRPr="001C0C80">
          <w:rPr>
            <w:noProof/>
            <w:webHidden/>
          </w:rPr>
          <w:tab/>
        </w:r>
        <w:r w:rsidR="0003469B" w:rsidRPr="001C0C80">
          <w:rPr>
            <w:noProof/>
            <w:webHidden/>
          </w:rPr>
          <w:fldChar w:fldCharType="begin"/>
        </w:r>
        <w:r w:rsidR="0003469B" w:rsidRPr="001C0C80">
          <w:rPr>
            <w:noProof/>
            <w:webHidden/>
          </w:rPr>
          <w:instrText xml:space="preserve"> PAGEREF _Toc14796777 \h </w:instrText>
        </w:r>
        <w:r w:rsidR="0003469B" w:rsidRPr="001C0C80">
          <w:rPr>
            <w:noProof/>
            <w:webHidden/>
          </w:rPr>
        </w:r>
        <w:r w:rsidR="0003469B" w:rsidRPr="001C0C80">
          <w:rPr>
            <w:noProof/>
            <w:webHidden/>
          </w:rPr>
          <w:fldChar w:fldCharType="separate"/>
        </w:r>
        <w:r w:rsidR="00D80801">
          <w:rPr>
            <w:noProof/>
            <w:webHidden/>
          </w:rPr>
          <w:t>2</w:t>
        </w:r>
        <w:r w:rsidR="0003469B" w:rsidRPr="001C0C80">
          <w:rPr>
            <w:noProof/>
            <w:webHidden/>
          </w:rPr>
          <w:fldChar w:fldCharType="end"/>
        </w:r>
      </w:hyperlink>
    </w:p>
    <w:p w14:paraId="3BB95D5C" w14:textId="40050F58" w:rsidR="0003469B" w:rsidRPr="001C0C80" w:rsidRDefault="007B7D32" w:rsidP="00C1048E">
      <w:pPr>
        <w:pStyle w:val="T3"/>
        <w:rPr>
          <w:rFonts w:eastAsiaTheme="minorEastAsia"/>
          <w:noProof/>
          <w:lang w:eastAsia="tr-TR"/>
        </w:rPr>
      </w:pPr>
      <w:hyperlink w:anchor="_Toc14796778" w:history="1">
        <w:r w:rsidR="0003469B" w:rsidRPr="001C0C80">
          <w:rPr>
            <w:rStyle w:val="Kpr"/>
            <w:rFonts w:asciiTheme="majorBidi" w:hAnsiTheme="majorBidi" w:cstheme="majorBidi"/>
            <w:noProof/>
            <w:sz w:val="24"/>
            <w:szCs w:val="24"/>
          </w:rPr>
          <w:t>3.2.</w:t>
        </w:r>
        <w:r w:rsidR="0003469B" w:rsidRPr="001C0C80">
          <w:rPr>
            <w:rFonts w:eastAsiaTheme="minorEastAsia"/>
            <w:noProof/>
            <w:lang w:eastAsia="tr-TR"/>
          </w:rPr>
          <w:tab/>
        </w:r>
        <w:r w:rsidR="0003469B" w:rsidRPr="001C0C80">
          <w:rPr>
            <w:rStyle w:val="Kpr"/>
            <w:rFonts w:asciiTheme="majorBidi" w:hAnsiTheme="majorBidi" w:cstheme="majorBidi"/>
            <w:noProof/>
            <w:sz w:val="24"/>
            <w:szCs w:val="24"/>
          </w:rPr>
          <w:t>Genel Esaslar</w:t>
        </w:r>
        <w:r w:rsidR="0003469B" w:rsidRPr="001C0C80">
          <w:rPr>
            <w:noProof/>
            <w:webHidden/>
          </w:rPr>
          <w:tab/>
        </w:r>
        <w:r w:rsidR="0003469B" w:rsidRPr="001C0C80">
          <w:rPr>
            <w:noProof/>
            <w:webHidden/>
          </w:rPr>
          <w:fldChar w:fldCharType="begin"/>
        </w:r>
        <w:r w:rsidR="0003469B" w:rsidRPr="001C0C80">
          <w:rPr>
            <w:noProof/>
            <w:webHidden/>
          </w:rPr>
          <w:instrText xml:space="preserve"> PAGEREF _Toc14796778 \h </w:instrText>
        </w:r>
        <w:r w:rsidR="0003469B" w:rsidRPr="001C0C80">
          <w:rPr>
            <w:noProof/>
            <w:webHidden/>
          </w:rPr>
        </w:r>
        <w:r w:rsidR="0003469B" w:rsidRPr="001C0C80">
          <w:rPr>
            <w:noProof/>
            <w:webHidden/>
          </w:rPr>
          <w:fldChar w:fldCharType="separate"/>
        </w:r>
        <w:r w:rsidR="00D80801">
          <w:rPr>
            <w:noProof/>
            <w:webHidden/>
          </w:rPr>
          <w:t>2</w:t>
        </w:r>
        <w:r w:rsidR="0003469B" w:rsidRPr="001C0C80">
          <w:rPr>
            <w:noProof/>
            <w:webHidden/>
          </w:rPr>
          <w:fldChar w:fldCharType="end"/>
        </w:r>
      </w:hyperlink>
    </w:p>
    <w:p w14:paraId="513F63CB" w14:textId="7AF921E6" w:rsidR="0003469B" w:rsidRPr="001C0C80" w:rsidRDefault="007B7D32" w:rsidP="00C1048E">
      <w:pPr>
        <w:pStyle w:val="T3"/>
        <w:rPr>
          <w:rFonts w:eastAsiaTheme="minorEastAsia"/>
          <w:noProof/>
          <w:lang w:eastAsia="tr-TR"/>
        </w:rPr>
      </w:pPr>
      <w:hyperlink w:anchor="_Toc14796779" w:history="1">
        <w:r w:rsidR="0003469B" w:rsidRPr="001C0C80">
          <w:rPr>
            <w:rStyle w:val="Kpr"/>
            <w:rFonts w:asciiTheme="majorBidi" w:hAnsiTheme="majorBidi" w:cstheme="majorBidi"/>
            <w:noProof/>
            <w:sz w:val="24"/>
            <w:szCs w:val="24"/>
          </w:rPr>
          <w:t>3.3.</w:t>
        </w:r>
        <w:r w:rsidR="0003469B" w:rsidRPr="001C0C80">
          <w:rPr>
            <w:rFonts w:eastAsiaTheme="minorEastAsia"/>
            <w:noProof/>
            <w:lang w:eastAsia="tr-TR"/>
          </w:rPr>
          <w:tab/>
        </w:r>
        <w:r w:rsidR="0003469B" w:rsidRPr="001C0C80">
          <w:rPr>
            <w:rStyle w:val="Kpr"/>
            <w:rFonts w:asciiTheme="majorBidi" w:hAnsiTheme="majorBidi" w:cstheme="majorBidi"/>
            <w:noProof/>
            <w:sz w:val="24"/>
            <w:szCs w:val="24"/>
          </w:rPr>
          <w:t>Sektörel Esaslar</w:t>
        </w:r>
        <w:r w:rsidR="0003469B" w:rsidRPr="001C0C80">
          <w:rPr>
            <w:noProof/>
            <w:webHidden/>
          </w:rPr>
          <w:tab/>
        </w:r>
        <w:r w:rsidR="0003469B" w:rsidRPr="001C0C80">
          <w:rPr>
            <w:noProof/>
            <w:webHidden/>
          </w:rPr>
          <w:fldChar w:fldCharType="begin"/>
        </w:r>
        <w:r w:rsidR="0003469B" w:rsidRPr="001C0C80">
          <w:rPr>
            <w:noProof/>
            <w:webHidden/>
          </w:rPr>
          <w:instrText xml:space="preserve"> PAGEREF _Toc14796779 \h </w:instrText>
        </w:r>
        <w:r w:rsidR="0003469B" w:rsidRPr="001C0C80">
          <w:rPr>
            <w:noProof/>
            <w:webHidden/>
          </w:rPr>
        </w:r>
        <w:r w:rsidR="0003469B" w:rsidRPr="001C0C80">
          <w:rPr>
            <w:noProof/>
            <w:webHidden/>
          </w:rPr>
          <w:fldChar w:fldCharType="separate"/>
        </w:r>
        <w:r w:rsidR="00D80801">
          <w:rPr>
            <w:noProof/>
            <w:webHidden/>
          </w:rPr>
          <w:t>3</w:t>
        </w:r>
        <w:r w:rsidR="0003469B" w:rsidRPr="001C0C80">
          <w:rPr>
            <w:noProof/>
            <w:webHidden/>
          </w:rPr>
          <w:fldChar w:fldCharType="end"/>
        </w:r>
      </w:hyperlink>
    </w:p>
    <w:p w14:paraId="07E446A1" w14:textId="69FDD3B8" w:rsidR="0003469B" w:rsidRPr="001C0C80" w:rsidRDefault="007B7D32" w:rsidP="00C1048E">
      <w:pPr>
        <w:pStyle w:val="T3"/>
        <w:rPr>
          <w:rFonts w:eastAsiaTheme="minorEastAsia"/>
          <w:noProof/>
          <w:lang w:eastAsia="tr-TR"/>
        </w:rPr>
      </w:pPr>
      <w:hyperlink w:anchor="_Toc14796780" w:history="1">
        <w:r w:rsidR="0003469B" w:rsidRPr="001C0C80">
          <w:rPr>
            <w:rStyle w:val="Kpr"/>
            <w:rFonts w:asciiTheme="majorBidi" w:hAnsiTheme="majorBidi" w:cstheme="majorBidi"/>
            <w:noProof/>
            <w:sz w:val="24"/>
            <w:szCs w:val="24"/>
          </w:rPr>
          <w:t>3.4.</w:t>
        </w:r>
        <w:r w:rsidR="0003469B" w:rsidRPr="001C0C80">
          <w:rPr>
            <w:rFonts w:eastAsiaTheme="minorEastAsia"/>
            <w:noProof/>
            <w:lang w:eastAsia="tr-TR"/>
          </w:rPr>
          <w:tab/>
        </w:r>
        <w:r w:rsidR="0003469B" w:rsidRPr="001C0C80">
          <w:rPr>
            <w:rStyle w:val="Kpr"/>
            <w:rFonts w:asciiTheme="majorBidi" w:hAnsiTheme="majorBidi" w:cstheme="majorBidi"/>
            <w:noProof/>
            <w:sz w:val="24"/>
            <w:szCs w:val="24"/>
          </w:rPr>
          <w:t>Fizibilite Etüdü</w:t>
        </w:r>
        <w:r w:rsidR="0003469B" w:rsidRPr="001C0C80">
          <w:rPr>
            <w:noProof/>
            <w:webHidden/>
          </w:rPr>
          <w:tab/>
        </w:r>
        <w:r w:rsidR="0003469B" w:rsidRPr="001C0C80">
          <w:rPr>
            <w:noProof/>
            <w:webHidden/>
          </w:rPr>
          <w:fldChar w:fldCharType="begin"/>
        </w:r>
        <w:r w:rsidR="0003469B" w:rsidRPr="001C0C80">
          <w:rPr>
            <w:noProof/>
            <w:webHidden/>
          </w:rPr>
          <w:instrText xml:space="preserve"> PAGEREF _Toc14796780 \h </w:instrText>
        </w:r>
        <w:r w:rsidR="0003469B" w:rsidRPr="001C0C80">
          <w:rPr>
            <w:noProof/>
            <w:webHidden/>
          </w:rPr>
        </w:r>
        <w:r w:rsidR="0003469B" w:rsidRPr="001C0C80">
          <w:rPr>
            <w:noProof/>
            <w:webHidden/>
          </w:rPr>
          <w:fldChar w:fldCharType="separate"/>
        </w:r>
        <w:r w:rsidR="00D80801">
          <w:rPr>
            <w:noProof/>
            <w:webHidden/>
          </w:rPr>
          <w:t>7</w:t>
        </w:r>
        <w:r w:rsidR="0003469B" w:rsidRPr="001C0C80">
          <w:rPr>
            <w:noProof/>
            <w:webHidden/>
          </w:rPr>
          <w:fldChar w:fldCharType="end"/>
        </w:r>
      </w:hyperlink>
    </w:p>
    <w:p w14:paraId="5B7646D5" w14:textId="052DBFE8" w:rsidR="0003469B" w:rsidRPr="001C0C80" w:rsidRDefault="007B7D32" w:rsidP="00C1048E">
      <w:pPr>
        <w:pStyle w:val="T3"/>
        <w:rPr>
          <w:rFonts w:eastAsiaTheme="minorEastAsia"/>
          <w:noProof/>
          <w:lang w:eastAsia="tr-TR"/>
        </w:rPr>
      </w:pPr>
      <w:hyperlink w:anchor="_Toc14796781" w:history="1">
        <w:r w:rsidR="0003469B" w:rsidRPr="001C0C80">
          <w:rPr>
            <w:rStyle w:val="Kpr"/>
            <w:rFonts w:asciiTheme="majorBidi" w:hAnsiTheme="majorBidi" w:cstheme="majorBidi"/>
            <w:noProof/>
            <w:sz w:val="24"/>
            <w:szCs w:val="24"/>
          </w:rPr>
          <w:t>3.5.</w:t>
        </w:r>
        <w:r w:rsidR="0003469B" w:rsidRPr="001C0C80">
          <w:rPr>
            <w:rFonts w:eastAsiaTheme="minorEastAsia"/>
            <w:noProof/>
            <w:lang w:eastAsia="tr-TR"/>
          </w:rPr>
          <w:tab/>
        </w:r>
        <w:r w:rsidR="0003469B" w:rsidRPr="001C0C80">
          <w:rPr>
            <w:rStyle w:val="Kpr"/>
            <w:rFonts w:asciiTheme="majorBidi" w:hAnsiTheme="majorBidi" w:cstheme="majorBidi"/>
            <w:noProof/>
            <w:sz w:val="24"/>
            <w:szCs w:val="24"/>
          </w:rPr>
          <w:t>Proje Teklif Formu</w:t>
        </w:r>
        <w:r w:rsidR="0003469B" w:rsidRPr="001C0C80">
          <w:rPr>
            <w:noProof/>
            <w:webHidden/>
          </w:rPr>
          <w:tab/>
        </w:r>
        <w:r w:rsidR="0003469B" w:rsidRPr="001C0C80">
          <w:rPr>
            <w:noProof/>
            <w:webHidden/>
          </w:rPr>
          <w:fldChar w:fldCharType="begin"/>
        </w:r>
        <w:r w:rsidR="0003469B" w:rsidRPr="001C0C80">
          <w:rPr>
            <w:noProof/>
            <w:webHidden/>
          </w:rPr>
          <w:instrText xml:space="preserve"> PAGEREF _Toc14796781 \h </w:instrText>
        </w:r>
        <w:r w:rsidR="0003469B" w:rsidRPr="001C0C80">
          <w:rPr>
            <w:noProof/>
            <w:webHidden/>
          </w:rPr>
        </w:r>
        <w:r w:rsidR="0003469B" w:rsidRPr="001C0C80">
          <w:rPr>
            <w:noProof/>
            <w:webHidden/>
          </w:rPr>
          <w:fldChar w:fldCharType="separate"/>
        </w:r>
        <w:r w:rsidR="00D80801">
          <w:rPr>
            <w:noProof/>
            <w:webHidden/>
          </w:rPr>
          <w:t>9</w:t>
        </w:r>
        <w:r w:rsidR="0003469B" w:rsidRPr="001C0C80">
          <w:rPr>
            <w:noProof/>
            <w:webHidden/>
          </w:rPr>
          <w:fldChar w:fldCharType="end"/>
        </w:r>
      </w:hyperlink>
    </w:p>
    <w:p w14:paraId="638849FF" w14:textId="03BF2647" w:rsidR="0003469B" w:rsidRPr="001C0C80" w:rsidRDefault="007B7D32" w:rsidP="00C1048E">
      <w:pPr>
        <w:pStyle w:val="T3"/>
        <w:rPr>
          <w:rFonts w:eastAsiaTheme="minorEastAsia"/>
          <w:noProof/>
          <w:lang w:eastAsia="tr-TR"/>
        </w:rPr>
      </w:pPr>
      <w:hyperlink w:anchor="_Toc14796782" w:history="1">
        <w:r w:rsidR="0003469B" w:rsidRPr="001C0C80">
          <w:rPr>
            <w:rStyle w:val="Kpr"/>
            <w:rFonts w:asciiTheme="majorBidi" w:hAnsiTheme="majorBidi" w:cstheme="majorBidi"/>
            <w:noProof/>
            <w:sz w:val="24"/>
            <w:szCs w:val="24"/>
          </w:rPr>
          <w:t>3.6.</w:t>
        </w:r>
        <w:r w:rsidR="0003469B" w:rsidRPr="001C0C80">
          <w:rPr>
            <w:rFonts w:eastAsiaTheme="minorEastAsia"/>
            <w:noProof/>
            <w:lang w:eastAsia="tr-TR"/>
          </w:rPr>
          <w:tab/>
        </w:r>
        <w:r w:rsidR="0003469B" w:rsidRPr="001C0C80">
          <w:rPr>
            <w:rStyle w:val="Kpr"/>
            <w:rFonts w:asciiTheme="majorBidi" w:hAnsiTheme="majorBidi" w:cstheme="majorBidi"/>
            <w:noProof/>
            <w:sz w:val="24"/>
            <w:szCs w:val="24"/>
          </w:rPr>
          <w:t>Kamulaştırma</w:t>
        </w:r>
        <w:r w:rsidR="0003469B" w:rsidRPr="001C0C80">
          <w:rPr>
            <w:noProof/>
            <w:webHidden/>
          </w:rPr>
          <w:tab/>
        </w:r>
        <w:r w:rsidR="0003469B" w:rsidRPr="001C0C80">
          <w:rPr>
            <w:noProof/>
            <w:webHidden/>
          </w:rPr>
          <w:fldChar w:fldCharType="begin"/>
        </w:r>
        <w:r w:rsidR="0003469B" w:rsidRPr="001C0C80">
          <w:rPr>
            <w:noProof/>
            <w:webHidden/>
          </w:rPr>
          <w:instrText xml:space="preserve"> PAGEREF _Toc14796782 \h </w:instrText>
        </w:r>
        <w:r w:rsidR="0003469B" w:rsidRPr="001C0C80">
          <w:rPr>
            <w:noProof/>
            <w:webHidden/>
          </w:rPr>
        </w:r>
        <w:r w:rsidR="0003469B" w:rsidRPr="001C0C80">
          <w:rPr>
            <w:noProof/>
            <w:webHidden/>
          </w:rPr>
          <w:fldChar w:fldCharType="separate"/>
        </w:r>
        <w:r w:rsidR="00D80801">
          <w:rPr>
            <w:noProof/>
            <w:webHidden/>
          </w:rPr>
          <w:t>9</w:t>
        </w:r>
        <w:r w:rsidR="0003469B" w:rsidRPr="001C0C80">
          <w:rPr>
            <w:noProof/>
            <w:webHidden/>
          </w:rPr>
          <w:fldChar w:fldCharType="end"/>
        </w:r>
      </w:hyperlink>
    </w:p>
    <w:p w14:paraId="7E8B95B2" w14:textId="2DBDB566" w:rsidR="0003469B" w:rsidRPr="001C0C80" w:rsidRDefault="007B7D32" w:rsidP="00C1048E">
      <w:pPr>
        <w:pStyle w:val="T3"/>
        <w:rPr>
          <w:rFonts w:eastAsiaTheme="minorEastAsia"/>
          <w:noProof/>
          <w:lang w:eastAsia="tr-TR"/>
        </w:rPr>
      </w:pPr>
      <w:hyperlink w:anchor="_Toc14796783" w:history="1">
        <w:r w:rsidR="0003469B" w:rsidRPr="001C0C80">
          <w:rPr>
            <w:rStyle w:val="Kpr"/>
            <w:rFonts w:asciiTheme="majorBidi" w:hAnsiTheme="majorBidi" w:cstheme="majorBidi"/>
            <w:noProof/>
            <w:sz w:val="24"/>
            <w:szCs w:val="24"/>
          </w:rPr>
          <w:t>3.7.</w:t>
        </w:r>
        <w:r w:rsidR="0003469B" w:rsidRPr="001C0C80">
          <w:rPr>
            <w:rFonts w:eastAsiaTheme="minorEastAsia"/>
            <w:noProof/>
            <w:lang w:eastAsia="tr-TR"/>
          </w:rPr>
          <w:tab/>
        </w:r>
        <w:r w:rsidR="0003469B" w:rsidRPr="001C0C80">
          <w:rPr>
            <w:rStyle w:val="Kpr"/>
            <w:rFonts w:asciiTheme="majorBidi" w:hAnsiTheme="majorBidi" w:cstheme="majorBidi"/>
            <w:noProof/>
            <w:sz w:val="24"/>
            <w:szCs w:val="24"/>
          </w:rPr>
          <w:t>Taşıtlar ve İş Makineleri</w:t>
        </w:r>
        <w:r w:rsidR="0003469B" w:rsidRPr="001C0C80">
          <w:rPr>
            <w:noProof/>
            <w:webHidden/>
          </w:rPr>
          <w:tab/>
        </w:r>
        <w:r w:rsidR="0003469B" w:rsidRPr="001C0C80">
          <w:rPr>
            <w:noProof/>
            <w:webHidden/>
          </w:rPr>
          <w:fldChar w:fldCharType="begin"/>
        </w:r>
        <w:r w:rsidR="0003469B" w:rsidRPr="001C0C80">
          <w:rPr>
            <w:noProof/>
            <w:webHidden/>
          </w:rPr>
          <w:instrText xml:space="preserve"> PAGEREF _Toc14796783 \h </w:instrText>
        </w:r>
        <w:r w:rsidR="0003469B" w:rsidRPr="001C0C80">
          <w:rPr>
            <w:noProof/>
            <w:webHidden/>
          </w:rPr>
        </w:r>
        <w:r w:rsidR="0003469B" w:rsidRPr="001C0C80">
          <w:rPr>
            <w:noProof/>
            <w:webHidden/>
          </w:rPr>
          <w:fldChar w:fldCharType="separate"/>
        </w:r>
        <w:r w:rsidR="00D80801">
          <w:rPr>
            <w:noProof/>
            <w:webHidden/>
          </w:rPr>
          <w:t>10</w:t>
        </w:r>
        <w:r w:rsidR="0003469B" w:rsidRPr="001C0C80">
          <w:rPr>
            <w:noProof/>
            <w:webHidden/>
          </w:rPr>
          <w:fldChar w:fldCharType="end"/>
        </w:r>
      </w:hyperlink>
    </w:p>
    <w:p w14:paraId="4BFADA9B" w14:textId="22756D56" w:rsidR="0003469B" w:rsidRPr="001C0C80" w:rsidRDefault="007B7D32" w:rsidP="00C1048E">
      <w:pPr>
        <w:pStyle w:val="T3"/>
        <w:rPr>
          <w:rFonts w:eastAsiaTheme="minorEastAsia"/>
          <w:noProof/>
          <w:lang w:eastAsia="tr-TR"/>
        </w:rPr>
      </w:pPr>
      <w:hyperlink w:anchor="_Toc14796784" w:history="1">
        <w:r w:rsidR="0003469B" w:rsidRPr="001C0C80">
          <w:rPr>
            <w:rStyle w:val="Kpr"/>
            <w:rFonts w:asciiTheme="majorBidi" w:hAnsiTheme="majorBidi" w:cstheme="majorBidi"/>
            <w:noProof/>
            <w:sz w:val="24"/>
            <w:szCs w:val="24"/>
          </w:rPr>
          <w:t>3.8.</w:t>
        </w:r>
        <w:r w:rsidR="0003469B" w:rsidRPr="001C0C80">
          <w:rPr>
            <w:rFonts w:eastAsiaTheme="minorEastAsia"/>
            <w:noProof/>
            <w:lang w:eastAsia="tr-TR"/>
          </w:rPr>
          <w:tab/>
        </w:r>
        <w:r w:rsidR="0003469B" w:rsidRPr="001C0C80">
          <w:rPr>
            <w:rStyle w:val="Kpr"/>
            <w:rFonts w:asciiTheme="majorBidi" w:hAnsiTheme="majorBidi" w:cstheme="majorBidi"/>
            <w:noProof/>
            <w:sz w:val="24"/>
            <w:szCs w:val="24"/>
          </w:rPr>
          <w:t>Hizmet Binaları</w:t>
        </w:r>
        <w:r w:rsidR="0003469B" w:rsidRPr="001C0C80">
          <w:rPr>
            <w:noProof/>
            <w:webHidden/>
          </w:rPr>
          <w:tab/>
        </w:r>
        <w:r w:rsidR="0003469B" w:rsidRPr="001C0C80">
          <w:rPr>
            <w:noProof/>
            <w:webHidden/>
          </w:rPr>
          <w:fldChar w:fldCharType="begin"/>
        </w:r>
        <w:r w:rsidR="0003469B" w:rsidRPr="001C0C80">
          <w:rPr>
            <w:noProof/>
            <w:webHidden/>
          </w:rPr>
          <w:instrText xml:space="preserve"> PAGEREF _Toc14796784 \h </w:instrText>
        </w:r>
        <w:r w:rsidR="0003469B" w:rsidRPr="001C0C80">
          <w:rPr>
            <w:noProof/>
            <w:webHidden/>
          </w:rPr>
        </w:r>
        <w:r w:rsidR="0003469B" w:rsidRPr="001C0C80">
          <w:rPr>
            <w:noProof/>
            <w:webHidden/>
          </w:rPr>
          <w:fldChar w:fldCharType="separate"/>
        </w:r>
        <w:r w:rsidR="00D80801">
          <w:rPr>
            <w:noProof/>
            <w:webHidden/>
          </w:rPr>
          <w:t>10</w:t>
        </w:r>
        <w:r w:rsidR="0003469B" w:rsidRPr="001C0C80">
          <w:rPr>
            <w:noProof/>
            <w:webHidden/>
          </w:rPr>
          <w:fldChar w:fldCharType="end"/>
        </w:r>
      </w:hyperlink>
    </w:p>
    <w:p w14:paraId="71A13968" w14:textId="79A442AA" w:rsidR="0003469B" w:rsidRPr="001C0C80" w:rsidRDefault="007B7D32" w:rsidP="00C1048E">
      <w:pPr>
        <w:pStyle w:val="T3"/>
        <w:rPr>
          <w:rFonts w:eastAsiaTheme="minorEastAsia"/>
          <w:noProof/>
          <w:lang w:eastAsia="tr-TR"/>
        </w:rPr>
      </w:pPr>
      <w:hyperlink w:anchor="_Toc14796785" w:history="1">
        <w:r w:rsidR="0003469B" w:rsidRPr="001C0C80">
          <w:rPr>
            <w:rStyle w:val="Kpr"/>
            <w:rFonts w:asciiTheme="majorBidi" w:hAnsiTheme="majorBidi" w:cstheme="majorBidi"/>
            <w:noProof/>
            <w:sz w:val="24"/>
            <w:szCs w:val="24"/>
          </w:rPr>
          <w:t>3.9.</w:t>
        </w:r>
        <w:r w:rsidR="0003469B" w:rsidRPr="001C0C80">
          <w:rPr>
            <w:rFonts w:eastAsiaTheme="minorEastAsia"/>
            <w:noProof/>
            <w:lang w:eastAsia="tr-TR"/>
          </w:rPr>
          <w:tab/>
        </w:r>
        <w:r w:rsidR="0003469B" w:rsidRPr="001C0C80">
          <w:rPr>
            <w:rStyle w:val="Kpr"/>
            <w:rFonts w:asciiTheme="majorBidi" w:hAnsiTheme="majorBidi" w:cstheme="majorBidi"/>
            <w:noProof/>
            <w:sz w:val="24"/>
            <w:szCs w:val="24"/>
          </w:rPr>
          <w:t>Dış Kredi ve Hibe ile Yürütülecek Yatırım Projeleri</w:t>
        </w:r>
        <w:r w:rsidR="0003469B" w:rsidRPr="001C0C80">
          <w:rPr>
            <w:noProof/>
            <w:webHidden/>
          </w:rPr>
          <w:tab/>
        </w:r>
        <w:r w:rsidR="0003469B" w:rsidRPr="001C0C80">
          <w:rPr>
            <w:noProof/>
            <w:webHidden/>
          </w:rPr>
          <w:fldChar w:fldCharType="begin"/>
        </w:r>
        <w:r w:rsidR="0003469B" w:rsidRPr="001C0C80">
          <w:rPr>
            <w:noProof/>
            <w:webHidden/>
          </w:rPr>
          <w:instrText xml:space="preserve"> PAGEREF _Toc14796785 \h </w:instrText>
        </w:r>
        <w:r w:rsidR="0003469B" w:rsidRPr="001C0C80">
          <w:rPr>
            <w:noProof/>
            <w:webHidden/>
          </w:rPr>
        </w:r>
        <w:r w:rsidR="0003469B" w:rsidRPr="001C0C80">
          <w:rPr>
            <w:noProof/>
            <w:webHidden/>
          </w:rPr>
          <w:fldChar w:fldCharType="separate"/>
        </w:r>
        <w:r w:rsidR="00D80801">
          <w:rPr>
            <w:noProof/>
            <w:webHidden/>
          </w:rPr>
          <w:t>11</w:t>
        </w:r>
        <w:r w:rsidR="0003469B" w:rsidRPr="001C0C80">
          <w:rPr>
            <w:noProof/>
            <w:webHidden/>
          </w:rPr>
          <w:fldChar w:fldCharType="end"/>
        </w:r>
      </w:hyperlink>
    </w:p>
    <w:p w14:paraId="51244776" w14:textId="69DBC188" w:rsidR="0003469B" w:rsidRPr="001C0C80" w:rsidRDefault="007B7D32" w:rsidP="00C1048E">
      <w:pPr>
        <w:pStyle w:val="T3"/>
        <w:rPr>
          <w:rFonts w:eastAsiaTheme="minorEastAsia"/>
          <w:noProof/>
          <w:lang w:eastAsia="tr-TR"/>
        </w:rPr>
      </w:pPr>
      <w:hyperlink w:anchor="_Toc14796786" w:history="1">
        <w:r w:rsidR="0003469B" w:rsidRPr="001C0C80">
          <w:rPr>
            <w:rStyle w:val="Kpr"/>
            <w:rFonts w:asciiTheme="majorBidi" w:hAnsiTheme="majorBidi" w:cstheme="majorBidi"/>
            <w:noProof/>
            <w:sz w:val="24"/>
            <w:szCs w:val="24"/>
          </w:rPr>
          <w:t>3.10.</w:t>
        </w:r>
        <w:r w:rsidR="0003469B" w:rsidRPr="001C0C80">
          <w:rPr>
            <w:rFonts w:eastAsiaTheme="minorEastAsia"/>
            <w:noProof/>
            <w:lang w:eastAsia="tr-TR"/>
          </w:rPr>
          <w:tab/>
        </w:r>
        <w:r w:rsidR="0003469B" w:rsidRPr="001C0C80">
          <w:rPr>
            <w:rStyle w:val="Kpr"/>
            <w:rFonts w:asciiTheme="majorBidi" w:hAnsiTheme="majorBidi" w:cstheme="majorBidi"/>
            <w:noProof/>
            <w:sz w:val="24"/>
            <w:szCs w:val="24"/>
          </w:rPr>
          <w:t xml:space="preserve">Döner Sermaye </w:t>
        </w:r>
        <w:r w:rsidR="00B9634C">
          <w:rPr>
            <w:rStyle w:val="Kpr"/>
            <w:rFonts w:asciiTheme="majorBidi" w:hAnsiTheme="majorBidi" w:cstheme="majorBidi"/>
            <w:noProof/>
            <w:sz w:val="24"/>
            <w:szCs w:val="24"/>
          </w:rPr>
          <w:t>İşletmesi</w:t>
        </w:r>
        <w:r w:rsidR="0003469B" w:rsidRPr="001C0C80">
          <w:rPr>
            <w:rStyle w:val="Kpr"/>
            <w:rFonts w:asciiTheme="majorBidi" w:hAnsiTheme="majorBidi" w:cstheme="majorBidi"/>
            <w:noProof/>
            <w:sz w:val="24"/>
            <w:szCs w:val="24"/>
          </w:rPr>
          <w:t xml:space="preserve"> Olan Kuruluşlar ve Fonlar</w:t>
        </w:r>
        <w:r w:rsidR="0003469B" w:rsidRPr="001C0C80">
          <w:rPr>
            <w:noProof/>
            <w:webHidden/>
          </w:rPr>
          <w:tab/>
        </w:r>
        <w:r w:rsidR="0003469B" w:rsidRPr="001C0C80">
          <w:rPr>
            <w:noProof/>
            <w:webHidden/>
          </w:rPr>
          <w:fldChar w:fldCharType="begin"/>
        </w:r>
        <w:r w:rsidR="0003469B" w:rsidRPr="001C0C80">
          <w:rPr>
            <w:noProof/>
            <w:webHidden/>
          </w:rPr>
          <w:instrText xml:space="preserve"> PAGEREF _Toc14796786 \h </w:instrText>
        </w:r>
        <w:r w:rsidR="0003469B" w:rsidRPr="001C0C80">
          <w:rPr>
            <w:noProof/>
            <w:webHidden/>
          </w:rPr>
        </w:r>
        <w:r w:rsidR="0003469B" w:rsidRPr="001C0C80">
          <w:rPr>
            <w:noProof/>
            <w:webHidden/>
          </w:rPr>
          <w:fldChar w:fldCharType="separate"/>
        </w:r>
        <w:r w:rsidR="00D80801">
          <w:rPr>
            <w:noProof/>
            <w:webHidden/>
          </w:rPr>
          <w:t>12</w:t>
        </w:r>
        <w:r w:rsidR="0003469B" w:rsidRPr="001C0C80">
          <w:rPr>
            <w:noProof/>
            <w:webHidden/>
          </w:rPr>
          <w:fldChar w:fldCharType="end"/>
        </w:r>
      </w:hyperlink>
    </w:p>
    <w:p w14:paraId="77D65D4B" w14:textId="091880E1" w:rsidR="0003469B" w:rsidRPr="001C0C80" w:rsidRDefault="007B7D32" w:rsidP="00C1048E">
      <w:pPr>
        <w:pStyle w:val="T3"/>
        <w:rPr>
          <w:rFonts w:eastAsiaTheme="minorEastAsia"/>
          <w:noProof/>
          <w:lang w:eastAsia="tr-TR"/>
        </w:rPr>
      </w:pPr>
      <w:hyperlink w:anchor="_Toc14796787" w:history="1">
        <w:r w:rsidR="0003469B" w:rsidRPr="001C0C80">
          <w:rPr>
            <w:rStyle w:val="Kpr"/>
            <w:rFonts w:asciiTheme="majorBidi" w:hAnsiTheme="majorBidi" w:cstheme="majorBidi"/>
            <w:noProof/>
            <w:sz w:val="24"/>
            <w:szCs w:val="24"/>
          </w:rPr>
          <w:t>3.11.</w:t>
        </w:r>
        <w:r w:rsidR="0003469B" w:rsidRPr="001C0C80">
          <w:rPr>
            <w:rFonts w:eastAsiaTheme="minorEastAsia"/>
            <w:noProof/>
            <w:lang w:eastAsia="tr-TR"/>
          </w:rPr>
          <w:tab/>
        </w:r>
        <w:r w:rsidR="0003469B" w:rsidRPr="001C0C80">
          <w:rPr>
            <w:rStyle w:val="Kpr"/>
            <w:rFonts w:asciiTheme="majorBidi" w:hAnsiTheme="majorBidi" w:cstheme="majorBidi"/>
            <w:noProof/>
            <w:sz w:val="24"/>
            <w:szCs w:val="24"/>
          </w:rPr>
          <w:t>Düzenleyici ve Denetleyici Kurumlar</w:t>
        </w:r>
        <w:r w:rsidR="0003469B" w:rsidRPr="001C0C80">
          <w:rPr>
            <w:noProof/>
            <w:webHidden/>
          </w:rPr>
          <w:tab/>
        </w:r>
        <w:r w:rsidR="0003469B" w:rsidRPr="001C0C80">
          <w:rPr>
            <w:noProof/>
            <w:webHidden/>
          </w:rPr>
          <w:fldChar w:fldCharType="begin"/>
        </w:r>
        <w:r w:rsidR="0003469B" w:rsidRPr="001C0C80">
          <w:rPr>
            <w:noProof/>
            <w:webHidden/>
          </w:rPr>
          <w:instrText xml:space="preserve"> PAGEREF _Toc14796787 \h </w:instrText>
        </w:r>
        <w:r w:rsidR="0003469B" w:rsidRPr="001C0C80">
          <w:rPr>
            <w:noProof/>
            <w:webHidden/>
          </w:rPr>
        </w:r>
        <w:r w:rsidR="0003469B" w:rsidRPr="001C0C80">
          <w:rPr>
            <w:noProof/>
            <w:webHidden/>
          </w:rPr>
          <w:fldChar w:fldCharType="separate"/>
        </w:r>
        <w:r w:rsidR="00D80801">
          <w:rPr>
            <w:noProof/>
            <w:webHidden/>
          </w:rPr>
          <w:t>12</w:t>
        </w:r>
        <w:r w:rsidR="0003469B" w:rsidRPr="001C0C80">
          <w:rPr>
            <w:noProof/>
            <w:webHidden/>
          </w:rPr>
          <w:fldChar w:fldCharType="end"/>
        </w:r>
      </w:hyperlink>
    </w:p>
    <w:p w14:paraId="75C607DE" w14:textId="0C43B6AB" w:rsidR="0003469B" w:rsidRPr="001C0C80" w:rsidRDefault="007B7D32" w:rsidP="00C1048E">
      <w:pPr>
        <w:pStyle w:val="T3"/>
        <w:rPr>
          <w:rFonts w:eastAsiaTheme="minorEastAsia"/>
          <w:noProof/>
          <w:lang w:eastAsia="tr-TR"/>
        </w:rPr>
      </w:pPr>
      <w:hyperlink w:anchor="_Toc14796788" w:history="1">
        <w:r w:rsidR="0003469B" w:rsidRPr="001C0C80">
          <w:rPr>
            <w:rStyle w:val="Kpr"/>
            <w:rFonts w:asciiTheme="majorBidi" w:hAnsiTheme="majorBidi" w:cstheme="majorBidi"/>
            <w:noProof/>
            <w:sz w:val="24"/>
            <w:szCs w:val="24"/>
          </w:rPr>
          <w:t>3.12.</w:t>
        </w:r>
        <w:r w:rsidR="0003469B" w:rsidRPr="001C0C80">
          <w:rPr>
            <w:rFonts w:eastAsiaTheme="minorEastAsia"/>
            <w:noProof/>
            <w:lang w:eastAsia="tr-TR"/>
          </w:rPr>
          <w:tab/>
        </w:r>
        <w:r w:rsidR="0003469B" w:rsidRPr="001C0C80">
          <w:rPr>
            <w:rStyle w:val="Kpr"/>
            <w:rFonts w:asciiTheme="majorBidi" w:hAnsiTheme="majorBidi" w:cstheme="majorBidi"/>
            <w:noProof/>
            <w:sz w:val="24"/>
            <w:szCs w:val="24"/>
          </w:rPr>
          <w:t>Mahalli İdareler</w:t>
        </w:r>
        <w:r w:rsidR="0003469B" w:rsidRPr="001C0C80">
          <w:rPr>
            <w:noProof/>
            <w:webHidden/>
          </w:rPr>
          <w:tab/>
        </w:r>
        <w:r w:rsidR="0003469B" w:rsidRPr="001C0C80">
          <w:rPr>
            <w:noProof/>
            <w:webHidden/>
          </w:rPr>
          <w:fldChar w:fldCharType="begin"/>
        </w:r>
        <w:r w:rsidR="0003469B" w:rsidRPr="001C0C80">
          <w:rPr>
            <w:noProof/>
            <w:webHidden/>
          </w:rPr>
          <w:instrText xml:space="preserve"> PAGEREF _Toc14796788 \h </w:instrText>
        </w:r>
        <w:r w:rsidR="0003469B" w:rsidRPr="001C0C80">
          <w:rPr>
            <w:noProof/>
            <w:webHidden/>
          </w:rPr>
        </w:r>
        <w:r w:rsidR="0003469B" w:rsidRPr="001C0C80">
          <w:rPr>
            <w:noProof/>
            <w:webHidden/>
          </w:rPr>
          <w:fldChar w:fldCharType="separate"/>
        </w:r>
        <w:r w:rsidR="00D80801">
          <w:rPr>
            <w:noProof/>
            <w:webHidden/>
          </w:rPr>
          <w:t>12</w:t>
        </w:r>
        <w:r w:rsidR="0003469B" w:rsidRPr="001C0C80">
          <w:rPr>
            <w:noProof/>
            <w:webHidden/>
          </w:rPr>
          <w:fldChar w:fldCharType="end"/>
        </w:r>
      </w:hyperlink>
    </w:p>
    <w:p w14:paraId="4928D924" w14:textId="5118C0FF" w:rsidR="0003469B" w:rsidRPr="001C0C80" w:rsidRDefault="007B7D32" w:rsidP="00C1048E">
      <w:pPr>
        <w:pStyle w:val="T3"/>
        <w:rPr>
          <w:rFonts w:eastAsiaTheme="minorEastAsia"/>
          <w:noProof/>
          <w:lang w:eastAsia="tr-TR"/>
        </w:rPr>
      </w:pPr>
      <w:hyperlink w:anchor="_Toc14796789" w:history="1">
        <w:r w:rsidR="0003469B" w:rsidRPr="001C0C80">
          <w:rPr>
            <w:rStyle w:val="Kpr"/>
            <w:rFonts w:asciiTheme="majorBidi" w:hAnsiTheme="majorBidi" w:cstheme="majorBidi"/>
            <w:noProof/>
            <w:sz w:val="24"/>
            <w:szCs w:val="24"/>
          </w:rPr>
          <w:t>3.13.</w:t>
        </w:r>
        <w:r w:rsidR="0003469B" w:rsidRPr="001C0C80">
          <w:rPr>
            <w:rFonts w:eastAsiaTheme="minorEastAsia"/>
            <w:noProof/>
            <w:lang w:eastAsia="tr-TR"/>
          </w:rPr>
          <w:tab/>
        </w:r>
        <w:r w:rsidR="0003469B" w:rsidRPr="001C0C80">
          <w:rPr>
            <w:rStyle w:val="Kpr"/>
            <w:rFonts w:asciiTheme="majorBidi" w:hAnsiTheme="majorBidi" w:cstheme="majorBidi"/>
            <w:noProof/>
            <w:sz w:val="24"/>
            <w:szCs w:val="24"/>
          </w:rPr>
          <w:t>Kamu Özel İşbirliği (KÖİ) Yöntemi İle Yürütülen Projeler</w:t>
        </w:r>
        <w:r w:rsidR="0003469B" w:rsidRPr="001C0C80">
          <w:rPr>
            <w:noProof/>
            <w:webHidden/>
          </w:rPr>
          <w:tab/>
        </w:r>
        <w:r w:rsidR="0003469B" w:rsidRPr="001C0C80">
          <w:rPr>
            <w:noProof/>
            <w:webHidden/>
          </w:rPr>
          <w:fldChar w:fldCharType="begin"/>
        </w:r>
        <w:r w:rsidR="0003469B" w:rsidRPr="001C0C80">
          <w:rPr>
            <w:noProof/>
            <w:webHidden/>
          </w:rPr>
          <w:instrText xml:space="preserve"> PAGEREF _Toc14796789 \h </w:instrText>
        </w:r>
        <w:r w:rsidR="0003469B" w:rsidRPr="001C0C80">
          <w:rPr>
            <w:noProof/>
            <w:webHidden/>
          </w:rPr>
        </w:r>
        <w:r w:rsidR="0003469B" w:rsidRPr="001C0C80">
          <w:rPr>
            <w:noProof/>
            <w:webHidden/>
          </w:rPr>
          <w:fldChar w:fldCharType="separate"/>
        </w:r>
        <w:r w:rsidR="00D80801">
          <w:rPr>
            <w:noProof/>
            <w:webHidden/>
          </w:rPr>
          <w:t>12</w:t>
        </w:r>
        <w:r w:rsidR="0003469B" w:rsidRPr="001C0C80">
          <w:rPr>
            <w:noProof/>
            <w:webHidden/>
          </w:rPr>
          <w:fldChar w:fldCharType="end"/>
        </w:r>
      </w:hyperlink>
    </w:p>
    <w:p w14:paraId="3F1F1FE8" w14:textId="6195079F" w:rsidR="0003469B" w:rsidRPr="001C0C80" w:rsidRDefault="007B7D32" w:rsidP="00C1048E">
      <w:pPr>
        <w:pStyle w:val="T3"/>
        <w:rPr>
          <w:rFonts w:eastAsiaTheme="minorEastAsia"/>
          <w:noProof/>
          <w:lang w:eastAsia="tr-TR"/>
        </w:rPr>
      </w:pPr>
      <w:hyperlink w:anchor="_Toc14796790" w:history="1">
        <w:r w:rsidR="0003469B" w:rsidRPr="001C0C80">
          <w:rPr>
            <w:rStyle w:val="Kpr"/>
            <w:rFonts w:asciiTheme="majorBidi" w:hAnsiTheme="majorBidi" w:cstheme="majorBidi"/>
            <w:noProof/>
            <w:sz w:val="24"/>
            <w:szCs w:val="24"/>
          </w:rPr>
          <w:t>3.14.</w:t>
        </w:r>
        <w:r w:rsidR="0003469B" w:rsidRPr="001C0C80">
          <w:rPr>
            <w:rFonts w:eastAsiaTheme="minorEastAsia"/>
            <w:noProof/>
            <w:lang w:eastAsia="tr-TR"/>
          </w:rPr>
          <w:tab/>
        </w:r>
        <w:r w:rsidR="0003469B" w:rsidRPr="001C0C80">
          <w:rPr>
            <w:rStyle w:val="Kpr"/>
            <w:rFonts w:asciiTheme="majorBidi" w:hAnsiTheme="majorBidi" w:cstheme="majorBidi"/>
            <w:noProof/>
            <w:sz w:val="24"/>
            <w:szCs w:val="24"/>
          </w:rPr>
          <w:t>Diğer Esaslar</w:t>
        </w:r>
        <w:r w:rsidR="0003469B" w:rsidRPr="001C0C80">
          <w:rPr>
            <w:noProof/>
            <w:webHidden/>
          </w:rPr>
          <w:tab/>
        </w:r>
        <w:r w:rsidR="0003469B" w:rsidRPr="001C0C80">
          <w:rPr>
            <w:noProof/>
            <w:webHidden/>
          </w:rPr>
          <w:fldChar w:fldCharType="begin"/>
        </w:r>
        <w:r w:rsidR="0003469B" w:rsidRPr="001C0C80">
          <w:rPr>
            <w:noProof/>
            <w:webHidden/>
          </w:rPr>
          <w:instrText xml:space="preserve"> PAGEREF _Toc14796790 \h </w:instrText>
        </w:r>
        <w:r w:rsidR="0003469B" w:rsidRPr="001C0C80">
          <w:rPr>
            <w:noProof/>
            <w:webHidden/>
          </w:rPr>
        </w:r>
        <w:r w:rsidR="0003469B" w:rsidRPr="001C0C80">
          <w:rPr>
            <w:noProof/>
            <w:webHidden/>
          </w:rPr>
          <w:fldChar w:fldCharType="separate"/>
        </w:r>
        <w:r w:rsidR="00D80801">
          <w:rPr>
            <w:noProof/>
            <w:webHidden/>
          </w:rPr>
          <w:t>13</w:t>
        </w:r>
        <w:r w:rsidR="0003469B" w:rsidRPr="001C0C80">
          <w:rPr>
            <w:noProof/>
            <w:webHidden/>
          </w:rPr>
          <w:fldChar w:fldCharType="end"/>
        </w:r>
      </w:hyperlink>
    </w:p>
    <w:p w14:paraId="2817DB5A" w14:textId="438C6786" w:rsidR="0003469B" w:rsidRPr="001C0C80" w:rsidRDefault="007B7D32" w:rsidP="00FB5E1F">
      <w:pPr>
        <w:pStyle w:val="T2"/>
        <w:rPr>
          <w:rFonts w:eastAsiaTheme="minorEastAsia"/>
          <w:noProof/>
          <w:lang w:eastAsia="tr-TR"/>
        </w:rPr>
      </w:pPr>
      <w:hyperlink w:anchor="_Toc14796791" w:history="1">
        <w:r w:rsidR="0003469B" w:rsidRPr="001C0C80">
          <w:rPr>
            <w:rStyle w:val="Kpr"/>
            <w:rFonts w:asciiTheme="majorBidi" w:hAnsiTheme="majorBidi" w:cstheme="majorBidi"/>
            <w:noProof/>
            <w:sz w:val="24"/>
            <w:szCs w:val="24"/>
          </w:rPr>
          <w:t>4)</w:t>
        </w:r>
        <w:r w:rsidR="0003469B" w:rsidRPr="001C0C80">
          <w:rPr>
            <w:rFonts w:eastAsiaTheme="minorEastAsia"/>
            <w:noProof/>
            <w:lang w:eastAsia="tr-TR"/>
          </w:rPr>
          <w:tab/>
        </w:r>
        <w:r w:rsidR="0003469B" w:rsidRPr="001C0C80">
          <w:rPr>
            <w:rStyle w:val="Kpr"/>
            <w:rFonts w:asciiTheme="majorBidi" w:hAnsiTheme="majorBidi" w:cstheme="majorBidi"/>
            <w:noProof/>
            <w:sz w:val="24"/>
            <w:szCs w:val="24"/>
          </w:rPr>
          <w:t>202</w:t>
        </w:r>
        <w:r w:rsidR="00625EAF">
          <w:rPr>
            <w:rStyle w:val="Kpr"/>
            <w:rFonts w:asciiTheme="majorBidi" w:hAnsiTheme="majorBidi" w:cstheme="majorBidi"/>
            <w:noProof/>
            <w:sz w:val="24"/>
            <w:szCs w:val="24"/>
          </w:rPr>
          <w:t>2</w:t>
        </w:r>
        <w:r w:rsidR="0003469B" w:rsidRPr="001C0C80">
          <w:rPr>
            <w:rStyle w:val="Kpr"/>
            <w:rFonts w:asciiTheme="majorBidi" w:hAnsiTheme="majorBidi" w:cstheme="majorBidi"/>
            <w:noProof/>
            <w:sz w:val="24"/>
            <w:szCs w:val="24"/>
          </w:rPr>
          <w:t>-202</w:t>
        </w:r>
        <w:r w:rsidR="00625EAF">
          <w:rPr>
            <w:rStyle w:val="Kpr"/>
            <w:rFonts w:asciiTheme="majorBidi" w:hAnsiTheme="majorBidi" w:cstheme="majorBidi"/>
            <w:noProof/>
            <w:sz w:val="24"/>
            <w:szCs w:val="24"/>
          </w:rPr>
          <w:t>4</w:t>
        </w:r>
        <w:r w:rsidR="0003469B" w:rsidRPr="001C0C80">
          <w:rPr>
            <w:rStyle w:val="Kpr"/>
            <w:rFonts w:asciiTheme="majorBidi" w:hAnsiTheme="majorBidi" w:cstheme="majorBidi"/>
            <w:noProof/>
            <w:sz w:val="24"/>
            <w:szCs w:val="24"/>
          </w:rPr>
          <w:t xml:space="preserve"> DÖNEMİ KAMU YATIRIM POLİTİKASININ ÖNCELİKLERİ</w:t>
        </w:r>
        <w:r w:rsidR="0003469B" w:rsidRPr="001C0C80">
          <w:rPr>
            <w:noProof/>
            <w:webHidden/>
          </w:rPr>
          <w:tab/>
        </w:r>
        <w:r w:rsidR="0003469B" w:rsidRPr="001C0C80">
          <w:rPr>
            <w:noProof/>
            <w:webHidden/>
          </w:rPr>
          <w:fldChar w:fldCharType="begin"/>
        </w:r>
        <w:r w:rsidR="0003469B" w:rsidRPr="001C0C80">
          <w:rPr>
            <w:noProof/>
            <w:webHidden/>
          </w:rPr>
          <w:instrText xml:space="preserve"> PAGEREF _Toc14796791 \h </w:instrText>
        </w:r>
        <w:r w:rsidR="0003469B" w:rsidRPr="001C0C80">
          <w:rPr>
            <w:noProof/>
            <w:webHidden/>
          </w:rPr>
        </w:r>
        <w:r w:rsidR="0003469B" w:rsidRPr="001C0C80">
          <w:rPr>
            <w:noProof/>
            <w:webHidden/>
          </w:rPr>
          <w:fldChar w:fldCharType="separate"/>
        </w:r>
        <w:r w:rsidR="00D80801">
          <w:rPr>
            <w:noProof/>
            <w:webHidden/>
          </w:rPr>
          <w:t>14</w:t>
        </w:r>
        <w:r w:rsidR="0003469B" w:rsidRPr="001C0C80">
          <w:rPr>
            <w:noProof/>
            <w:webHidden/>
          </w:rPr>
          <w:fldChar w:fldCharType="end"/>
        </w:r>
      </w:hyperlink>
    </w:p>
    <w:p w14:paraId="3646DDE4" w14:textId="75A860ED" w:rsidR="0003469B" w:rsidRPr="001C0C80" w:rsidRDefault="007B7D32" w:rsidP="00C1048E">
      <w:pPr>
        <w:pStyle w:val="T3"/>
        <w:rPr>
          <w:rFonts w:eastAsiaTheme="minorEastAsia"/>
          <w:noProof/>
          <w:lang w:eastAsia="tr-TR"/>
        </w:rPr>
      </w:pPr>
      <w:hyperlink w:anchor="_Toc14796794" w:history="1">
        <w:r w:rsidR="0003469B" w:rsidRPr="001C0C80">
          <w:rPr>
            <w:rStyle w:val="Kpr"/>
            <w:rFonts w:asciiTheme="majorBidi" w:hAnsiTheme="majorBidi" w:cstheme="majorBidi"/>
            <w:noProof/>
            <w:sz w:val="24"/>
            <w:szCs w:val="24"/>
          </w:rPr>
          <w:t>4.1.</w:t>
        </w:r>
        <w:r w:rsidR="0003469B" w:rsidRPr="001C0C80">
          <w:rPr>
            <w:rFonts w:eastAsiaTheme="minorEastAsia"/>
            <w:noProof/>
            <w:lang w:eastAsia="tr-TR"/>
          </w:rPr>
          <w:tab/>
        </w:r>
        <w:r w:rsidR="0003469B" w:rsidRPr="001C0C80">
          <w:rPr>
            <w:rStyle w:val="Kpr"/>
            <w:rFonts w:asciiTheme="majorBidi" w:hAnsiTheme="majorBidi" w:cstheme="majorBidi"/>
            <w:noProof/>
            <w:sz w:val="24"/>
            <w:szCs w:val="24"/>
          </w:rPr>
          <w:t>Genel Öncelikler</w:t>
        </w:r>
        <w:r w:rsidR="0003469B" w:rsidRPr="001C0C80">
          <w:rPr>
            <w:noProof/>
            <w:webHidden/>
          </w:rPr>
          <w:tab/>
        </w:r>
        <w:r w:rsidR="0003469B" w:rsidRPr="001C0C80">
          <w:rPr>
            <w:noProof/>
            <w:webHidden/>
          </w:rPr>
          <w:fldChar w:fldCharType="begin"/>
        </w:r>
        <w:r w:rsidR="0003469B" w:rsidRPr="001C0C80">
          <w:rPr>
            <w:noProof/>
            <w:webHidden/>
          </w:rPr>
          <w:instrText xml:space="preserve"> PAGEREF _Toc14796794 \h </w:instrText>
        </w:r>
        <w:r w:rsidR="0003469B" w:rsidRPr="001C0C80">
          <w:rPr>
            <w:noProof/>
            <w:webHidden/>
          </w:rPr>
        </w:r>
        <w:r w:rsidR="0003469B" w:rsidRPr="001C0C80">
          <w:rPr>
            <w:noProof/>
            <w:webHidden/>
          </w:rPr>
          <w:fldChar w:fldCharType="separate"/>
        </w:r>
        <w:r w:rsidR="00D80801">
          <w:rPr>
            <w:noProof/>
            <w:webHidden/>
          </w:rPr>
          <w:t>14</w:t>
        </w:r>
        <w:r w:rsidR="0003469B" w:rsidRPr="001C0C80">
          <w:rPr>
            <w:noProof/>
            <w:webHidden/>
          </w:rPr>
          <w:fldChar w:fldCharType="end"/>
        </w:r>
      </w:hyperlink>
    </w:p>
    <w:p w14:paraId="57BB57A2" w14:textId="22CDB0D8" w:rsidR="0003469B" w:rsidRPr="001C0C80" w:rsidRDefault="007B7D32" w:rsidP="00C1048E">
      <w:pPr>
        <w:pStyle w:val="T3"/>
        <w:rPr>
          <w:rFonts w:eastAsiaTheme="minorEastAsia"/>
          <w:noProof/>
          <w:lang w:eastAsia="tr-TR"/>
        </w:rPr>
      </w:pPr>
      <w:hyperlink w:anchor="_Toc14796795" w:history="1">
        <w:r w:rsidR="0003469B" w:rsidRPr="001C0C80">
          <w:rPr>
            <w:rStyle w:val="Kpr"/>
            <w:rFonts w:asciiTheme="majorBidi" w:hAnsiTheme="majorBidi" w:cstheme="majorBidi"/>
            <w:noProof/>
            <w:sz w:val="24"/>
            <w:szCs w:val="24"/>
          </w:rPr>
          <w:t>4.2.</w:t>
        </w:r>
        <w:r w:rsidR="0003469B" w:rsidRPr="001C0C80">
          <w:rPr>
            <w:rFonts w:eastAsiaTheme="minorEastAsia"/>
            <w:noProof/>
            <w:lang w:eastAsia="tr-TR"/>
          </w:rPr>
          <w:tab/>
        </w:r>
        <w:r w:rsidR="0003469B" w:rsidRPr="001C0C80">
          <w:rPr>
            <w:rStyle w:val="Kpr"/>
            <w:rFonts w:asciiTheme="majorBidi" w:hAnsiTheme="majorBidi" w:cstheme="majorBidi"/>
            <w:noProof/>
            <w:sz w:val="24"/>
            <w:szCs w:val="24"/>
          </w:rPr>
          <w:t>Sektörel Öncelikler:</w:t>
        </w:r>
        <w:r w:rsidR="0003469B" w:rsidRPr="001C0C80">
          <w:rPr>
            <w:noProof/>
            <w:webHidden/>
          </w:rPr>
          <w:tab/>
        </w:r>
        <w:r w:rsidR="0003469B" w:rsidRPr="001C0C80">
          <w:rPr>
            <w:noProof/>
            <w:webHidden/>
          </w:rPr>
          <w:fldChar w:fldCharType="begin"/>
        </w:r>
        <w:r w:rsidR="0003469B" w:rsidRPr="001C0C80">
          <w:rPr>
            <w:noProof/>
            <w:webHidden/>
          </w:rPr>
          <w:instrText xml:space="preserve"> PAGEREF _Toc14796795 \h </w:instrText>
        </w:r>
        <w:r w:rsidR="0003469B" w:rsidRPr="001C0C80">
          <w:rPr>
            <w:noProof/>
            <w:webHidden/>
          </w:rPr>
        </w:r>
        <w:r w:rsidR="0003469B" w:rsidRPr="001C0C80">
          <w:rPr>
            <w:noProof/>
            <w:webHidden/>
          </w:rPr>
          <w:fldChar w:fldCharType="separate"/>
        </w:r>
        <w:r w:rsidR="00D80801">
          <w:rPr>
            <w:noProof/>
            <w:webHidden/>
          </w:rPr>
          <w:t>14</w:t>
        </w:r>
        <w:r w:rsidR="0003469B" w:rsidRPr="001C0C80">
          <w:rPr>
            <w:noProof/>
            <w:webHidden/>
          </w:rPr>
          <w:fldChar w:fldCharType="end"/>
        </w:r>
      </w:hyperlink>
    </w:p>
    <w:p w14:paraId="491DB998" w14:textId="7771B932" w:rsidR="0003469B" w:rsidRPr="001C0C80" w:rsidRDefault="007B7D32" w:rsidP="00C1048E">
      <w:pPr>
        <w:pStyle w:val="T3"/>
        <w:rPr>
          <w:rFonts w:eastAsiaTheme="minorEastAsia"/>
          <w:noProof/>
          <w:lang w:eastAsia="tr-TR"/>
        </w:rPr>
      </w:pPr>
      <w:hyperlink w:anchor="_Toc14796796" w:history="1">
        <w:r w:rsidR="0003469B" w:rsidRPr="001C0C80">
          <w:rPr>
            <w:rStyle w:val="Kpr"/>
            <w:rFonts w:asciiTheme="majorBidi" w:hAnsiTheme="majorBidi" w:cstheme="majorBidi"/>
            <w:noProof/>
            <w:sz w:val="24"/>
            <w:szCs w:val="24"/>
          </w:rPr>
          <w:t>4.3.</w:t>
        </w:r>
        <w:r w:rsidR="0003469B" w:rsidRPr="001C0C80">
          <w:rPr>
            <w:rFonts w:eastAsiaTheme="minorEastAsia"/>
            <w:noProof/>
            <w:lang w:eastAsia="tr-TR"/>
          </w:rPr>
          <w:tab/>
        </w:r>
        <w:r w:rsidR="0003469B" w:rsidRPr="001C0C80">
          <w:rPr>
            <w:rStyle w:val="Kpr"/>
            <w:rFonts w:asciiTheme="majorBidi" w:hAnsiTheme="majorBidi" w:cstheme="majorBidi"/>
            <w:noProof/>
            <w:sz w:val="24"/>
            <w:szCs w:val="24"/>
          </w:rPr>
          <w:t>Bölgesel Öncelikler</w:t>
        </w:r>
        <w:r w:rsidR="0003469B" w:rsidRPr="001C0C80">
          <w:rPr>
            <w:noProof/>
            <w:webHidden/>
          </w:rPr>
          <w:tab/>
        </w:r>
        <w:r w:rsidR="0003469B" w:rsidRPr="001C0C80">
          <w:rPr>
            <w:noProof/>
            <w:webHidden/>
          </w:rPr>
          <w:fldChar w:fldCharType="begin"/>
        </w:r>
        <w:r w:rsidR="0003469B" w:rsidRPr="001C0C80">
          <w:rPr>
            <w:noProof/>
            <w:webHidden/>
          </w:rPr>
          <w:instrText xml:space="preserve"> PAGEREF _Toc14796796 \h </w:instrText>
        </w:r>
        <w:r w:rsidR="0003469B" w:rsidRPr="001C0C80">
          <w:rPr>
            <w:noProof/>
            <w:webHidden/>
          </w:rPr>
        </w:r>
        <w:r w:rsidR="0003469B" w:rsidRPr="001C0C80">
          <w:rPr>
            <w:noProof/>
            <w:webHidden/>
          </w:rPr>
          <w:fldChar w:fldCharType="separate"/>
        </w:r>
        <w:r w:rsidR="00D80801">
          <w:rPr>
            <w:noProof/>
            <w:webHidden/>
          </w:rPr>
          <w:t>14</w:t>
        </w:r>
        <w:r w:rsidR="0003469B" w:rsidRPr="001C0C80">
          <w:rPr>
            <w:noProof/>
            <w:webHidden/>
          </w:rPr>
          <w:fldChar w:fldCharType="end"/>
        </w:r>
      </w:hyperlink>
    </w:p>
    <w:p w14:paraId="1465CA99" w14:textId="072BCB32" w:rsidR="0003469B" w:rsidRPr="001C0C80" w:rsidRDefault="007B7D32" w:rsidP="00C1048E">
      <w:pPr>
        <w:pStyle w:val="T3"/>
        <w:rPr>
          <w:rFonts w:eastAsiaTheme="minorEastAsia"/>
          <w:noProof/>
          <w:lang w:eastAsia="tr-TR"/>
        </w:rPr>
      </w:pPr>
      <w:hyperlink w:anchor="_Toc14796797" w:history="1">
        <w:r w:rsidR="0003469B" w:rsidRPr="001C0C80">
          <w:rPr>
            <w:rStyle w:val="Kpr"/>
            <w:rFonts w:asciiTheme="majorBidi" w:hAnsiTheme="majorBidi" w:cstheme="majorBidi"/>
            <w:noProof/>
            <w:sz w:val="24"/>
            <w:szCs w:val="24"/>
          </w:rPr>
          <w:t>4.4.</w:t>
        </w:r>
        <w:r w:rsidR="0003469B" w:rsidRPr="001C0C80">
          <w:rPr>
            <w:rFonts w:eastAsiaTheme="minorEastAsia"/>
            <w:noProof/>
            <w:lang w:eastAsia="tr-TR"/>
          </w:rPr>
          <w:tab/>
        </w:r>
        <w:r w:rsidR="0003469B" w:rsidRPr="001C0C80">
          <w:rPr>
            <w:rStyle w:val="Kpr"/>
            <w:rFonts w:asciiTheme="majorBidi" w:hAnsiTheme="majorBidi" w:cstheme="majorBidi"/>
            <w:noProof/>
            <w:sz w:val="24"/>
            <w:szCs w:val="24"/>
          </w:rPr>
          <w:t>Proje Bazında Öncelikler</w:t>
        </w:r>
        <w:r w:rsidR="0003469B" w:rsidRPr="001C0C80">
          <w:rPr>
            <w:noProof/>
            <w:webHidden/>
          </w:rPr>
          <w:tab/>
        </w:r>
        <w:r w:rsidR="0003469B" w:rsidRPr="001C0C80">
          <w:rPr>
            <w:noProof/>
            <w:webHidden/>
          </w:rPr>
          <w:fldChar w:fldCharType="begin"/>
        </w:r>
        <w:r w:rsidR="0003469B" w:rsidRPr="001C0C80">
          <w:rPr>
            <w:noProof/>
            <w:webHidden/>
          </w:rPr>
          <w:instrText xml:space="preserve"> PAGEREF _Toc14796797 \h </w:instrText>
        </w:r>
        <w:r w:rsidR="0003469B" w:rsidRPr="001C0C80">
          <w:rPr>
            <w:noProof/>
            <w:webHidden/>
          </w:rPr>
        </w:r>
        <w:r w:rsidR="0003469B" w:rsidRPr="001C0C80">
          <w:rPr>
            <w:noProof/>
            <w:webHidden/>
          </w:rPr>
          <w:fldChar w:fldCharType="separate"/>
        </w:r>
        <w:r w:rsidR="00D80801">
          <w:rPr>
            <w:noProof/>
            <w:webHidden/>
          </w:rPr>
          <w:t>14</w:t>
        </w:r>
        <w:r w:rsidR="0003469B" w:rsidRPr="001C0C80">
          <w:rPr>
            <w:noProof/>
            <w:webHidden/>
          </w:rPr>
          <w:fldChar w:fldCharType="end"/>
        </w:r>
      </w:hyperlink>
    </w:p>
    <w:p w14:paraId="201A02E9" w14:textId="50B04E2B" w:rsidR="0003469B" w:rsidRPr="001C0C80" w:rsidRDefault="007B7D32" w:rsidP="00FB5E1F">
      <w:pPr>
        <w:pStyle w:val="T2"/>
        <w:rPr>
          <w:rFonts w:eastAsiaTheme="minorEastAsia"/>
          <w:noProof/>
          <w:lang w:eastAsia="tr-TR"/>
        </w:rPr>
      </w:pPr>
      <w:hyperlink w:anchor="_Toc14796798" w:history="1">
        <w:r w:rsidR="0003469B" w:rsidRPr="001C0C80">
          <w:rPr>
            <w:rStyle w:val="Kpr"/>
            <w:rFonts w:asciiTheme="majorBidi" w:hAnsiTheme="majorBidi" w:cstheme="majorBidi"/>
            <w:noProof/>
            <w:sz w:val="24"/>
            <w:szCs w:val="24"/>
          </w:rPr>
          <w:t>5)</w:t>
        </w:r>
        <w:r w:rsidR="0003469B" w:rsidRPr="001C0C80">
          <w:rPr>
            <w:rFonts w:eastAsiaTheme="minorEastAsia"/>
            <w:noProof/>
            <w:lang w:eastAsia="tr-TR"/>
          </w:rPr>
          <w:tab/>
        </w:r>
        <w:r w:rsidR="0003469B" w:rsidRPr="001C0C80">
          <w:rPr>
            <w:rStyle w:val="Kpr"/>
            <w:rFonts w:asciiTheme="majorBidi" w:hAnsiTheme="majorBidi" w:cstheme="majorBidi"/>
            <w:noProof/>
            <w:sz w:val="24"/>
            <w:szCs w:val="24"/>
          </w:rPr>
          <w:t>PROJE TÜRLERİ</w:t>
        </w:r>
        <w:r w:rsidR="0003469B" w:rsidRPr="001C0C80">
          <w:rPr>
            <w:noProof/>
            <w:webHidden/>
          </w:rPr>
          <w:tab/>
        </w:r>
        <w:r w:rsidR="0003469B" w:rsidRPr="001C0C80">
          <w:rPr>
            <w:noProof/>
            <w:webHidden/>
          </w:rPr>
          <w:fldChar w:fldCharType="begin"/>
        </w:r>
        <w:r w:rsidR="0003469B" w:rsidRPr="001C0C80">
          <w:rPr>
            <w:noProof/>
            <w:webHidden/>
          </w:rPr>
          <w:instrText xml:space="preserve"> PAGEREF _Toc14796798 \h </w:instrText>
        </w:r>
        <w:r w:rsidR="0003469B" w:rsidRPr="001C0C80">
          <w:rPr>
            <w:noProof/>
            <w:webHidden/>
          </w:rPr>
        </w:r>
        <w:r w:rsidR="0003469B" w:rsidRPr="001C0C80">
          <w:rPr>
            <w:noProof/>
            <w:webHidden/>
          </w:rPr>
          <w:fldChar w:fldCharType="separate"/>
        </w:r>
        <w:r w:rsidR="00D80801">
          <w:rPr>
            <w:noProof/>
            <w:webHidden/>
          </w:rPr>
          <w:t>19</w:t>
        </w:r>
        <w:r w:rsidR="0003469B" w:rsidRPr="001C0C80">
          <w:rPr>
            <w:noProof/>
            <w:webHidden/>
          </w:rPr>
          <w:fldChar w:fldCharType="end"/>
        </w:r>
      </w:hyperlink>
    </w:p>
    <w:p w14:paraId="20EE6862" w14:textId="5508CA21" w:rsidR="0003469B" w:rsidRPr="001C0C80" w:rsidRDefault="007B7D32" w:rsidP="00C1048E">
      <w:pPr>
        <w:pStyle w:val="T3"/>
        <w:rPr>
          <w:rFonts w:eastAsiaTheme="minorEastAsia"/>
          <w:noProof/>
          <w:lang w:eastAsia="tr-TR"/>
        </w:rPr>
      </w:pPr>
      <w:hyperlink w:anchor="_Toc14796800" w:history="1">
        <w:r w:rsidR="0003469B" w:rsidRPr="001C0C80">
          <w:rPr>
            <w:rStyle w:val="Kpr"/>
            <w:rFonts w:asciiTheme="majorBidi" w:hAnsiTheme="majorBidi" w:cstheme="majorBidi"/>
            <w:noProof/>
            <w:sz w:val="24"/>
            <w:szCs w:val="24"/>
          </w:rPr>
          <w:t>5.1.</w:t>
        </w:r>
        <w:r w:rsidR="0003469B" w:rsidRPr="001C0C80">
          <w:rPr>
            <w:rFonts w:eastAsiaTheme="minorEastAsia"/>
            <w:noProof/>
            <w:lang w:eastAsia="tr-TR"/>
          </w:rPr>
          <w:tab/>
        </w:r>
        <w:r w:rsidR="0003469B" w:rsidRPr="001C0C80">
          <w:rPr>
            <w:rStyle w:val="Kpr"/>
            <w:rFonts w:asciiTheme="majorBidi" w:hAnsiTheme="majorBidi" w:cstheme="majorBidi"/>
            <w:noProof/>
            <w:sz w:val="24"/>
            <w:szCs w:val="24"/>
          </w:rPr>
          <w:t>Müstakil Projeler</w:t>
        </w:r>
        <w:r w:rsidR="0003469B" w:rsidRPr="001C0C80">
          <w:rPr>
            <w:noProof/>
            <w:webHidden/>
          </w:rPr>
          <w:tab/>
        </w:r>
        <w:r w:rsidR="0003469B" w:rsidRPr="001C0C80">
          <w:rPr>
            <w:noProof/>
            <w:webHidden/>
          </w:rPr>
          <w:fldChar w:fldCharType="begin"/>
        </w:r>
        <w:r w:rsidR="0003469B" w:rsidRPr="001C0C80">
          <w:rPr>
            <w:noProof/>
            <w:webHidden/>
          </w:rPr>
          <w:instrText xml:space="preserve"> PAGEREF _Toc14796800 \h </w:instrText>
        </w:r>
        <w:r w:rsidR="0003469B" w:rsidRPr="001C0C80">
          <w:rPr>
            <w:noProof/>
            <w:webHidden/>
          </w:rPr>
        </w:r>
        <w:r w:rsidR="0003469B" w:rsidRPr="001C0C80">
          <w:rPr>
            <w:noProof/>
            <w:webHidden/>
          </w:rPr>
          <w:fldChar w:fldCharType="separate"/>
        </w:r>
        <w:r w:rsidR="00D80801">
          <w:rPr>
            <w:noProof/>
            <w:webHidden/>
          </w:rPr>
          <w:t>19</w:t>
        </w:r>
        <w:r w:rsidR="0003469B" w:rsidRPr="001C0C80">
          <w:rPr>
            <w:noProof/>
            <w:webHidden/>
          </w:rPr>
          <w:fldChar w:fldCharType="end"/>
        </w:r>
      </w:hyperlink>
    </w:p>
    <w:p w14:paraId="752732DE" w14:textId="2B407756" w:rsidR="0003469B" w:rsidRPr="001C0C80" w:rsidRDefault="007B7D32" w:rsidP="00C1048E">
      <w:pPr>
        <w:pStyle w:val="T3"/>
        <w:rPr>
          <w:rFonts w:eastAsiaTheme="minorEastAsia"/>
          <w:noProof/>
          <w:lang w:eastAsia="tr-TR"/>
        </w:rPr>
      </w:pPr>
      <w:hyperlink w:anchor="_Toc14796801" w:history="1">
        <w:r w:rsidR="0003469B" w:rsidRPr="001C0C80">
          <w:rPr>
            <w:rStyle w:val="Kpr"/>
            <w:rFonts w:asciiTheme="majorBidi" w:hAnsiTheme="majorBidi" w:cstheme="majorBidi"/>
            <w:noProof/>
            <w:sz w:val="24"/>
            <w:szCs w:val="24"/>
          </w:rPr>
          <w:t>5.2.</w:t>
        </w:r>
        <w:r w:rsidR="0003469B" w:rsidRPr="001C0C80">
          <w:rPr>
            <w:rFonts w:eastAsiaTheme="minorEastAsia"/>
            <w:noProof/>
            <w:lang w:eastAsia="tr-TR"/>
          </w:rPr>
          <w:tab/>
        </w:r>
        <w:r w:rsidR="0003469B" w:rsidRPr="001C0C80">
          <w:rPr>
            <w:rStyle w:val="Kpr"/>
            <w:rFonts w:asciiTheme="majorBidi" w:hAnsiTheme="majorBidi" w:cstheme="majorBidi"/>
            <w:noProof/>
            <w:sz w:val="24"/>
            <w:szCs w:val="24"/>
          </w:rPr>
          <w:t>Toplu Projeler</w:t>
        </w:r>
        <w:r w:rsidR="0003469B" w:rsidRPr="001C0C80">
          <w:rPr>
            <w:noProof/>
            <w:webHidden/>
          </w:rPr>
          <w:tab/>
        </w:r>
        <w:r w:rsidR="0003469B" w:rsidRPr="001C0C80">
          <w:rPr>
            <w:noProof/>
            <w:webHidden/>
          </w:rPr>
          <w:fldChar w:fldCharType="begin"/>
        </w:r>
        <w:r w:rsidR="0003469B" w:rsidRPr="001C0C80">
          <w:rPr>
            <w:noProof/>
            <w:webHidden/>
          </w:rPr>
          <w:instrText xml:space="preserve"> PAGEREF _Toc14796801 \h </w:instrText>
        </w:r>
        <w:r w:rsidR="0003469B" w:rsidRPr="001C0C80">
          <w:rPr>
            <w:noProof/>
            <w:webHidden/>
          </w:rPr>
        </w:r>
        <w:r w:rsidR="0003469B" w:rsidRPr="001C0C80">
          <w:rPr>
            <w:noProof/>
            <w:webHidden/>
          </w:rPr>
          <w:fldChar w:fldCharType="separate"/>
        </w:r>
        <w:r w:rsidR="00D80801">
          <w:rPr>
            <w:noProof/>
            <w:webHidden/>
          </w:rPr>
          <w:t>19</w:t>
        </w:r>
        <w:r w:rsidR="0003469B" w:rsidRPr="001C0C80">
          <w:rPr>
            <w:noProof/>
            <w:webHidden/>
          </w:rPr>
          <w:fldChar w:fldCharType="end"/>
        </w:r>
      </w:hyperlink>
    </w:p>
    <w:p w14:paraId="7BD7627C" w14:textId="0D4B404F" w:rsidR="0003469B" w:rsidRPr="001C0C80" w:rsidRDefault="007B7D32" w:rsidP="00C1048E">
      <w:pPr>
        <w:pStyle w:val="T3"/>
        <w:rPr>
          <w:rFonts w:eastAsiaTheme="minorEastAsia"/>
          <w:noProof/>
          <w:lang w:eastAsia="tr-TR"/>
        </w:rPr>
      </w:pPr>
      <w:hyperlink w:anchor="_Toc14796802" w:history="1">
        <w:r w:rsidR="0003469B" w:rsidRPr="001C0C80">
          <w:rPr>
            <w:rStyle w:val="Kpr"/>
            <w:rFonts w:asciiTheme="majorBidi" w:hAnsiTheme="majorBidi" w:cstheme="majorBidi"/>
            <w:noProof/>
            <w:sz w:val="24"/>
            <w:szCs w:val="24"/>
          </w:rPr>
          <w:t>5.3.</w:t>
        </w:r>
        <w:r w:rsidR="0003469B" w:rsidRPr="001C0C80">
          <w:rPr>
            <w:rFonts w:eastAsiaTheme="minorEastAsia"/>
            <w:noProof/>
            <w:lang w:eastAsia="tr-TR"/>
          </w:rPr>
          <w:tab/>
        </w:r>
        <w:r w:rsidR="0003469B" w:rsidRPr="001C0C80">
          <w:rPr>
            <w:rStyle w:val="Kpr"/>
            <w:rFonts w:asciiTheme="majorBidi" w:hAnsiTheme="majorBidi" w:cstheme="majorBidi"/>
            <w:noProof/>
            <w:sz w:val="24"/>
            <w:szCs w:val="24"/>
          </w:rPr>
          <w:t>Toplulaştırılmış Projeler</w:t>
        </w:r>
        <w:r w:rsidR="0003469B" w:rsidRPr="001C0C80">
          <w:rPr>
            <w:noProof/>
            <w:webHidden/>
          </w:rPr>
          <w:tab/>
        </w:r>
        <w:r w:rsidR="0003469B" w:rsidRPr="001C0C80">
          <w:rPr>
            <w:noProof/>
            <w:webHidden/>
          </w:rPr>
          <w:fldChar w:fldCharType="begin"/>
        </w:r>
        <w:r w:rsidR="0003469B" w:rsidRPr="001C0C80">
          <w:rPr>
            <w:noProof/>
            <w:webHidden/>
          </w:rPr>
          <w:instrText xml:space="preserve"> PAGEREF _Toc14796802 \h </w:instrText>
        </w:r>
        <w:r w:rsidR="0003469B" w:rsidRPr="001C0C80">
          <w:rPr>
            <w:noProof/>
            <w:webHidden/>
          </w:rPr>
        </w:r>
        <w:r w:rsidR="0003469B" w:rsidRPr="001C0C80">
          <w:rPr>
            <w:noProof/>
            <w:webHidden/>
          </w:rPr>
          <w:fldChar w:fldCharType="separate"/>
        </w:r>
        <w:r w:rsidR="00D80801">
          <w:rPr>
            <w:noProof/>
            <w:webHidden/>
          </w:rPr>
          <w:t>20</w:t>
        </w:r>
        <w:r w:rsidR="0003469B" w:rsidRPr="001C0C80">
          <w:rPr>
            <w:noProof/>
            <w:webHidden/>
          </w:rPr>
          <w:fldChar w:fldCharType="end"/>
        </w:r>
      </w:hyperlink>
    </w:p>
    <w:p w14:paraId="10EA285C" w14:textId="31D1CFF0" w:rsidR="0003469B" w:rsidRPr="001C0C80" w:rsidRDefault="007B7D32" w:rsidP="00FB5E1F">
      <w:pPr>
        <w:pStyle w:val="T2"/>
        <w:rPr>
          <w:rFonts w:eastAsiaTheme="minorEastAsia"/>
          <w:noProof/>
          <w:lang w:eastAsia="tr-TR"/>
        </w:rPr>
      </w:pPr>
      <w:hyperlink w:anchor="_Toc14796803" w:history="1">
        <w:r w:rsidR="0003469B" w:rsidRPr="001C0C80">
          <w:rPr>
            <w:rStyle w:val="Kpr"/>
            <w:rFonts w:asciiTheme="majorBidi" w:hAnsiTheme="majorBidi" w:cstheme="majorBidi"/>
            <w:noProof/>
            <w:sz w:val="24"/>
            <w:szCs w:val="24"/>
          </w:rPr>
          <w:t>6)</w:t>
        </w:r>
        <w:r w:rsidR="0003469B" w:rsidRPr="001C0C80">
          <w:rPr>
            <w:rFonts w:eastAsiaTheme="minorEastAsia"/>
            <w:noProof/>
            <w:lang w:eastAsia="tr-TR"/>
          </w:rPr>
          <w:tab/>
        </w:r>
        <w:r w:rsidR="0003469B" w:rsidRPr="001C0C80">
          <w:rPr>
            <w:rStyle w:val="Kpr"/>
            <w:rFonts w:asciiTheme="majorBidi" w:hAnsiTheme="majorBidi" w:cstheme="majorBidi"/>
            <w:noProof/>
            <w:sz w:val="24"/>
            <w:szCs w:val="24"/>
          </w:rPr>
          <w:t>PROJE PARAMETRELERİ</w:t>
        </w:r>
        <w:r w:rsidR="0003469B" w:rsidRPr="001C0C80">
          <w:rPr>
            <w:noProof/>
            <w:webHidden/>
          </w:rPr>
          <w:tab/>
        </w:r>
        <w:r w:rsidR="0003469B" w:rsidRPr="001C0C80">
          <w:rPr>
            <w:noProof/>
            <w:webHidden/>
          </w:rPr>
          <w:fldChar w:fldCharType="begin"/>
        </w:r>
        <w:r w:rsidR="0003469B" w:rsidRPr="001C0C80">
          <w:rPr>
            <w:noProof/>
            <w:webHidden/>
          </w:rPr>
          <w:instrText xml:space="preserve"> PAGEREF _Toc14796803 \h </w:instrText>
        </w:r>
        <w:r w:rsidR="0003469B" w:rsidRPr="001C0C80">
          <w:rPr>
            <w:noProof/>
            <w:webHidden/>
          </w:rPr>
        </w:r>
        <w:r w:rsidR="0003469B" w:rsidRPr="001C0C80">
          <w:rPr>
            <w:noProof/>
            <w:webHidden/>
          </w:rPr>
          <w:fldChar w:fldCharType="separate"/>
        </w:r>
        <w:r w:rsidR="00D80801">
          <w:rPr>
            <w:noProof/>
            <w:webHidden/>
          </w:rPr>
          <w:t>20</w:t>
        </w:r>
        <w:r w:rsidR="0003469B" w:rsidRPr="001C0C80">
          <w:rPr>
            <w:noProof/>
            <w:webHidden/>
          </w:rPr>
          <w:fldChar w:fldCharType="end"/>
        </w:r>
      </w:hyperlink>
    </w:p>
    <w:p w14:paraId="021B07E6" w14:textId="62BAEBE8" w:rsidR="0003469B" w:rsidRPr="001C0C80" w:rsidRDefault="007B7D32" w:rsidP="00C1048E">
      <w:pPr>
        <w:pStyle w:val="T3"/>
        <w:rPr>
          <w:rFonts w:eastAsiaTheme="minorEastAsia"/>
          <w:noProof/>
          <w:lang w:eastAsia="tr-TR"/>
        </w:rPr>
      </w:pPr>
      <w:hyperlink w:anchor="_Toc14796805" w:history="1">
        <w:r w:rsidR="0003469B" w:rsidRPr="001C0C80">
          <w:rPr>
            <w:rStyle w:val="Kpr"/>
            <w:rFonts w:asciiTheme="majorBidi" w:hAnsiTheme="majorBidi" w:cstheme="majorBidi"/>
            <w:noProof/>
            <w:sz w:val="24"/>
            <w:szCs w:val="24"/>
          </w:rPr>
          <w:t>6.1.</w:t>
        </w:r>
        <w:r w:rsidR="0003469B" w:rsidRPr="001C0C80">
          <w:rPr>
            <w:rFonts w:eastAsiaTheme="minorEastAsia"/>
            <w:noProof/>
            <w:lang w:eastAsia="tr-TR"/>
          </w:rPr>
          <w:tab/>
        </w:r>
        <w:r w:rsidR="0003469B" w:rsidRPr="001C0C80">
          <w:rPr>
            <w:rStyle w:val="Kpr"/>
            <w:rFonts w:asciiTheme="majorBidi" w:hAnsiTheme="majorBidi" w:cstheme="majorBidi"/>
            <w:noProof/>
            <w:sz w:val="24"/>
            <w:szCs w:val="24"/>
          </w:rPr>
          <w:t>Proje Numarası</w:t>
        </w:r>
        <w:r w:rsidR="0003469B" w:rsidRPr="001C0C80">
          <w:rPr>
            <w:noProof/>
            <w:webHidden/>
          </w:rPr>
          <w:tab/>
        </w:r>
        <w:r w:rsidR="0003469B" w:rsidRPr="001C0C80">
          <w:rPr>
            <w:noProof/>
            <w:webHidden/>
          </w:rPr>
          <w:fldChar w:fldCharType="begin"/>
        </w:r>
        <w:r w:rsidR="0003469B" w:rsidRPr="001C0C80">
          <w:rPr>
            <w:noProof/>
            <w:webHidden/>
          </w:rPr>
          <w:instrText xml:space="preserve"> PAGEREF _Toc14796805 \h </w:instrText>
        </w:r>
        <w:r w:rsidR="0003469B" w:rsidRPr="001C0C80">
          <w:rPr>
            <w:noProof/>
            <w:webHidden/>
          </w:rPr>
        </w:r>
        <w:r w:rsidR="0003469B" w:rsidRPr="001C0C80">
          <w:rPr>
            <w:noProof/>
            <w:webHidden/>
          </w:rPr>
          <w:fldChar w:fldCharType="separate"/>
        </w:r>
        <w:r w:rsidR="00D80801">
          <w:rPr>
            <w:noProof/>
            <w:webHidden/>
          </w:rPr>
          <w:t>20</w:t>
        </w:r>
        <w:r w:rsidR="0003469B" w:rsidRPr="001C0C80">
          <w:rPr>
            <w:noProof/>
            <w:webHidden/>
          </w:rPr>
          <w:fldChar w:fldCharType="end"/>
        </w:r>
      </w:hyperlink>
    </w:p>
    <w:p w14:paraId="620AB80D" w14:textId="4D3B9CE7" w:rsidR="0003469B" w:rsidRPr="001C0C80" w:rsidRDefault="007B7D32" w:rsidP="00C1048E">
      <w:pPr>
        <w:pStyle w:val="T3"/>
        <w:rPr>
          <w:rFonts w:eastAsiaTheme="minorEastAsia"/>
          <w:noProof/>
          <w:lang w:eastAsia="tr-TR"/>
        </w:rPr>
      </w:pPr>
      <w:hyperlink w:anchor="_Toc14796806" w:history="1">
        <w:r w:rsidR="0003469B" w:rsidRPr="001C0C80">
          <w:rPr>
            <w:rStyle w:val="Kpr"/>
            <w:rFonts w:asciiTheme="majorBidi" w:hAnsiTheme="majorBidi" w:cstheme="majorBidi"/>
            <w:noProof/>
            <w:sz w:val="24"/>
            <w:szCs w:val="24"/>
          </w:rPr>
          <w:t>6.2.</w:t>
        </w:r>
        <w:r w:rsidR="0003469B" w:rsidRPr="001C0C80">
          <w:rPr>
            <w:rFonts w:eastAsiaTheme="minorEastAsia"/>
            <w:noProof/>
            <w:lang w:eastAsia="tr-TR"/>
          </w:rPr>
          <w:tab/>
        </w:r>
        <w:r w:rsidR="0003469B" w:rsidRPr="001C0C80">
          <w:rPr>
            <w:rStyle w:val="Kpr"/>
            <w:rFonts w:asciiTheme="majorBidi" w:hAnsiTheme="majorBidi" w:cstheme="majorBidi"/>
            <w:noProof/>
            <w:sz w:val="24"/>
            <w:szCs w:val="24"/>
          </w:rPr>
          <w:t>Proje Adı</w:t>
        </w:r>
        <w:r w:rsidR="0003469B" w:rsidRPr="001C0C80">
          <w:rPr>
            <w:noProof/>
            <w:webHidden/>
          </w:rPr>
          <w:tab/>
        </w:r>
        <w:r w:rsidR="0003469B" w:rsidRPr="001C0C80">
          <w:rPr>
            <w:noProof/>
            <w:webHidden/>
          </w:rPr>
          <w:fldChar w:fldCharType="begin"/>
        </w:r>
        <w:r w:rsidR="0003469B" w:rsidRPr="001C0C80">
          <w:rPr>
            <w:noProof/>
            <w:webHidden/>
          </w:rPr>
          <w:instrText xml:space="preserve"> PAGEREF _Toc14796806 \h </w:instrText>
        </w:r>
        <w:r w:rsidR="0003469B" w:rsidRPr="001C0C80">
          <w:rPr>
            <w:noProof/>
            <w:webHidden/>
          </w:rPr>
        </w:r>
        <w:r w:rsidR="0003469B" w:rsidRPr="001C0C80">
          <w:rPr>
            <w:noProof/>
            <w:webHidden/>
          </w:rPr>
          <w:fldChar w:fldCharType="separate"/>
        </w:r>
        <w:r w:rsidR="00D80801">
          <w:rPr>
            <w:noProof/>
            <w:webHidden/>
          </w:rPr>
          <w:t>20</w:t>
        </w:r>
        <w:r w:rsidR="0003469B" w:rsidRPr="001C0C80">
          <w:rPr>
            <w:noProof/>
            <w:webHidden/>
          </w:rPr>
          <w:fldChar w:fldCharType="end"/>
        </w:r>
      </w:hyperlink>
    </w:p>
    <w:p w14:paraId="5043BF17" w14:textId="712EEB98" w:rsidR="0003469B" w:rsidRPr="001C0C80" w:rsidRDefault="007B7D32" w:rsidP="00C1048E">
      <w:pPr>
        <w:pStyle w:val="T3"/>
        <w:rPr>
          <w:rFonts w:eastAsiaTheme="minorEastAsia"/>
          <w:noProof/>
          <w:lang w:eastAsia="tr-TR"/>
        </w:rPr>
      </w:pPr>
      <w:hyperlink w:anchor="_Toc14796807" w:history="1">
        <w:r w:rsidR="0003469B" w:rsidRPr="001C0C80">
          <w:rPr>
            <w:rStyle w:val="Kpr"/>
            <w:rFonts w:asciiTheme="majorBidi" w:hAnsiTheme="majorBidi" w:cstheme="majorBidi"/>
            <w:noProof/>
            <w:sz w:val="24"/>
            <w:szCs w:val="24"/>
          </w:rPr>
          <w:t>6.3.</w:t>
        </w:r>
        <w:r w:rsidR="0003469B" w:rsidRPr="001C0C80">
          <w:rPr>
            <w:rFonts w:eastAsiaTheme="minorEastAsia"/>
            <w:noProof/>
            <w:lang w:eastAsia="tr-TR"/>
          </w:rPr>
          <w:tab/>
        </w:r>
        <w:r w:rsidR="0003469B" w:rsidRPr="001C0C80">
          <w:rPr>
            <w:rStyle w:val="Kpr"/>
            <w:rFonts w:asciiTheme="majorBidi" w:hAnsiTheme="majorBidi" w:cstheme="majorBidi"/>
            <w:noProof/>
            <w:sz w:val="24"/>
            <w:szCs w:val="24"/>
          </w:rPr>
          <w:t>Proje Yeri</w:t>
        </w:r>
        <w:r w:rsidR="0003469B" w:rsidRPr="001C0C80">
          <w:rPr>
            <w:noProof/>
            <w:webHidden/>
          </w:rPr>
          <w:tab/>
        </w:r>
        <w:r w:rsidR="0003469B" w:rsidRPr="001C0C80">
          <w:rPr>
            <w:noProof/>
            <w:webHidden/>
          </w:rPr>
          <w:fldChar w:fldCharType="begin"/>
        </w:r>
        <w:r w:rsidR="0003469B" w:rsidRPr="001C0C80">
          <w:rPr>
            <w:noProof/>
            <w:webHidden/>
          </w:rPr>
          <w:instrText xml:space="preserve"> PAGEREF _Toc14796807 \h </w:instrText>
        </w:r>
        <w:r w:rsidR="0003469B" w:rsidRPr="001C0C80">
          <w:rPr>
            <w:noProof/>
            <w:webHidden/>
          </w:rPr>
        </w:r>
        <w:r w:rsidR="0003469B" w:rsidRPr="001C0C80">
          <w:rPr>
            <w:noProof/>
            <w:webHidden/>
          </w:rPr>
          <w:fldChar w:fldCharType="separate"/>
        </w:r>
        <w:r w:rsidR="00D80801">
          <w:rPr>
            <w:noProof/>
            <w:webHidden/>
          </w:rPr>
          <w:t>20</w:t>
        </w:r>
        <w:r w:rsidR="0003469B" w:rsidRPr="001C0C80">
          <w:rPr>
            <w:noProof/>
            <w:webHidden/>
          </w:rPr>
          <w:fldChar w:fldCharType="end"/>
        </w:r>
      </w:hyperlink>
    </w:p>
    <w:p w14:paraId="5206A335" w14:textId="720051FC" w:rsidR="0003469B" w:rsidRPr="001C0C80" w:rsidRDefault="007B7D32" w:rsidP="00C1048E">
      <w:pPr>
        <w:pStyle w:val="T3"/>
        <w:rPr>
          <w:rFonts w:eastAsiaTheme="minorEastAsia"/>
          <w:noProof/>
          <w:lang w:eastAsia="tr-TR"/>
        </w:rPr>
      </w:pPr>
      <w:hyperlink w:anchor="_Toc14796808" w:history="1">
        <w:r w:rsidR="0003469B" w:rsidRPr="001C0C80">
          <w:rPr>
            <w:rStyle w:val="Kpr"/>
            <w:rFonts w:asciiTheme="majorBidi" w:hAnsiTheme="majorBidi" w:cstheme="majorBidi"/>
            <w:noProof/>
            <w:sz w:val="24"/>
            <w:szCs w:val="24"/>
          </w:rPr>
          <w:t>6.4.</w:t>
        </w:r>
        <w:r w:rsidR="0003469B" w:rsidRPr="001C0C80">
          <w:rPr>
            <w:rFonts w:eastAsiaTheme="minorEastAsia"/>
            <w:noProof/>
            <w:lang w:eastAsia="tr-TR"/>
          </w:rPr>
          <w:tab/>
        </w:r>
        <w:r w:rsidR="0003469B" w:rsidRPr="001C0C80">
          <w:rPr>
            <w:rStyle w:val="Kpr"/>
            <w:rFonts w:asciiTheme="majorBidi" w:hAnsiTheme="majorBidi" w:cstheme="majorBidi"/>
            <w:noProof/>
            <w:sz w:val="24"/>
            <w:szCs w:val="24"/>
          </w:rPr>
          <w:t>Proje Karakteristiği</w:t>
        </w:r>
        <w:r w:rsidR="0003469B" w:rsidRPr="001C0C80">
          <w:rPr>
            <w:noProof/>
            <w:webHidden/>
          </w:rPr>
          <w:tab/>
        </w:r>
        <w:r w:rsidR="0003469B" w:rsidRPr="001C0C80">
          <w:rPr>
            <w:noProof/>
            <w:webHidden/>
          </w:rPr>
          <w:fldChar w:fldCharType="begin"/>
        </w:r>
        <w:r w:rsidR="0003469B" w:rsidRPr="001C0C80">
          <w:rPr>
            <w:noProof/>
            <w:webHidden/>
          </w:rPr>
          <w:instrText xml:space="preserve"> PAGEREF _Toc14796808 \h </w:instrText>
        </w:r>
        <w:r w:rsidR="0003469B" w:rsidRPr="001C0C80">
          <w:rPr>
            <w:noProof/>
            <w:webHidden/>
          </w:rPr>
        </w:r>
        <w:r w:rsidR="0003469B" w:rsidRPr="001C0C80">
          <w:rPr>
            <w:noProof/>
            <w:webHidden/>
          </w:rPr>
          <w:fldChar w:fldCharType="separate"/>
        </w:r>
        <w:r w:rsidR="00D80801">
          <w:rPr>
            <w:noProof/>
            <w:webHidden/>
          </w:rPr>
          <w:t>21</w:t>
        </w:r>
        <w:r w:rsidR="0003469B" w:rsidRPr="001C0C80">
          <w:rPr>
            <w:noProof/>
            <w:webHidden/>
          </w:rPr>
          <w:fldChar w:fldCharType="end"/>
        </w:r>
      </w:hyperlink>
    </w:p>
    <w:p w14:paraId="63AFF787" w14:textId="3F690618" w:rsidR="0003469B" w:rsidRPr="001C0C80" w:rsidRDefault="007B7D32" w:rsidP="00C1048E">
      <w:pPr>
        <w:pStyle w:val="T3"/>
        <w:rPr>
          <w:rFonts w:eastAsiaTheme="minorEastAsia"/>
          <w:noProof/>
          <w:lang w:eastAsia="tr-TR"/>
        </w:rPr>
      </w:pPr>
      <w:hyperlink w:anchor="_Toc14796809" w:history="1">
        <w:r w:rsidR="0003469B" w:rsidRPr="001C0C80">
          <w:rPr>
            <w:rStyle w:val="Kpr"/>
            <w:rFonts w:asciiTheme="majorBidi" w:hAnsiTheme="majorBidi" w:cstheme="majorBidi"/>
            <w:noProof/>
            <w:sz w:val="24"/>
            <w:szCs w:val="24"/>
          </w:rPr>
          <w:t>6.5.</w:t>
        </w:r>
        <w:r w:rsidR="0003469B" w:rsidRPr="001C0C80">
          <w:rPr>
            <w:rFonts w:eastAsiaTheme="minorEastAsia"/>
            <w:noProof/>
            <w:lang w:eastAsia="tr-TR"/>
          </w:rPr>
          <w:tab/>
        </w:r>
        <w:r w:rsidR="0003469B" w:rsidRPr="001C0C80">
          <w:rPr>
            <w:rStyle w:val="Kpr"/>
            <w:rFonts w:asciiTheme="majorBidi" w:hAnsiTheme="majorBidi" w:cstheme="majorBidi"/>
            <w:noProof/>
            <w:sz w:val="24"/>
            <w:szCs w:val="24"/>
          </w:rPr>
          <w:t>Proje Tutarı</w:t>
        </w:r>
        <w:r w:rsidR="0003469B" w:rsidRPr="001C0C80">
          <w:rPr>
            <w:noProof/>
            <w:webHidden/>
          </w:rPr>
          <w:tab/>
        </w:r>
        <w:r w:rsidR="0003469B" w:rsidRPr="001C0C80">
          <w:rPr>
            <w:noProof/>
            <w:webHidden/>
          </w:rPr>
          <w:fldChar w:fldCharType="begin"/>
        </w:r>
        <w:r w:rsidR="0003469B" w:rsidRPr="001C0C80">
          <w:rPr>
            <w:noProof/>
            <w:webHidden/>
          </w:rPr>
          <w:instrText xml:space="preserve"> PAGEREF _Toc14796809 \h </w:instrText>
        </w:r>
        <w:r w:rsidR="0003469B" w:rsidRPr="001C0C80">
          <w:rPr>
            <w:noProof/>
            <w:webHidden/>
          </w:rPr>
        </w:r>
        <w:r w:rsidR="0003469B" w:rsidRPr="001C0C80">
          <w:rPr>
            <w:noProof/>
            <w:webHidden/>
          </w:rPr>
          <w:fldChar w:fldCharType="separate"/>
        </w:r>
        <w:r w:rsidR="00D80801">
          <w:rPr>
            <w:noProof/>
            <w:webHidden/>
          </w:rPr>
          <w:t>21</w:t>
        </w:r>
        <w:r w:rsidR="0003469B" w:rsidRPr="001C0C80">
          <w:rPr>
            <w:noProof/>
            <w:webHidden/>
          </w:rPr>
          <w:fldChar w:fldCharType="end"/>
        </w:r>
      </w:hyperlink>
    </w:p>
    <w:p w14:paraId="70B7D69F" w14:textId="716F6813" w:rsidR="0003469B" w:rsidRPr="001C0C80" w:rsidRDefault="007B7D32" w:rsidP="00C1048E">
      <w:pPr>
        <w:pStyle w:val="T3"/>
        <w:rPr>
          <w:rFonts w:eastAsiaTheme="minorEastAsia"/>
          <w:noProof/>
          <w:lang w:eastAsia="tr-TR"/>
        </w:rPr>
      </w:pPr>
      <w:hyperlink w:anchor="_Toc14796810" w:history="1">
        <w:r w:rsidR="0003469B" w:rsidRPr="001C0C80">
          <w:rPr>
            <w:rStyle w:val="Kpr"/>
            <w:rFonts w:asciiTheme="majorBidi" w:hAnsiTheme="majorBidi" w:cstheme="majorBidi"/>
            <w:noProof/>
            <w:sz w:val="24"/>
            <w:szCs w:val="24"/>
          </w:rPr>
          <w:t>6.6.</w:t>
        </w:r>
        <w:r w:rsidR="0003469B" w:rsidRPr="001C0C80">
          <w:rPr>
            <w:rFonts w:eastAsiaTheme="minorEastAsia"/>
            <w:noProof/>
            <w:lang w:eastAsia="tr-TR"/>
          </w:rPr>
          <w:tab/>
        </w:r>
        <w:r w:rsidR="0003469B" w:rsidRPr="001C0C80">
          <w:rPr>
            <w:rStyle w:val="Kpr"/>
            <w:rFonts w:asciiTheme="majorBidi" w:hAnsiTheme="majorBidi" w:cstheme="majorBidi"/>
            <w:noProof/>
            <w:sz w:val="24"/>
            <w:szCs w:val="24"/>
          </w:rPr>
          <w:t>Kümülatif Harcama</w:t>
        </w:r>
        <w:r w:rsidR="0003469B" w:rsidRPr="001C0C80">
          <w:rPr>
            <w:noProof/>
            <w:webHidden/>
          </w:rPr>
          <w:tab/>
        </w:r>
        <w:r w:rsidR="0003469B" w:rsidRPr="001C0C80">
          <w:rPr>
            <w:noProof/>
            <w:webHidden/>
          </w:rPr>
          <w:fldChar w:fldCharType="begin"/>
        </w:r>
        <w:r w:rsidR="0003469B" w:rsidRPr="001C0C80">
          <w:rPr>
            <w:noProof/>
            <w:webHidden/>
          </w:rPr>
          <w:instrText xml:space="preserve"> PAGEREF _Toc14796810 \h </w:instrText>
        </w:r>
        <w:r w:rsidR="0003469B" w:rsidRPr="001C0C80">
          <w:rPr>
            <w:noProof/>
            <w:webHidden/>
          </w:rPr>
        </w:r>
        <w:r w:rsidR="0003469B" w:rsidRPr="001C0C80">
          <w:rPr>
            <w:noProof/>
            <w:webHidden/>
          </w:rPr>
          <w:fldChar w:fldCharType="separate"/>
        </w:r>
        <w:r w:rsidR="00D80801">
          <w:rPr>
            <w:noProof/>
            <w:webHidden/>
          </w:rPr>
          <w:t>21</w:t>
        </w:r>
        <w:r w:rsidR="0003469B" w:rsidRPr="001C0C80">
          <w:rPr>
            <w:noProof/>
            <w:webHidden/>
          </w:rPr>
          <w:fldChar w:fldCharType="end"/>
        </w:r>
      </w:hyperlink>
    </w:p>
    <w:p w14:paraId="57B19722" w14:textId="3B664CB6" w:rsidR="0003469B" w:rsidRDefault="007B7D32" w:rsidP="00C1048E">
      <w:pPr>
        <w:pStyle w:val="T3"/>
        <w:rPr>
          <w:rFonts w:asciiTheme="minorHAnsi" w:eastAsiaTheme="minorEastAsia" w:hAnsiTheme="minorHAnsi" w:cstheme="minorBidi"/>
          <w:noProof/>
          <w:sz w:val="22"/>
          <w:szCs w:val="22"/>
          <w:lang w:eastAsia="tr-TR"/>
        </w:rPr>
      </w:pPr>
      <w:hyperlink w:anchor="_Toc14796811" w:history="1">
        <w:r w:rsidR="0003469B" w:rsidRPr="001C0C80">
          <w:rPr>
            <w:rStyle w:val="Kpr"/>
            <w:rFonts w:asciiTheme="majorBidi" w:hAnsiTheme="majorBidi" w:cstheme="majorBidi"/>
            <w:noProof/>
            <w:sz w:val="24"/>
            <w:szCs w:val="24"/>
          </w:rPr>
          <w:t>6.7.</w:t>
        </w:r>
        <w:r w:rsidR="0003469B" w:rsidRPr="001C0C80">
          <w:rPr>
            <w:rFonts w:eastAsiaTheme="minorEastAsia"/>
            <w:noProof/>
            <w:lang w:eastAsia="tr-TR"/>
          </w:rPr>
          <w:tab/>
        </w:r>
        <w:r w:rsidR="0003469B" w:rsidRPr="001C0C80">
          <w:rPr>
            <w:rStyle w:val="Kpr"/>
            <w:rFonts w:asciiTheme="majorBidi" w:hAnsiTheme="majorBidi" w:cstheme="majorBidi"/>
            <w:noProof/>
            <w:sz w:val="24"/>
            <w:szCs w:val="24"/>
          </w:rPr>
          <w:t>Yatırım Ödeneği</w:t>
        </w:r>
        <w:r w:rsidR="0003469B" w:rsidRPr="001C0C80">
          <w:rPr>
            <w:noProof/>
            <w:webHidden/>
          </w:rPr>
          <w:tab/>
        </w:r>
        <w:r w:rsidR="0003469B" w:rsidRPr="001C0C80">
          <w:rPr>
            <w:noProof/>
            <w:webHidden/>
          </w:rPr>
          <w:fldChar w:fldCharType="begin"/>
        </w:r>
        <w:r w:rsidR="0003469B" w:rsidRPr="001C0C80">
          <w:rPr>
            <w:noProof/>
            <w:webHidden/>
          </w:rPr>
          <w:instrText xml:space="preserve"> PAGEREF _Toc14796811 \h </w:instrText>
        </w:r>
        <w:r w:rsidR="0003469B" w:rsidRPr="001C0C80">
          <w:rPr>
            <w:noProof/>
            <w:webHidden/>
          </w:rPr>
        </w:r>
        <w:r w:rsidR="0003469B" w:rsidRPr="001C0C80">
          <w:rPr>
            <w:noProof/>
            <w:webHidden/>
          </w:rPr>
          <w:fldChar w:fldCharType="separate"/>
        </w:r>
        <w:r w:rsidR="00D80801">
          <w:rPr>
            <w:noProof/>
            <w:webHidden/>
          </w:rPr>
          <w:t>21</w:t>
        </w:r>
        <w:r w:rsidR="0003469B" w:rsidRPr="001C0C80">
          <w:rPr>
            <w:noProof/>
            <w:webHidden/>
          </w:rPr>
          <w:fldChar w:fldCharType="end"/>
        </w:r>
      </w:hyperlink>
    </w:p>
    <w:p w14:paraId="52FFD97A" w14:textId="77777777" w:rsidR="00632156" w:rsidRDefault="000E5A86" w:rsidP="00632156">
      <w:pPr>
        <w:rPr>
          <w:rFonts w:ascii="Times New Roman" w:hAnsi="Times New Roman" w:cs="Times New Roman"/>
          <w:sz w:val="24"/>
          <w:szCs w:val="24"/>
        </w:rPr>
      </w:pPr>
      <w:r w:rsidRPr="009A10B5">
        <w:rPr>
          <w:rFonts w:ascii="Times New Roman" w:hAnsi="Times New Roman" w:cs="Times New Roman"/>
          <w:sz w:val="24"/>
          <w:szCs w:val="24"/>
        </w:rPr>
        <w:fldChar w:fldCharType="end"/>
      </w:r>
    </w:p>
    <w:p w14:paraId="3C470D44" w14:textId="7A6DD0CE" w:rsidR="00632156" w:rsidRDefault="00632156">
      <w:pPr>
        <w:tabs>
          <w:tab w:val="clear" w:pos="993"/>
        </w:tabs>
        <w:spacing w:after="0"/>
        <w:ind w:left="0" w:firstLine="0"/>
        <w:jc w:val="left"/>
        <w:rPr>
          <w:rFonts w:ascii="Times New Roman" w:hAnsi="Times New Roman" w:cs="Times New Roman"/>
          <w:sz w:val="24"/>
          <w:szCs w:val="24"/>
        </w:rPr>
      </w:pPr>
      <w:r>
        <w:rPr>
          <w:rFonts w:ascii="Times New Roman" w:hAnsi="Times New Roman" w:cs="Times New Roman"/>
          <w:sz w:val="24"/>
          <w:szCs w:val="24"/>
        </w:rPr>
        <w:br w:type="page"/>
      </w:r>
      <w:r w:rsidR="0078785A">
        <w:rPr>
          <w:rFonts w:ascii="Times New Roman" w:hAnsi="Times New Roman" w:cs="Times New Roman"/>
          <w:sz w:val="24"/>
          <w:szCs w:val="24"/>
        </w:rPr>
        <w:lastRenderedPageBreak/>
        <w:t xml:space="preserve"> </w:t>
      </w:r>
    </w:p>
    <w:p w14:paraId="0CD4AB6B" w14:textId="77777777" w:rsidR="009F0E7E" w:rsidRPr="0053583B" w:rsidRDefault="002D5AC2" w:rsidP="00632156">
      <w:pPr>
        <w:jc w:val="center"/>
        <w:rPr>
          <w:rFonts w:ascii="Times New Roman" w:hAnsi="Times New Roman" w:cs="Times New Roman"/>
          <w:b/>
          <w:sz w:val="24"/>
          <w:szCs w:val="24"/>
        </w:rPr>
      </w:pPr>
      <w:r w:rsidRPr="0053583B">
        <w:rPr>
          <w:rFonts w:ascii="Times New Roman" w:hAnsi="Times New Roman" w:cs="Times New Roman"/>
          <w:b/>
          <w:sz w:val="24"/>
          <w:szCs w:val="24"/>
        </w:rPr>
        <w:t>KISALTMALAR</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6"/>
        <w:gridCol w:w="6941"/>
      </w:tblGrid>
      <w:tr w:rsidR="0053583B" w:rsidRPr="0053583B" w14:paraId="1D45FB5D" w14:textId="77777777" w:rsidTr="00122461">
        <w:trPr>
          <w:trHeight w:val="330"/>
        </w:trPr>
        <w:tc>
          <w:tcPr>
            <w:tcW w:w="2296" w:type="dxa"/>
            <w:shd w:val="clear" w:color="auto" w:fill="auto"/>
            <w:vAlign w:val="center"/>
          </w:tcPr>
          <w:p w14:paraId="64638337" w14:textId="77777777" w:rsidR="0053583B" w:rsidRPr="0053583B" w:rsidRDefault="0053583B" w:rsidP="0053583B">
            <w:pPr>
              <w:tabs>
                <w:tab w:val="left" w:pos="3000"/>
              </w:tabs>
              <w:ind w:left="0" w:firstLine="0"/>
              <w:jc w:val="left"/>
              <w:rPr>
                <w:rFonts w:ascii="Times New Roman" w:hAnsi="Times New Roman" w:cs="Times New Roman"/>
                <w:b/>
                <w:sz w:val="24"/>
                <w:szCs w:val="24"/>
              </w:rPr>
            </w:pPr>
            <w:r w:rsidRPr="0053583B">
              <w:rPr>
                <w:rFonts w:ascii="Times New Roman" w:hAnsi="Times New Roman" w:cs="Times New Roman"/>
                <w:b/>
                <w:sz w:val="24"/>
                <w:szCs w:val="24"/>
              </w:rPr>
              <w:t>BKİ</w:t>
            </w:r>
          </w:p>
        </w:tc>
        <w:tc>
          <w:tcPr>
            <w:tcW w:w="6941" w:type="dxa"/>
            <w:shd w:val="clear" w:color="auto" w:fill="auto"/>
            <w:vAlign w:val="center"/>
          </w:tcPr>
          <w:p w14:paraId="58ADC406" w14:textId="77777777" w:rsidR="0053583B" w:rsidRPr="0053583B" w:rsidRDefault="0053583B" w:rsidP="0053583B">
            <w:pPr>
              <w:tabs>
                <w:tab w:val="left" w:pos="3000"/>
              </w:tabs>
              <w:ind w:left="0" w:firstLine="0"/>
              <w:jc w:val="left"/>
              <w:rPr>
                <w:rFonts w:ascii="Times New Roman" w:hAnsi="Times New Roman" w:cs="Times New Roman"/>
                <w:sz w:val="24"/>
                <w:szCs w:val="24"/>
              </w:rPr>
            </w:pPr>
            <w:r w:rsidRPr="0053583B">
              <w:rPr>
                <w:rFonts w:ascii="Times New Roman" w:hAnsi="Times New Roman" w:cs="Times New Roman"/>
                <w:sz w:val="24"/>
                <w:szCs w:val="24"/>
              </w:rPr>
              <w:t>Bölge Kalkınma İdareleri</w:t>
            </w:r>
          </w:p>
        </w:tc>
      </w:tr>
      <w:tr w:rsidR="0053583B" w:rsidRPr="0053583B" w14:paraId="2E849B92" w14:textId="77777777" w:rsidTr="00122461">
        <w:trPr>
          <w:trHeight w:val="330"/>
        </w:trPr>
        <w:tc>
          <w:tcPr>
            <w:tcW w:w="2296" w:type="dxa"/>
            <w:shd w:val="clear" w:color="auto" w:fill="auto"/>
            <w:vAlign w:val="center"/>
          </w:tcPr>
          <w:p w14:paraId="20C8E8D1" w14:textId="77777777" w:rsidR="0053583B" w:rsidRPr="0053583B" w:rsidRDefault="0053583B" w:rsidP="0053583B">
            <w:pPr>
              <w:tabs>
                <w:tab w:val="left" w:pos="3000"/>
              </w:tabs>
              <w:ind w:left="0" w:firstLine="0"/>
              <w:jc w:val="left"/>
              <w:rPr>
                <w:rFonts w:ascii="Times New Roman" w:hAnsi="Times New Roman" w:cs="Times New Roman"/>
                <w:b/>
                <w:sz w:val="24"/>
                <w:szCs w:val="24"/>
              </w:rPr>
            </w:pPr>
            <w:r w:rsidRPr="0053583B">
              <w:rPr>
                <w:rFonts w:ascii="Times New Roman" w:hAnsi="Times New Roman" w:cs="Times New Roman"/>
                <w:b/>
                <w:sz w:val="24"/>
                <w:szCs w:val="24"/>
              </w:rPr>
              <w:t>ÇED</w:t>
            </w:r>
          </w:p>
        </w:tc>
        <w:tc>
          <w:tcPr>
            <w:tcW w:w="6941" w:type="dxa"/>
            <w:shd w:val="clear" w:color="auto" w:fill="auto"/>
            <w:vAlign w:val="center"/>
          </w:tcPr>
          <w:p w14:paraId="56985F15" w14:textId="77777777" w:rsidR="0053583B" w:rsidRPr="0053583B" w:rsidRDefault="0053583B" w:rsidP="0053583B">
            <w:pPr>
              <w:tabs>
                <w:tab w:val="left" w:pos="3000"/>
              </w:tabs>
              <w:ind w:left="0" w:firstLine="0"/>
              <w:jc w:val="left"/>
              <w:rPr>
                <w:rFonts w:ascii="Times New Roman" w:hAnsi="Times New Roman" w:cs="Times New Roman"/>
                <w:sz w:val="24"/>
                <w:szCs w:val="24"/>
              </w:rPr>
            </w:pPr>
            <w:r w:rsidRPr="0053583B">
              <w:rPr>
                <w:rFonts w:ascii="Times New Roman" w:hAnsi="Times New Roman" w:cs="Times New Roman"/>
                <w:sz w:val="24"/>
                <w:szCs w:val="24"/>
              </w:rPr>
              <w:t>Çevresel Etki Değerlendirmesi</w:t>
            </w:r>
          </w:p>
        </w:tc>
      </w:tr>
      <w:tr w:rsidR="0053583B" w:rsidRPr="0053583B" w14:paraId="3E767BDF" w14:textId="77777777" w:rsidTr="00122461">
        <w:trPr>
          <w:trHeight w:val="330"/>
        </w:trPr>
        <w:tc>
          <w:tcPr>
            <w:tcW w:w="2296" w:type="dxa"/>
            <w:shd w:val="clear" w:color="auto" w:fill="auto"/>
            <w:vAlign w:val="center"/>
          </w:tcPr>
          <w:p w14:paraId="3050FBF1" w14:textId="77777777" w:rsidR="0053583B" w:rsidRPr="0053583B" w:rsidRDefault="0053583B" w:rsidP="0053583B">
            <w:pPr>
              <w:tabs>
                <w:tab w:val="left" w:pos="3000"/>
              </w:tabs>
              <w:ind w:left="0" w:firstLine="0"/>
              <w:jc w:val="left"/>
              <w:rPr>
                <w:rFonts w:ascii="Times New Roman" w:hAnsi="Times New Roman" w:cs="Times New Roman"/>
                <w:b/>
                <w:sz w:val="24"/>
                <w:szCs w:val="24"/>
              </w:rPr>
            </w:pPr>
            <w:r w:rsidRPr="0053583B">
              <w:rPr>
                <w:rFonts w:ascii="Times New Roman" w:hAnsi="Times New Roman" w:cs="Times New Roman"/>
                <w:b/>
                <w:sz w:val="24"/>
                <w:szCs w:val="24"/>
              </w:rPr>
              <w:t>DAP</w:t>
            </w:r>
          </w:p>
        </w:tc>
        <w:tc>
          <w:tcPr>
            <w:tcW w:w="6941" w:type="dxa"/>
            <w:shd w:val="clear" w:color="auto" w:fill="auto"/>
            <w:vAlign w:val="center"/>
          </w:tcPr>
          <w:p w14:paraId="2DDE2677" w14:textId="77777777" w:rsidR="0053583B" w:rsidRPr="0053583B" w:rsidRDefault="0053583B" w:rsidP="0053583B">
            <w:pPr>
              <w:tabs>
                <w:tab w:val="left" w:pos="3000"/>
              </w:tabs>
              <w:ind w:left="0" w:firstLine="0"/>
              <w:jc w:val="left"/>
              <w:rPr>
                <w:rFonts w:ascii="Times New Roman" w:hAnsi="Times New Roman" w:cs="Times New Roman"/>
                <w:sz w:val="24"/>
                <w:szCs w:val="24"/>
              </w:rPr>
            </w:pPr>
            <w:r w:rsidRPr="0053583B">
              <w:rPr>
                <w:rFonts w:ascii="Times New Roman" w:hAnsi="Times New Roman" w:cs="Times New Roman"/>
                <w:sz w:val="24"/>
                <w:szCs w:val="24"/>
              </w:rPr>
              <w:t>Doğu Anadolu Projesi</w:t>
            </w:r>
          </w:p>
        </w:tc>
      </w:tr>
      <w:tr w:rsidR="0053583B" w:rsidRPr="0053583B" w14:paraId="5944B9B5" w14:textId="77777777" w:rsidTr="00122461">
        <w:trPr>
          <w:trHeight w:val="330"/>
        </w:trPr>
        <w:tc>
          <w:tcPr>
            <w:tcW w:w="2296" w:type="dxa"/>
            <w:shd w:val="clear" w:color="auto" w:fill="auto"/>
            <w:vAlign w:val="center"/>
          </w:tcPr>
          <w:p w14:paraId="627AEF47" w14:textId="77777777" w:rsidR="0053583B" w:rsidRPr="0053583B" w:rsidRDefault="0053583B" w:rsidP="0053583B">
            <w:pPr>
              <w:tabs>
                <w:tab w:val="left" w:pos="3000"/>
              </w:tabs>
              <w:ind w:left="0" w:firstLine="0"/>
              <w:jc w:val="left"/>
              <w:rPr>
                <w:rFonts w:ascii="Times New Roman" w:hAnsi="Times New Roman" w:cs="Times New Roman"/>
                <w:b/>
                <w:sz w:val="24"/>
                <w:szCs w:val="24"/>
              </w:rPr>
            </w:pPr>
            <w:r w:rsidRPr="0053583B">
              <w:rPr>
                <w:rFonts w:ascii="Times New Roman" w:hAnsi="Times New Roman" w:cs="Times New Roman"/>
                <w:b/>
                <w:sz w:val="24"/>
                <w:szCs w:val="24"/>
              </w:rPr>
              <w:t>DOKAP</w:t>
            </w:r>
          </w:p>
        </w:tc>
        <w:tc>
          <w:tcPr>
            <w:tcW w:w="6941" w:type="dxa"/>
            <w:shd w:val="clear" w:color="auto" w:fill="auto"/>
            <w:vAlign w:val="center"/>
          </w:tcPr>
          <w:p w14:paraId="213A6BC2" w14:textId="77777777" w:rsidR="0053583B" w:rsidRPr="0053583B" w:rsidRDefault="0053583B" w:rsidP="0053583B">
            <w:pPr>
              <w:tabs>
                <w:tab w:val="left" w:pos="3000"/>
              </w:tabs>
              <w:ind w:left="0" w:firstLine="0"/>
              <w:jc w:val="left"/>
              <w:rPr>
                <w:rFonts w:ascii="Times New Roman" w:hAnsi="Times New Roman" w:cs="Times New Roman"/>
                <w:sz w:val="24"/>
                <w:szCs w:val="24"/>
              </w:rPr>
            </w:pPr>
            <w:r w:rsidRPr="0053583B">
              <w:rPr>
                <w:rFonts w:ascii="Times New Roman" w:hAnsi="Times New Roman" w:cs="Times New Roman"/>
                <w:sz w:val="24"/>
                <w:szCs w:val="24"/>
              </w:rPr>
              <w:t>Doğu Karadeniz Projesi</w:t>
            </w:r>
          </w:p>
        </w:tc>
      </w:tr>
      <w:tr w:rsidR="0053583B" w:rsidRPr="0053583B" w14:paraId="2C11DC89" w14:textId="77777777" w:rsidTr="00122461">
        <w:trPr>
          <w:trHeight w:val="330"/>
        </w:trPr>
        <w:tc>
          <w:tcPr>
            <w:tcW w:w="2296" w:type="dxa"/>
            <w:shd w:val="clear" w:color="auto" w:fill="auto"/>
            <w:vAlign w:val="center"/>
          </w:tcPr>
          <w:p w14:paraId="3C95327D" w14:textId="77777777" w:rsidR="0053583B" w:rsidRPr="0053583B" w:rsidRDefault="0053583B" w:rsidP="0053583B">
            <w:pPr>
              <w:tabs>
                <w:tab w:val="left" w:pos="3000"/>
              </w:tabs>
              <w:ind w:left="0" w:firstLine="0"/>
              <w:jc w:val="left"/>
              <w:rPr>
                <w:rFonts w:ascii="Times New Roman" w:hAnsi="Times New Roman" w:cs="Times New Roman"/>
                <w:b/>
                <w:sz w:val="24"/>
                <w:szCs w:val="24"/>
              </w:rPr>
            </w:pPr>
            <w:r w:rsidRPr="0053583B">
              <w:rPr>
                <w:rFonts w:ascii="Times New Roman" w:hAnsi="Times New Roman" w:cs="Times New Roman"/>
                <w:b/>
                <w:sz w:val="24"/>
                <w:szCs w:val="24"/>
              </w:rPr>
              <w:t>GAP</w:t>
            </w:r>
          </w:p>
        </w:tc>
        <w:tc>
          <w:tcPr>
            <w:tcW w:w="6941" w:type="dxa"/>
            <w:shd w:val="clear" w:color="auto" w:fill="auto"/>
            <w:vAlign w:val="center"/>
          </w:tcPr>
          <w:p w14:paraId="42BEC82A" w14:textId="77777777" w:rsidR="0053583B" w:rsidRPr="0053583B" w:rsidRDefault="0053583B" w:rsidP="0053583B">
            <w:pPr>
              <w:tabs>
                <w:tab w:val="left" w:pos="3000"/>
              </w:tabs>
              <w:ind w:left="0" w:firstLine="0"/>
              <w:jc w:val="left"/>
              <w:rPr>
                <w:rFonts w:ascii="Times New Roman" w:hAnsi="Times New Roman" w:cs="Times New Roman"/>
                <w:sz w:val="24"/>
                <w:szCs w:val="24"/>
              </w:rPr>
            </w:pPr>
            <w:r w:rsidRPr="0053583B">
              <w:rPr>
                <w:rFonts w:ascii="Times New Roman" w:hAnsi="Times New Roman" w:cs="Times New Roman"/>
                <w:sz w:val="24"/>
                <w:szCs w:val="24"/>
              </w:rPr>
              <w:t>Güneydoğu Anadolu Projesi</w:t>
            </w:r>
          </w:p>
        </w:tc>
      </w:tr>
      <w:tr w:rsidR="0053583B" w:rsidRPr="0053583B" w14:paraId="79C54EDB" w14:textId="77777777" w:rsidTr="00122461">
        <w:trPr>
          <w:trHeight w:val="330"/>
        </w:trPr>
        <w:tc>
          <w:tcPr>
            <w:tcW w:w="2296" w:type="dxa"/>
            <w:shd w:val="clear" w:color="auto" w:fill="auto"/>
            <w:vAlign w:val="center"/>
          </w:tcPr>
          <w:p w14:paraId="44462F1D" w14:textId="77777777" w:rsidR="0053583B" w:rsidRPr="0053583B" w:rsidRDefault="0053583B" w:rsidP="0053583B">
            <w:pPr>
              <w:tabs>
                <w:tab w:val="left" w:pos="3000"/>
              </w:tabs>
              <w:ind w:left="0" w:firstLine="0"/>
              <w:jc w:val="left"/>
              <w:rPr>
                <w:rFonts w:ascii="Times New Roman" w:hAnsi="Times New Roman" w:cs="Times New Roman"/>
                <w:b/>
                <w:sz w:val="24"/>
                <w:szCs w:val="24"/>
              </w:rPr>
            </w:pPr>
            <w:r w:rsidRPr="0053583B">
              <w:rPr>
                <w:rFonts w:ascii="Times New Roman" w:hAnsi="Times New Roman" w:cs="Times New Roman"/>
                <w:b/>
                <w:sz w:val="24"/>
                <w:szCs w:val="24"/>
              </w:rPr>
              <w:t>Genelge</w:t>
            </w:r>
          </w:p>
        </w:tc>
        <w:tc>
          <w:tcPr>
            <w:tcW w:w="6941" w:type="dxa"/>
            <w:shd w:val="clear" w:color="auto" w:fill="auto"/>
            <w:vAlign w:val="center"/>
          </w:tcPr>
          <w:p w14:paraId="538A3FFA" w14:textId="77777777" w:rsidR="0053583B" w:rsidRPr="0053583B" w:rsidRDefault="0053583B" w:rsidP="0053583B">
            <w:pPr>
              <w:tabs>
                <w:tab w:val="left" w:pos="3000"/>
              </w:tabs>
              <w:ind w:left="0" w:firstLine="0"/>
              <w:jc w:val="left"/>
              <w:rPr>
                <w:rFonts w:ascii="Times New Roman" w:hAnsi="Times New Roman" w:cs="Times New Roman"/>
                <w:sz w:val="24"/>
                <w:szCs w:val="24"/>
              </w:rPr>
            </w:pPr>
            <w:r w:rsidRPr="0053583B">
              <w:rPr>
                <w:rFonts w:ascii="Times New Roman" w:hAnsi="Times New Roman" w:cs="Times New Roman"/>
                <w:sz w:val="24"/>
                <w:szCs w:val="24"/>
              </w:rPr>
              <w:t xml:space="preserve">Yatırım </w:t>
            </w:r>
            <w:r w:rsidR="00C868BA">
              <w:rPr>
                <w:rFonts w:ascii="Times New Roman" w:hAnsi="Times New Roman" w:cs="Times New Roman"/>
                <w:sz w:val="24"/>
                <w:szCs w:val="24"/>
              </w:rPr>
              <w:t xml:space="preserve">Programı Hazırlıklarına Dair Cumhurbaşkanı </w:t>
            </w:r>
            <w:r w:rsidRPr="0053583B">
              <w:rPr>
                <w:rFonts w:ascii="Times New Roman" w:hAnsi="Times New Roman" w:cs="Times New Roman"/>
                <w:sz w:val="24"/>
                <w:szCs w:val="24"/>
              </w:rPr>
              <w:t>Genelgesi</w:t>
            </w:r>
          </w:p>
        </w:tc>
      </w:tr>
      <w:tr w:rsidR="0053583B" w:rsidRPr="0053583B" w14:paraId="74E6DF5F" w14:textId="77777777" w:rsidTr="00122461">
        <w:trPr>
          <w:trHeight w:val="330"/>
        </w:trPr>
        <w:tc>
          <w:tcPr>
            <w:tcW w:w="2296" w:type="dxa"/>
            <w:shd w:val="clear" w:color="auto" w:fill="auto"/>
            <w:vAlign w:val="center"/>
          </w:tcPr>
          <w:p w14:paraId="216F1D20" w14:textId="77777777" w:rsidR="0053583B" w:rsidRPr="0053583B" w:rsidRDefault="0053583B" w:rsidP="0053583B">
            <w:pPr>
              <w:tabs>
                <w:tab w:val="left" w:pos="3000"/>
              </w:tabs>
              <w:ind w:left="0" w:firstLine="0"/>
              <w:jc w:val="left"/>
              <w:rPr>
                <w:rFonts w:ascii="Times New Roman" w:hAnsi="Times New Roman" w:cs="Times New Roman"/>
                <w:b/>
                <w:sz w:val="24"/>
                <w:szCs w:val="24"/>
              </w:rPr>
            </w:pPr>
            <w:r w:rsidRPr="0053583B">
              <w:rPr>
                <w:rFonts w:ascii="Times New Roman" w:hAnsi="Times New Roman" w:cs="Times New Roman"/>
                <w:b/>
                <w:sz w:val="24"/>
                <w:szCs w:val="24"/>
              </w:rPr>
              <w:t>IPA</w:t>
            </w:r>
          </w:p>
        </w:tc>
        <w:tc>
          <w:tcPr>
            <w:tcW w:w="6941" w:type="dxa"/>
            <w:shd w:val="clear" w:color="auto" w:fill="auto"/>
            <w:vAlign w:val="center"/>
          </w:tcPr>
          <w:p w14:paraId="3EBD07F4" w14:textId="77777777" w:rsidR="0053583B" w:rsidRPr="0053583B" w:rsidRDefault="0053583B" w:rsidP="0053583B">
            <w:pPr>
              <w:tabs>
                <w:tab w:val="left" w:pos="3000"/>
              </w:tabs>
              <w:ind w:left="0" w:firstLine="0"/>
              <w:jc w:val="left"/>
              <w:rPr>
                <w:rFonts w:ascii="Times New Roman" w:hAnsi="Times New Roman" w:cs="Times New Roman"/>
                <w:sz w:val="24"/>
                <w:szCs w:val="24"/>
              </w:rPr>
            </w:pPr>
            <w:r w:rsidRPr="0053583B">
              <w:rPr>
                <w:rFonts w:ascii="Times New Roman" w:hAnsi="Times New Roman" w:cs="Times New Roman"/>
                <w:sz w:val="24"/>
                <w:szCs w:val="24"/>
              </w:rPr>
              <w:t>Katılım Öncesi Yardım Aracı</w:t>
            </w:r>
          </w:p>
        </w:tc>
      </w:tr>
      <w:tr w:rsidR="0053583B" w:rsidRPr="0053583B" w14:paraId="59EB930E" w14:textId="77777777" w:rsidTr="00122461">
        <w:trPr>
          <w:trHeight w:val="330"/>
        </w:trPr>
        <w:tc>
          <w:tcPr>
            <w:tcW w:w="2296" w:type="dxa"/>
            <w:shd w:val="clear" w:color="auto" w:fill="auto"/>
            <w:vAlign w:val="center"/>
          </w:tcPr>
          <w:p w14:paraId="58144781" w14:textId="77777777" w:rsidR="0053583B" w:rsidRPr="0053583B" w:rsidRDefault="0053583B" w:rsidP="0053583B">
            <w:pPr>
              <w:tabs>
                <w:tab w:val="left" w:pos="3000"/>
              </w:tabs>
              <w:ind w:left="0" w:firstLine="0"/>
              <w:jc w:val="left"/>
              <w:rPr>
                <w:rFonts w:ascii="Times New Roman" w:hAnsi="Times New Roman" w:cs="Times New Roman"/>
                <w:b/>
                <w:sz w:val="24"/>
                <w:szCs w:val="24"/>
              </w:rPr>
            </w:pPr>
            <w:r w:rsidRPr="0053583B">
              <w:rPr>
                <w:rFonts w:ascii="Times New Roman" w:hAnsi="Times New Roman" w:cs="Times New Roman"/>
                <w:b/>
                <w:sz w:val="24"/>
                <w:szCs w:val="24"/>
              </w:rPr>
              <w:t>İLBANK</w:t>
            </w:r>
          </w:p>
        </w:tc>
        <w:tc>
          <w:tcPr>
            <w:tcW w:w="6941" w:type="dxa"/>
            <w:shd w:val="clear" w:color="auto" w:fill="auto"/>
            <w:vAlign w:val="center"/>
          </w:tcPr>
          <w:p w14:paraId="1D0813C8" w14:textId="77777777" w:rsidR="0053583B" w:rsidRPr="0053583B" w:rsidRDefault="0053583B" w:rsidP="0053583B">
            <w:pPr>
              <w:tabs>
                <w:tab w:val="left" w:pos="3000"/>
              </w:tabs>
              <w:ind w:left="0" w:firstLine="0"/>
              <w:jc w:val="left"/>
              <w:rPr>
                <w:rFonts w:ascii="Times New Roman" w:hAnsi="Times New Roman" w:cs="Times New Roman"/>
                <w:sz w:val="24"/>
                <w:szCs w:val="24"/>
              </w:rPr>
            </w:pPr>
            <w:r w:rsidRPr="0053583B">
              <w:rPr>
                <w:rFonts w:ascii="Times New Roman" w:hAnsi="Times New Roman" w:cs="Times New Roman"/>
                <w:sz w:val="24"/>
                <w:szCs w:val="24"/>
              </w:rPr>
              <w:t>İller Bankası A.Ş.</w:t>
            </w:r>
          </w:p>
        </w:tc>
      </w:tr>
      <w:tr w:rsidR="0053583B" w:rsidRPr="0053583B" w14:paraId="7C735B0F" w14:textId="77777777" w:rsidTr="00122461">
        <w:trPr>
          <w:trHeight w:val="330"/>
        </w:trPr>
        <w:tc>
          <w:tcPr>
            <w:tcW w:w="2296" w:type="dxa"/>
            <w:shd w:val="clear" w:color="auto" w:fill="auto"/>
            <w:vAlign w:val="center"/>
          </w:tcPr>
          <w:p w14:paraId="3D757127" w14:textId="77777777" w:rsidR="0053583B" w:rsidRPr="0053583B" w:rsidRDefault="0053583B" w:rsidP="002E5470">
            <w:pPr>
              <w:tabs>
                <w:tab w:val="left" w:pos="3000"/>
              </w:tabs>
              <w:ind w:left="0" w:firstLine="0"/>
              <w:jc w:val="left"/>
              <w:rPr>
                <w:rFonts w:ascii="Times New Roman" w:hAnsi="Times New Roman" w:cs="Times New Roman"/>
                <w:b/>
                <w:sz w:val="24"/>
                <w:szCs w:val="24"/>
              </w:rPr>
            </w:pPr>
            <w:r w:rsidRPr="0053583B">
              <w:rPr>
                <w:rFonts w:ascii="Times New Roman" w:hAnsi="Times New Roman" w:cs="Times New Roman"/>
                <w:b/>
                <w:sz w:val="24"/>
                <w:szCs w:val="24"/>
              </w:rPr>
              <w:t>KaYa</w:t>
            </w:r>
            <w:r w:rsidR="00C868BA">
              <w:rPr>
                <w:rFonts w:ascii="Times New Roman" w:hAnsi="Times New Roman" w:cs="Times New Roman"/>
                <w:b/>
                <w:sz w:val="24"/>
                <w:szCs w:val="24"/>
              </w:rPr>
              <w:t xml:space="preserve"> Bilgi Sistemi</w:t>
            </w:r>
          </w:p>
        </w:tc>
        <w:tc>
          <w:tcPr>
            <w:tcW w:w="6941" w:type="dxa"/>
            <w:shd w:val="clear" w:color="auto" w:fill="auto"/>
            <w:vAlign w:val="center"/>
          </w:tcPr>
          <w:p w14:paraId="5D82C2AD" w14:textId="77777777" w:rsidR="0053583B" w:rsidRPr="0053583B" w:rsidRDefault="0053583B" w:rsidP="0053583B">
            <w:pPr>
              <w:tabs>
                <w:tab w:val="left" w:pos="3000"/>
              </w:tabs>
              <w:ind w:left="0" w:firstLine="0"/>
              <w:jc w:val="left"/>
              <w:rPr>
                <w:rFonts w:ascii="Times New Roman" w:hAnsi="Times New Roman" w:cs="Times New Roman"/>
                <w:sz w:val="24"/>
                <w:szCs w:val="24"/>
              </w:rPr>
            </w:pPr>
            <w:r w:rsidRPr="0053583B">
              <w:rPr>
                <w:rFonts w:ascii="Times New Roman" w:hAnsi="Times New Roman" w:cs="Times New Roman"/>
                <w:sz w:val="24"/>
                <w:szCs w:val="24"/>
              </w:rPr>
              <w:t>Kamu Yatırımları Bilgi Sistemi</w:t>
            </w:r>
          </w:p>
        </w:tc>
      </w:tr>
      <w:tr w:rsidR="0053583B" w:rsidRPr="0053583B" w14:paraId="68FB063A" w14:textId="77777777" w:rsidTr="00122461">
        <w:trPr>
          <w:trHeight w:val="330"/>
        </w:trPr>
        <w:tc>
          <w:tcPr>
            <w:tcW w:w="2296" w:type="dxa"/>
            <w:shd w:val="clear" w:color="auto" w:fill="auto"/>
            <w:vAlign w:val="center"/>
          </w:tcPr>
          <w:p w14:paraId="70794416" w14:textId="77777777" w:rsidR="0053583B" w:rsidRPr="0053583B" w:rsidRDefault="0053583B" w:rsidP="0053583B">
            <w:pPr>
              <w:tabs>
                <w:tab w:val="left" w:pos="3000"/>
              </w:tabs>
              <w:ind w:left="0" w:firstLine="0"/>
              <w:jc w:val="left"/>
              <w:rPr>
                <w:rFonts w:ascii="Times New Roman" w:hAnsi="Times New Roman" w:cs="Times New Roman"/>
                <w:b/>
                <w:sz w:val="24"/>
                <w:szCs w:val="24"/>
              </w:rPr>
            </w:pPr>
            <w:r w:rsidRPr="0053583B">
              <w:rPr>
                <w:rFonts w:ascii="Times New Roman" w:hAnsi="Times New Roman" w:cs="Times New Roman"/>
                <w:b/>
                <w:sz w:val="24"/>
                <w:szCs w:val="24"/>
              </w:rPr>
              <w:t>KİT</w:t>
            </w:r>
          </w:p>
        </w:tc>
        <w:tc>
          <w:tcPr>
            <w:tcW w:w="6941" w:type="dxa"/>
            <w:shd w:val="clear" w:color="auto" w:fill="auto"/>
            <w:vAlign w:val="center"/>
          </w:tcPr>
          <w:p w14:paraId="7735E0B9" w14:textId="77777777" w:rsidR="0053583B" w:rsidRPr="0053583B" w:rsidRDefault="0053583B" w:rsidP="00082270">
            <w:pPr>
              <w:tabs>
                <w:tab w:val="left" w:pos="3000"/>
              </w:tabs>
              <w:ind w:left="0" w:firstLine="0"/>
              <w:jc w:val="left"/>
              <w:rPr>
                <w:rFonts w:ascii="Times New Roman" w:hAnsi="Times New Roman" w:cs="Times New Roman"/>
                <w:sz w:val="24"/>
                <w:szCs w:val="24"/>
              </w:rPr>
            </w:pPr>
            <w:r w:rsidRPr="0053583B">
              <w:rPr>
                <w:rFonts w:ascii="Times New Roman" w:hAnsi="Times New Roman" w:cs="Times New Roman"/>
                <w:sz w:val="24"/>
                <w:szCs w:val="24"/>
              </w:rPr>
              <w:t>Kamu İktisadi Teşebbüs</w:t>
            </w:r>
            <w:r w:rsidR="00082270">
              <w:rPr>
                <w:rFonts w:ascii="Times New Roman" w:hAnsi="Times New Roman" w:cs="Times New Roman"/>
                <w:sz w:val="24"/>
                <w:szCs w:val="24"/>
              </w:rPr>
              <w:t>ü</w:t>
            </w:r>
          </w:p>
        </w:tc>
      </w:tr>
      <w:tr w:rsidR="0053583B" w:rsidRPr="0053583B" w14:paraId="0E6FF8A3" w14:textId="77777777" w:rsidTr="00122461">
        <w:trPr>
          <w:trHeight w:val="330"/>
        </w:trPr>
        <w:tc>
          <w:tcPr>
            <w:tcW w:w="2296" w:type="dxa"/>
            <w:shd w:val="clear" w:color="auto" w:fill="auto"/>
            <w:vAlign w:val="center"/>
          </w:tcPr>
          <w:p w14:paraId="012AC401" w14:textId="77777777" w:rsidR="0053583B" w:rsidRPr="0053583B" w:rsidRDefault="0053583B" w:rsidP="0053583B">
            <w:pPr>
              <w:tabs>
                <w:tab w:val="left" w:pos="3000"/>
              </w:tabs>
              <w:ind w:left="0" w:firstLine="0"/>
              <w:jc w:val="left"/>
              <w:rPr>
                <w:rFonts w:ascii="Times New Roman" w:hAnsi="Times New Roman" w:cs="Times New Roman"/>
                <w:b/>
                <w:sz w:val="24"/>
                <w:szCs w:val="24"/>
              </w:rPr>
            </w:pPr>
            <w:r w:rsidRPr="0053583B">
              <w:rPr>
                <w:rFonts w:ascii="Times New Roman" w:hAnsi="Times New Roman" w:cs="Times New Roman"/>
                <w:b/>
                <w:sz w:val="24"/>
                <w:szCs w:val="24"/>
              </w:rPr>
              <w:t>KOP</w:t>
            </w:r>
          </w:p>
        </w:tc>
        <w:tc>
          <w:tcPr>
            <w:tcW w:w="6941" w:type="dxa"/>
            <w:shd w:val="clear" w:color="auto" w:fill="auto"/>
            <w:vAlign w:val="center"/>
          </w:tcPr>
          <w:p w14:paraId="60AE012D" w14:textId="77777777" w:rsidR="0053583B" w:rsidRPr="0053583B" w:rsidRDefault="0053583B" w:rsidP="0053583B">
            <w:pPr>
              <w:tabs>
                <w:tab w:val="left" w:pos="3000"/>
              </w:tabs>
              <w:ind w:left="0" w:firstLine="0"/>
              <w:jc w:val="left"/>
              <w:rPr>
                <w:rFonts w:ascii="Times New Roman" w:hAnsi="Times New Roman" w:cs="Times New Roman"/>
                <w:sz w:val="24"/>
                <w:szCs w:val="24"/>
              </w:rPr>
            </w:pPr>
            <w:r w:rsidRPr="0053583B">
              <w:rPr>
                <w:rFonts w:ascii="Times New Roman" w:hAnsi="Times New Roman" w:cs="Times New Roman"/>
                <w:sz w:val="24"/>
                <w:szCs w:val="24"/>
              </w:rPr>
              <w:t>Konya Ovası Projesi</w:t>
            </w:r>
          </w:p>
        </w:tc>
      </w:tr>
      <w:tr w:rsidR="0053583B" w:rsidRPr="0053583B" w14:paraId="6C463822" w14:textId="77777777" w:rsidTr="00122461">
        <w:trPr>
          <w:trHeight w:val="330"/>
        </w:trPr>
        <w:tc>
          <w:tcPr>
            <w:tcW w:w="2296" w:type="dxa"/>
            <w:shd w:val="clear" w:color="auto" w:fill="auto"/>
            <w:vAlign w:val="center"/>
          </w:tcPr>
          <w:p w14:paraId="78A2499F" w14:textId="77777777" w:rsidR="0053583B" w:rsidRPr="0053583B" w:rsidRDefault="0053583B" w:rsidP="0053583B">
            <w:pPr>
              <w:tabs>
                <w:tab w:val="left" w:pos="3000"/>
              </w:tabs>
              <w:ind w:left="0" w:firstLine="0"/>
              <w:jc w:val="left"/>
              <w:rPr>
                <w:rFonts w:ascii="Times New Roman" w:hAnsi="Times New Roman" w:cs="Times New Roman"/>
                <w:b/>
                <w:sz w:val="24"/>
                <w:szCs w:val="24"/>
              </w:rPr>
            </w:pPr>
            <w:r w:rsidRPr="0053583B">
              <w:rPr>
                <w:rFonts w:ascii="Times New Roman" w:hAnsi="Times New Roman" w:cs="Times New Roman"/>
                <w:b/>
                <w:sz w:val="24"/>
                <w:szCs w:val="24"/>
              </w:rPr>
              <w:t>KÖİ</w:t>
            </w:r>
          </w:p>
        </w:tc>
        <w:tc>
          <w:tcPr>
            <w:tcW w:w="6941" w:type="dxa"/>
            <w:shd w:val="clear" w:color="auto" w:fill="auto"/>
            <w:vAlign w:val="center"/>
          </w:tcPr>
          <w:p w14:paraId="04EF52C0" w14:textId="77777777" w:rsidR="0053583B" w:rsidRPr="0053583B" w:rsidRDefault="0053583B" w:rsidP="0053583B">
            <w:pPr>
              <w:tabs>
                <w:tab w:val="left" w:pos="3000"/>
              </w:tabs>
              <w:ind w:left="0" w:firstLine="0"/>
              <w:jc w:val="left"/>
              <w:rPr>
                <w:rFonts w:ascii="Times New Roman" w:hAnsi="Times New Roman" w:cs="Times New Roman"/>
                <w:sz w:val="24"/>
                <w:szCs w:val="24"/>
              </w:rPr>
            </w:pPr>
            <w:r w:rsidRPr="0053583B">
              <w:rPr>
                <w:rFonts w:ascii="Times New Roman" w:hAnsi="Times New Roman" w:cs="Times New Roman"/>
                <w:sz w:val="24"/>
                <w:szCs w:val="24"/>
              </w:rPr>
              <w:t>Kamu Özel İşbirliği</w:t>
            </w:r>
          </w:p>
        </w:tc>
      </w:tr>
      <w:tr w:rsidR="0053583B" w:rsidRPr="0053583B" w14:paraId="10C73D78" w14:textId="77777777" w:rsidTr="00122461">
        <w:trPr>
          <w:trHeight w:val="330"/>
        </w:trPr>
        <w:tc>
          <w:tcPr>
            <w:tcW w:w="2296" w:type="dxa"/>
            <w:shd w:val="clear" w:color="auto" w:fill="auto"/>
            <w:vAlign w:val="center"/>
          </w:tcPr>
          <w:p w14:paraId="5CE46CE2" w14:textId="77777777" w:rsidR="0053583B" w:rsidRPr="0053583B" w:rsidRDefault="0053583B" w:rsidP="0053583B">
            <w:pPr>
              <w:tabs>
                <w:tab w:val="left" w:pos="3000"/>
              </w:tabs>
              <w:ind w:left="0" w:firstLine="0"/>
              <w:jc w:val="left"/>
              <w:rPr>
                <w:rFonts w:ascii="Times New Roman" w:hAnsi="Times New Roman" w:cs="Times New Roman"/>
                <w:b/>
                <w:sz w:val="24"/>
                <w:szCs w:val="24"/>
              </w:rPr>
            </w:pPr>
            <w:r w:rsidRPr="0053583B">
              <w:rPr>
                <w:rFonts w:ascii="Times New Roman" w:hAnsi="Times New Roman" w:cs="Times New Roman"/>
                <w:b/>
                <w:sz w:val="24"/>
                <w:szCs w:val="24"/>
              </w:rPr>
              <w:t>KSS</w:t>
            </w:r>
          </w:p>
        </w:tc>
        <w:tc>
          <w:tcPr>
            <w:tcW w:w="6941" w:type="dxa"/>
            <w:shd w:val="clear" w:color="auto" w:fill="auto"/>
            <w:vAlign w:val="center"/>
          </w:tcPr>
          <w:p w14:paraId="4231EFBF" w14:textId="77777777" w:rsidR="0053583B" w:rsidRPr="0053583B" w:rsidRDefault="0053583B" w:rsidP="0053583B">
            <w:pPr>
              <w:tabs>
                <w:tab w:val="left" w:pos="3000"/>
              </w:tabs>
              <w:ind w:left="0" w:firstLine="0"/>
              <w:jc w:val="left"/>
              <w:rPr>
                <w:rFonts w:ascii="Times New Roman" w:hAnsi="Times New Roman" w:cs="Times New Roman"/>
                <w:sz w:val="24"/>
                <w:szCs w:val="24"/>
              </w:rPr>
            </w:pPr>
            <w:r w:rsidRPr="0053583B">
              <w:rPr>
                <w:rFonts w:ascii="Times New Roman" w:hAnsi="Times New Roman" w:cs="Times New Roman"/>
                <w:sz w:val="24"/>
                <w:szCs w:val="24"/>
              </w:rPr>
              <w:t>Küçük Sanayi Sitesi</w:t>
            </w:r>
          </w:p>
        </w:tc>
      </w:tr>
      <w:tr w:rsidR="0053583B" w:rsidRPr="0053583B" w14:paraId="5FB350C9" w14:textId="77777777" w:rsidTr="00122461">
        <w:trPr>
          <w:trHeight w:val="330"/>
        </w:trPr>
        <w:tc>
          <w:tcPr>
            <w:tcW w:w="2296" w:type="dxa"/>
            <w:shd w:val="clear" w:color="auto" w:fill="auto"/>
            <w:vAlign w:val="center"/>
          </w:tcPr>
          <w:p w14:paraId="468DD838" w14:textId="77777777" w:rsidR="0053583B" w:rsidRPr="0053583B" w:rsidRDefault="0053583B" w:rsidP="0053583B">
            <w:pPr>
              <w:tabs>
                <w:tab w:val="left" w:pos="3000"/>
              </w:tabs>
              <w:ind w:left="0" w:firstLine="0"/>
              <w:jc w:val="left"/>
              <w:rPr>
                <w:rFonts w:ascii="Times New Roman" w:hAnsi="Times New Roman" w:cs="Times New Roman"/>
                <w:b/>
                <w:sz w:val="24"/>
                <w:szCs w:val="24"/>
              </w:rPr>
            </w:pPr>
            <w:r w:rsidRPr="0053583B">
              <w:rPr>
                <w:rFonts w:ascii="Times New Roman" w:hAnsi="Times New Roman" w:cs="Times New Roman"/>
                <w:b/>
                <w:sz w:val="24"/>
                <w:szCs w:val="24"/>
              </w:rPr>
              <w:t>OSB</w:t>
            </w:r>
          </w:p>
        </w:tc>
        <w:tc>
          <w:tcPr>
            <w:tcW w:w="6941" w:type="dxa"/>
            <w:shd w:val="clear" w:color="auto" w:fill="auto"/>
            <w:vAlign w:val="center"/>
          </w:tcPr>
          <w:p w14:paraId="4AACBBF4" w14:textId="77777777" w:rsidR="0053583B" w:rsidRPr="0053583B" w:rsidRDefault="0053583B" w:rsidP="0053583B">
            <w:pPr>
              <w:tabs>
                <w:tab w:val="left" w:pos="3000"/>
              </w:tabs>
              <w:ind w:left="0" w:firstLine="0"/>
              <w:jc w:val="left"/>
              <w:rPr>
                <w:rFonts w:ascii="Times New Roman" w:hAnsi="Times New Roman" w:cs="Times New Roman"/>
                <w:sz w:val="24"/>
                <w:szCs w:val="24"/>
              </w:rPr>
            </w:pPr>
            <w:r w:rsidRPr="0053583B">
              <w:rPr>
                <w:rFonts w:ascii="Times New Roman" w:hAnsi="Times New Roman" w:cs="Times New Roman"/>
                <w:sz w:val="24"/>
                <w:szCs w:val="24"/>
              </w:rPr>
              <w:t>Organize Sanayi Bölgesi</w:t>
            </w:r>
          </w:p>
        </w:tc>
      </w:tr>
      <w:tr w:rsidR="0053583B" w:rsidRPr="0053583B" w14:paraId="5862BB8E" w14:textId="77777777" w:rsidTr="00122461">
        <w:trPr>
          <w:trHeight w:val="330"/>
        </w:trPr>
        <w:tc>
          <w:tcPr>
            <w:tcW w:w="2296" w:type="dxa"/>
            <w:shd w:val="clear" w:color="auto" w:fill="auto"/>
            <w:vAlign w:val="center"/>
          </w:tcPr>
          <w:p w14:paraId="7D2F245B" w14:textId="77777777" w:rsidR="0053583B" w:rsidRPr="0053583B" w:rsidRDefault="0053583B" w:rsidP="0053583B">
            <w:pPr>
              <w:tabs>
                <w:tab w:val="left" w:pos="3000"/>
              </w:tabs>
              <w:ind w:left="0" w:firstLine="0"/>
              <w:jc w:val="left"/>
              <w:rPr>
                <w:rFonts w:ascii="Times New Roman" w:hAnsi="Times New Roman" w:cs="Times New Roman"/>
                <w:b/>
                <w:sz w:val="24"/>
                <w:szCs w:val="24"/>
              </w:rPr>
            </w:pPr>
            <w:r w:rsidRPr="0053583B">
              <w:rPr>
                <w:rFonts w:ascii="Times New Roman" w:hAnsi="Times New Roman" w:cs="Times New Roman"/>
                <w:b/>
                <w:sz w:val="24"/>
                <w:szCs w:val="24"/>
              </w:rPr>
              <w:t>OTS</w:t>
            </w:r>
          </w:p>
        </w:tc>
        <w:tc>
          <w:tcPr>
            <w:tcW w:w="6941" w:type="dxa"/>
            <w:shd w:val="clear" w:color="auto" w:fill="auto"/>
            <w:vAlign w:val="center"/>
          </w:tcPr>
          <w:p w14:paraId="1492A222" w14:textId="77777777" w:rsidR="0053583B" w:rsidRPr="0053583B" w:rsidRDefault="0053583B" w:rsidP="0053583B">
            <w:pPr>
              <w:tabs>
                <w:tab w:val="left" w:pos="3000"/>
              </w:tabs>
              <w:ind w:left="0" w:firstLine="0"/>
              <w:jc w:val="left"/>
              <w:rPr>
                <w:rFonts w:ascii="Times New Roman" w:hAnsi="Times New Roman" w:cs="Times New Roman"/>
                <w:sz w:val="24"/>
                <w:szCs w:val="24"/>
              </w:rPr>
            </w:pPr>
            <w:r w:rsidRPr="0053583B">
              <w:rPr>
                <w:rFonts w:ascii="Times New Roman" w:hAnsi="Times New Roman" w:cs="Times New Roman"/>
                <w:sz w:val="24"/>
                <w:szCs w:val="24"/>
              </w:rPr>
              <w:t>Ortalama Tamamlanma Süresi</w:t>
            </w:r>
          </w:p>
        </w:tc>
      </w:tr>
      <w:tr w:rsidR="0053583B" w:rsidRPr="0053583B" w14:paraId="78DA069C" w14:textId="77777777" w:rsidTr="00122461">
        <w:trPr>
          <w:trHeight w:val="330"/>
        </w:trPr>
        <w:tc>
          <w:tcPr>
            <w:tcW w:w="2296" w:type="dxa"/>
            <w:shd w:val="clear" w:color="auto" w:fill="auto"/>
            <w:vAlign w:val="center"/>
          </w:tcPr>
          <w:p w14:paraId="0049F5CA" w14:textId="77777777" w:rsidR="0053583B" w:rsidRPr="0053583B" w:rsidRDefault="0053583B" w:rsidP="0053583B">
            <w:pPr>
              <w:tabs>
                <w:tab w:val="left" w:pos="3000"/>
              </w:tabs>
              <w:ind w:left="0" w:firstLine="0"/>
              <w:jc w:val="left"/>
              <w:rPr>
                <w:rFonts w:ascii="Times New Roman" w:hAnsi="Times New Roman" w:cs="Times New Roman"/>
                <w:b/>
                <w:sz w:val="24"/>
                <w:szCs w:val="24"/>
              </w:rPr>
            </w:pPr>
            <w:r w:rsidRPr="0053583B">
              <w:rPr>
                <w:rFonts w:ascii="Times New Roman" w:hAnsi="Times New Roman" w:cs="Times New Roman"/>
                <w:b/>
                <w:sz w:val="24"/>
                <w:szCs w:val="24"/>
              </w:rPr>
              <w:t>OVP</w:t>
            </w:r>
          </w:p>
        </w:tc>
        <w:tc>
          <w:tcPr>
            <w:tcW w:w="6941" w:type="dxa"/>
            <w:shd w:val="clear" w:color="auto" w:fill="auto"/>
            <w:vAlign w:val="center"/>
          </w:tcPr>
          <w:p w14:paraId="3066F537" w14:textId="77777777" w:rsidR="0053583B" w:rsidRPr="0053583B" w:rsidRDefault="0053583B" w:rsidP="0053583B">
            <w:pPr>
              <w:tabs>
                <w:tab w:val="left" w:pos="3000"/>
              </w:tabs>
              <w:ind w:left="0" w:firstLine="0"/>
              <w:jc w:val="left"/>
              <w:rPr>
                <w:rFonts w:ascii="Times New Roman" w:hAnsi="Times New Roman" w:cs="Times New Roman"/>
                <w:sz w:val="24"/>
                <w:szCs w:val="24"/>
              </w:rPr>
            </w:pPr>
            <w:r w:rsidRPr="0053583B">
              <w:rPr>
                <w:rFonts w:ascii="Times New Roman" w:hAnsi="Times New Roman" w:cs="Times New Roman"/>
                <w:sz w:val="24"/>
                <w:szCs w:val="24"/>
              </w:rPr>
              <w:t>Orta Vadeli Program</w:t>
            </w:r>
          </w:p>
        </w:tc>
      </w:tr>
      <w:tr w:rsidR="0053583B" w:rsidRPr="0053583B" w14:paraId="764BF14E" w14:textId="77777777" w:rsidTr="00122461">
        <w:trPr>
          <w:trHeight w:val="330"/>
        </w:trPr>
        <w:tc>
          <w:tcPr>
            <w:tcW w:w="2296" w:type="dxa"/>
            <w:shd w:val="clear" w:color="auto" w:fill="auto"/>
            <w:vAlign w:val="center"/>
          </w:tcPr>
          <w:p w14:paraId="5F3C8FC6" w14:textId="77777777" w:rsidR="0053583B" w:rsidRPr="0053583B" w:rsidRDefault="0053583B" w:rsidP="0053583B">
            <w:pPr>
              <w:tabs>
                <w:tab w:val="left" w:pos="3000"/>
              </w:tabs>
              <w:ind w:left="0" w:firstLine="0"/>
              <w:jc w:val="left"/>
              <w:rPr>
                <w:rFonts w:ascii="Times New Roman" w:hAnsi="Times New Roman" w:cs="Times New Roman"/>
                <w:b/>
                <w:sz w:val="24"/>
                <w:szCs w:val="24"/>
              </w:rPr>
            </w:pPr>
            <w:r w:rsidRPr="0053583B">
              <w:rPr>
                <w:rFonts w:ascii="Times New Roman" w:hAnsi="Times New Roman" w:cs="Times New Roman"/>
                <w:b/>
                <w:sz w:val="24"/>
                <w:szCs w:val="24"/>
              </w:rPr>
              <w:t>Rehber</w:t>
            </w:r>
          </w:p>
        </w:tc>
        <w:tc>
          <w:tcPr>
            <w:tcW w:w="6941" w:type="dxa"/>
            <w:shd w:val="clear" w:color="auto" w:fill="auto"/>
            <w:vAlign w:val="center"/>
          </w:tcPr>
          <w:p w14:paraId="31647792" w14:textId="77777777" w:rsidR="0053583B" w:rsidRPr="0053583B" w:rsidRDefault="0053583B" w:rsidP="0053583B">
            <w:pPr>
              <w:tabs>
                <w:tab w:val="left" w:pos="3000"/>
              </w:tabs>
              <w:ind w:left="0" w:firstLine="0"/>
              <w:jc w:val="left"/>
              <w:rPr>
                <w:rFonts w:ascii="Times New Roman" w:hAnsi="Times New Roman" w:cs="Times New Roman"/>
                <w:sz w:val="24"/>
                <w:szCs w:val="24"/>
              </w:rPr>
            </w:pPr>
            <w:r w:rsidRPr="0053583B">
              <w:rPr>
                <w:rFonts w:ascii="Times New Roman" w:hAnsi="Times New Roman" w:cs="Times New Roman"/>
                <w:sz w:val="24"/>
                <w:szCs w:val="24"/>
              </w:rPr>
              <w:t>Yatırım Programı Hazırlama Rehberi</w:t>
            </w:r>
          </w:p>
        </w:tc>
      </w:tr>
      <w:tr w:rsidR="0053583B" w:rsidRPr="0053583B" w14:paraId="6907947F" w14:textId="77777777" w:rsidTr="00122461">
        <w:trPr>
          <w:trHeight w:val="330"/>
        </w:trPr>
        <w:tc>
          <w:tcPr>
            <w:tcW w:w="2296" w:type="dxa"/>
            <w:shd w:val="clear" w:color="auto" w:fill="auto"/>
            <w:vAlign w:val="center"/>
          </w:tcPr>
          <w:p w14:paraId="5A75324C" w14:textId="77777777" w:rsidR="0053583B" w:rsidRPr="0053583B" w:rsidRDefault="0053583B" w:rsidP="0053583B">
            <w:pPr>
              <w:tabs>
                <w:tab w:val="left" w:pos="3000"/>
              </w:tabs>
              <w:ind w:left="0" w:firstLine="0"/>
              <w:jc w:val="left"/>
              <w:rPr>
                <w:rFonts w:ascii="Times New Roman" w:hAnsi="Times New Roman" w:cs="Times New Roman"/>
                <w:b/>
                <w:sz w:val="24"/>
                <w:szCs w:val="24"/>
              </w:rPr>
            </w:pPr>
            <w:r w:rsidRPr="0053583B">
              <w:rPr>
                <w:rFonts w:ascii="Times New Roman" w:hAnsi="Times New Roman" w:cs="Times New Roman"/>
                <w:b/>
                <w:sz w:val="24"/>
                <w:szCs w:val="24"/>
              </w:rPr>
              <w:t>SBB</w:t>
            </w:r>
          </w:p>
        </w:tc>
        <w:tc>
          <w:tcPr>
            <w:tcW w:w="6941" w:type="dxa"/>
            <w:shd w:val="clear" w:color="auto" w:fill="auto"/>
            <w:vAlign w:val="center"/>
          </w:tcPr>
          <w:p w14:paraId="5D177C47" w14:textId="77777777" w:rsidR="0053583B" w:rsidRPr="0053583B" w:rsidRDefault="0053583B" w:rsidP="0053583B">
            <w:pPr>
              <w:tabs>
                <w:tab w:val="left" w:pos="3000"/>
              </w:tabs>
              <w:ind w:left="0" w:firstLine="0"/>
              <w:jc w:val="left"/>
              <w:rPr>
                <w:rFonts w:ascii="Times New Roman" w:hAnsi="Times New Roman" w:cs="Times New Roman"/>
                <w:sz w:val="24"/>
                <w:szCs w:val="24"/>
              </w:rPr>
            </w:pPr>
            <w:r w:rsidRPr="0053583B">
              <w:rPr>
                <w:rFonts w:ascii="Times New Roman" w:hAnsi="Times New Roman" w:cs="Times New Roman"/>
                <w:sz w:val="24"/>
                <w:szCs w:val="24"/>
              </w:rPr>
              <w:t>Strateji ve Bütçe Başkanlığı</w:t>
            </w:r>
          </w:p>
        </w:tc>
      </w:tr>
      <w:tr w:rsidR="0053583B" w:rsidRPr="0053583B" w14:paraId="2D98E92B" w14:textId="77777777" w:rsidTr="00122461">
        <w:trPr>
          <w:trHeight w:val="330"/>
        </w:trPr>
        <w:tc>
          <w:tcPr>
            <w:tcW w:w="2296" w:type="dxa"/>
            <w:shd w:val="clear" w:color="auto" w:fill="auto"/>
            <w:vAlign w:val="center"/>
          </w:tcPr>
          <w:p w14:paraId="62D8AAC5" w14:textId="77777777" w:rsidR="0053583B" w:rsidRPr="0053583B" w:rsidRDefault="0053583B" w:rsidP="0053583B">
            <w:pPr>
              <w:tabs>
                <w:tab w:val="left" w:pos="3000"/>
              </w:tabs>
              <w:ind w:left="0" w:firstLine="0"/>
              <w:jc w:val="left"/>
              <w:rPr>
                <w:rFonts w:ascii="Times New Roman" w:hAnsi="Times New Roman" w:cs="Times New Roman"/>
                <w:b/>
                <w:sz w:val="24"/>
                <w:szCs w:val="24"/>
              </w:rPr>
            </w:pPr>
            <w:r w:rsidRPr="0053583B">
              <w:rPr>
                <w:rFonts w:ascii="Times New Roman" w:hAnsi="Times New Roman" w:cs="Times New Roman"/>
                <w:b/>
                <w:sz w:val="24"/>
                <w:szCs w:val="24"/>
              </w:rPr>
              <w:t>SGB</w:t>
            </w:r>
          </w:p>
        </w:tc>
        <w:tc>
          <w:tcPr>
            <w:tcW w:w="6941" w:type="dxa"/>
            <w:shd w:val="clear" w:color="auto" w:fill="auto"/>
            <w:vAlign w:val="center"/>
          </w:tcPr>
          <w:p w14:paraId="2D1C3137" w14:textId="77777777" w:rsidR="0053583B" w:rsidRPr="0053583B" w:rsidRDefault="0053583B" w:rsidP="0053583B">
            <w:pPr>
              <w:tabs>
                <w:tab w:val="left" w:pos="3000"/>
              </w:tabs>
              <w:ind w:left="0" w:firstLine="0"/>
              <w:jc w:val="left"/>
              <w:rPr>
                <w:rFonts w:ascii="Times New Roman" w:hAnsi="Times New Roman" w:cs="Times New Roman"/>
                <w:sz w:val="24"/>
                <w:szCs w:val="24"/>
              </w:rPr>
            </w:pPr>
            <w:r w:rsidRPr="0053583B">
              <w:rPr>
                <w:rFonts w:ascii="Times New Roman" w:hAnsi="Times New Roman" w:cs="Times New Roman"/>
                <w:sz w:val="24"/>
                <w:szCs w:val="24"/>
              </w:rPr>
              <w:t>Strateji Geliştirme Başkanlığı</w:t>
            </w:r>
          </w:p>
        </w:tc>
      </w:tr>
      <w:tr w:rsidR="0053583B" w:rsidRPr="0053583B" w14:paraId="5D4DEF76" w14:textId="77777777" w:rsidTr="00122461">
        <w:trPr>
          <w:trHeight w:val="330"/>
        </w:trPr>
        <w:tc>
          <w:tcPr>
            <w:tcW w:w="2296" w:type="dxa"/>
            <w:shd w:val="clear" w:color="auto" w:fill="auto"/>
            <w:vAlign w:val="center"/>
          </w:tcPr>
          <w:p w14:paraId="5E35D675" w14:textId="77777777" w:rsidR="0053583B" w:rsidRPr="0053583B" w:rsidRDefault="0053583B" w:rsidP="0053583B">
            <w:pPr>
              <w:tabs>
                <w:tab w:val="left" w:pos="3000"/>
              </w:tabs>
              <w:ind w:left="0" w:firstLine="0"/>
              <w:jc w:val="left"/>
              <w:rPr>
                <w:rFonts w:ascii="Times New Roman" w:hAnsi="Times New Roman" w:cs="Times New Roman"/>
                <w:b/>
                <w:sz w:val="24"/>
                <w:szCs w:val="24"/>
              </w:rPr>
            </w:pPr>
            <w:r w:rsidRPr="0053583B">
              <w:rPr>
                <w:rFonts w:ascii="Times New Roman" w:hAnsi="Times New Roman" w:cs="Times New Roman"/>
                <w:b/>
                <w:sz w:val="24"/>
                <w:szCs w:val="24"/>
              </w:rPr>
              <w:t>TBMM</w:t>
            </w:r>
          </w:p>
        </w:tc>
        <w:tc>
          <w:tcPr>
            <w:tcW w:w="6941" w:type="dxa"/>
            <w:shd w:val="clear" w:color="auto" w:fill="auto"/>
            <w:vAlign w:val="center"/>
          </w:tcPr>
          <w:p w14:paraId="52713D6A" w14:textId="77777777" w:rsidR="0053583B" w:rsidRPr="0053583B" w:rsidRDefault="0053583B" w:rsidP="0053583B">
            <w:pPr>
              <w:tabs>
                <w:tab w:val="left" w:pos="3000"/>
              </w:tabs>
              <w:ind w:left="0" w:firstLine="0"/>
              <w:jc w:val="left"/>
              <w:rPr>
                <w:rFonts w:ascii="Times New Roman" w:hAnsi="Times New Roman" w:cs="Times New Roman"/>
                <w:sz w:val="24"/>
                <w:szCs w:val="24"/>
              </w:rPr>
            </w:pPr>
            <w:r w:rsidRPr="0053583B">
              <w:rPr>
                <w:rFonts w:ascii="Times New Roman" w:hAnsi="Times New Roman" w:cs="Times New Roman"/>
                <w:sz w:val="24"/>
                <w:szCs w:val="24"/>
              </w:rPr>
              <w:t>Türkiye Büyük Millet Meclisi</w:t>
            </w:r>
          </w:p>
        </w:tc>
      </w:tr>
      <w:tr w:rsidR="0053583B" w:rsidRPr="0053583B" w14:paraId="757989B5" w14:textId="77777777" w:rsidTr="00122461">
        <w:trPr>
          <w:trHeight w:val="330"/>
        </w:trPr>
        <w:tc>
          <w:tcPr>
            <w:tcW w:w="2296" w:type="dxa"/>
            <w:shd w:val="clear" w:color="auto" w:fill="auto"/>
            <w:vAlign w:val="center"/>
          </w:tcPr>
          <w:p w14:paraId="11E8678C" w14:textId="77777777" w:rsidR="0053583B" w:rsidRPr="0053583B" w:rsidRDefault="0053583B" w:rsidP="0053583B">
            <w:pPr>
              <w:tabs>
                <w:tab w:val="left" w:pos="3000"/>
              </w:tabs>
              <w:ind w:left="0" w:firstLine="0"/>
              <w:jc w:val="left"/>
              <w:rPr>
                <w:rFonts w:ascii="Times New Roman" w:hAnsi="Times New Roman" w:cs="Times New Roman"/>
                <w:b/>
                <w:sz w:val="24"/>
                <w:szCs w:val="24"/>
              </w:rPr>
            </w:pPr>
            <w:r w:rsidRPr="0053583B">
              <w:rPr>
                <w:rFonts w:ascii="Times New Roman" w:hAnsi="Times New Roman" w:cs="Times New Roman"/>
                <w:b/>
                <w:sz w:val="24"/>
                <w:szCs w:val="24"/>
              </w:rPr>
              <w:t>TGB</w:t>
            </w:r>
          </w:p>
        </w:tc>
        <w:tc>
          <w:tcPr>
            <w:tcW w:w="6941" w:type="dxa"/>
            <w:shd w:val="clear" w:color="auto" w:fill="auto"/>
            <w:vAlign w:val="center"/>
          </w:tcPr>
          <w:p w14:paraId="1BD92BFF" w14:textId="77777777" w:rsidR="0053583B" w:rsidRPr="0053583B" w:rsidRDefault="0053583B" w:rsidP="0053583B">
            <w:pPr>
              <w:tabs>
                <w:tab w:val="left" w:pos="3000"/>
              </w:tabs>
              <w:ind w:left="0" w:firstLine="0"/>
              <w:jc w:val="left"/>
              <w:rPr>
                <w:rFonts w:ascii="Times New Roman" w:hAnsi="Times New Roman" w:cs="Times New Roman"/>
                <w:sz w:val="24"/>
                <w:szCs w:val="24"/>
              </w:rPr>
            </w:pPr>
            <w:r w:rsidRPr="0053583B">
              <w:rPr>
                <w:rFonts w:ascii="Times New Roman" w:hAnsi="Times New Roman" w:cs="Times New Roman"/>
                <w:sz w:val="24"/>
                <w:szCs w:val="24"/>
              </w:rPr>
              <w:t>Teknoloji Geliştirme Bölgeleri</w:t>
            </w:r>
          </w:p>
        </w:tc>
      </w:tr>
      <w:tr w:rsidR="0053583B" w:rsidRPr="0053583B" w14:paraId="0DFAD289" w14:textId="77777777" w:rsidTr="00122461">
        <w:trPr>
          <w:trHeight w:val="330"/>
        </w:trPr>
        <w:tc>
          <w:tcPr>
            <w:tcW w:w="2296" w:type="dxa"/>
            <w:shd w:val="clear" w:color="auto" w:fill="auto"/>
            <w:vAlign w:val="center"/>
          </w:tcPr>
          <w:p w14:paraId="52A4EE2C" w14:textId="77777777" w:rsidR="0053583B" w:rsidRPr="0053583B" w:rsidRDefault="0053583B" w:rsidP="0053583B">
            <w:pPr>
              <w:tabs>
                <w:tab w:val="left" w:pos="3000"/>
              </w:tabs>
              <w:ind w:left="0" w:firstLine="0"/>
              <w:jc w:val="left"/>
              <w:rPr>
                <w:rFonts w:ascii="Times New Roman" w:hAnsi="Times New Roman" w:cs="Times New Roman"/>
                <w:b/>
                <w:sz w:val="24"/>
                <w:szCs w:val="24"/>
              </w:rPr>
            </w:pPr>
            <w:r w:rsidRPr="0053583B">
              <w:rPr>
                <w:rFonts w:ascii="Times New Roman" w:hAnsi="Times New Roman" w:cs="Times New Roman"/>
                <w:b/>
                <w:sz w:val="24"/>
                <w:szCs w:val="24"/>
              </w:rPr>
              <w:t>TİGH</w:t>
            </w:r>
          </w:p>
        </w:tc>
        <w:tc>
          <w:tcPr>
            <w:tcW w:w="6941" w:type="dxa"/>
            <w:shd w:val="clear" w:color="auto" w:fill="auto"/>
            <w:vAlign w:val="center"/>
          </w:tcPr>
          <w:p w14:paraId="1C51ECEC" w14:textId="77777777" w:rsidR="0053583B" w:rsidRPr="0053583B" w:rsidRDefault="0053583B" w:rsidP="0053583B">
            <w:pPr>
              <w:tabs>
                <w:tab w:val="left" w:pos="3000"/>
              </w:tabs>
              <w:ind w:left="0" w:firstLine="0"/>
              <w:jc w:val="left"/>
              <w:rPr>
                <w:rFonts w:ascii="Times New Roman" w:hAnsi="Times New Roman" w:cs="Times New Roman"/>
                <w:sz w:val="24"/>
                <w:szCs w:val="24"/>
              </w:rPr>
            </w:pPr>
            <w:r w:rsidRPr="0053583B">
              <w:rPr>
                <w:rFonts w:ascii="Times New Roman" w:hAnsi="Times New Roman" w:cs="Times New Roman"/>
                <w:sz w:val="24"/>
                <w:szCs w:val="24"/>
              </w:rPr>
              <w:t>Tarla İçi Geliştirme Hizmetleri</w:t>
            </w:r>
          </w:p>
        </w:tc>
      </w:tr>
      <w:tr w:rsidR="0053583B" w:rsidRPr="0053583B" w14:paraId="2211AC0E" w14:textId="77777777" w:rsidTr="00122461">
        <w:trPr>
          <w:trHeight w:val="440"/>
        </w:trPr>
        <w:tc>
          <w:tcPr>
            <w:tcW w:w="2296" w:type="dxa"/>
            <w:shd w:val="clear" w:color="auto" w:fill="auto"/>
            <w:vAlign w:val="center"/>
          </w:tcPr>
          <w:p w14:paraId="6A6B791B" w14:textId="77777777" w:rsidR="0053583B" w:rsidRPr="0053583B" w:rsidRDefault="0053583B" w:rsidP="0053583B">
            <w:pPr>
              <w:tabs>
                <w:tab w:val="left" w:pos="3000"/>
              </w:tabs>
              <w:ind w:left="0" w:firstLine="0"/>
              <w:jc w:val="left"/>
              <w:rPr>
                <w:rFonts w:ascii="Times New Roman" w:hAnsi="Times New Roman" w:cs="Times New Roman"/>
                <w:b/>
                <w:sz w:val="24"/>
                <w:szCs w:val="24"/>
              </w:rPr>
            </w:pPr>
            <w:r w:rsidRPr="0053583B">
              <w:rPr>
                <w:rFonts w:ascii="Times New Roman" w:hAnsi="Times New Roman" w:cs="Times New Roman"/>
                <w:b/>
                <w:sz w:val="24"/>
                <w:szCs w:val="24"/>
              </w:rPr>
              <w:t>TRT</w:t>
            </w:r>
          </w:p>
        </w:tc>
        <w:tc>
          <w:tcPr>
            <w:tcW w:w="6941" w:type="dxa"/>
            <w:shd w:val="clear" w:color="auto" w:fill="auto"/>
            <w:vAlign w:val="center"/>
          </w:tcPr>
          <w:p w14:paraId="3811E883" w14:textId="77777777" w:rsidR="0053583B" w:rsidRPr="0053583B" w:rsidRDefault="0053583B" w:rsidP="0053583B">
            <w:pPr>
              <w:tabs>
                <w:tab w:val="left" w:pos="3000"/>
              </w:tabs>
              <w:ind w:left="0" w:firstLine="0"/>
              <w:jc w:val="left"/>
              <w:rPr>
                <w:rFonts w:ascii="Times New Roman" w:hAnsi="Times New Roman" w:cs="Times New Roman"/>
                <w:sz w:val="24"/>
                <w:szCs w:val="24"/>
              </w:rPr>
            </w:pPr>
            <w:r w:rsidRPr="0053583B">
              <w:rPr>
                <w:rFonts w:ascii="Times New Roman" w:hAnsi="Times New Roman" w:cs="Times New Roman"/>
                <w:sz w:val="24"/>
                <w:szCs w:val="24"/>
              </w:rPr>
              <w:t>Türkiye Radyo Televizyon Kurumu</w:t>
            </w:r>
          </w:p>
        </w:tc>
      </w:tr>
      <w:tr w:rsidR="0053583B" w:rsidRPr="0053583B" w14:paraId="17DC3D7D" w14:textId="77777777" w:rsidTr="00122461">
        <w:trPr>
          <w:trHeight w:val="440"/>
        </w:trPr>
        <w:tc>
          <w:tcPr>
            <w:tcW w:w="2296" w:type="dxa"/>
            <w:shd w:val="clear" w:color="auto" w:fill="auto"/>
            <w:vAlign w:val="center"/>
          </w:tcPr>
          <w:p w14:paraId="1B024CFC" w14:textId="77777777" w:rsidR="0053583B" w:rsidRPr="0053583B" w:rsidRDefault="0053583B" w:rsidP="0053583B">
            <w:pPr>
              <w:tabs>
                <w:tab w:val="left" w:pos="3000"/>
              </w:tabs>
              <w:ind w:left="0" w:firstLine="0"/>
              <w:jc w:val="left"/>
              <w:rPr>
                <w:rFonts w:ascii="Times New Roman" w:hAnsi="Times New Roman" w:cs="Times New Roman"/>
                <w:b/>
                <w:sz w:val="24"/>
                <w:szCs w:val="24"/>
              </w:rPr>
            </w:pPr>
            <w:r w:rsidRPr="0053583B">
              <w:rPr>
                <w:rFonts w:ascii="Times New Roman" w:hAnsi="Times New Roman" w:cs="Times New Roman"/>
                <w:b/>
                <w:sz w:val="24"/>
                <w:szCs w:val="24"/>
              </w:rPr>
              <w:t>TOKİ</w:t>
            </w:r>
          </w:p>
        </w:tc>
        <w:tc>
          <w:tcPr>
            <w:tcW w:w="6941" w:type="dxa"/>
            <w:shd w:val="clear" w:color="auto" w:fill="auto"/>
            <w:vAlign w:val="center"/>
          </w:tcPr>
          <w:p w14:paraId="4250265B" w14:textId="77777777" w:rsidR="0053583B" w:rsidRPr="0053583B" w:rsidRDefault="0053583B" w:rsidP="0053583B">
            <w:pPr>
              <w:tabs>
                <w:tab w:val="left" w:pos="3000"/>
              </w:tabs>
              <w:ind w:left="0" w:firstLine="0"/>
              <w:jc w:val="left"/>
              <w:rPr>
                <w:rFonts w:ascii="Times New Roman" w:hAnsi="Times New Roman" w:cs="Times New Roman"/>
                <w:sz w:val="24"/>
                <w:szCs w:val="24"/>
              </w:rPr>
            </w:pPr>
            <w:r w:rsidRPr="0053583B">
              <w:rPr>
                <w:rFonts w:ascii="Times New Roman" w:hAnsi="Times New Roman" w:cs="Times New Roman"/>
                <w:sz w:val="24"/>
                <w:szCs w:val="24"/>
              </w:rPr>
              <w:t>Toplu Konut İdaresi</w:t>
            </w:r>
          </w:p>
        </w:tc>
      </w:tr>
    </w:tbl>
    <w:p w14:paraId="772FA25F" w14:textId="77777777" w:rsidR="00632156" w:rsidRDefault="00632156" w:rsidP="009F0E7E">
      <w:pPr>
        <w:tabs>
          <w:tab w:val="left" w:pos="3000"/>
        </w:tabs>
        <w:jc w:val="center"/>
        <w:rPr>
          <w:rFonts w:ascii="Times New Roman" w:hAnsi="Times New Roman" w:cs="Times New Roman"/>
          <w:b/>
          <w:sz w:val="24"/>
          <w:szCs w:val="24"/>
        </w:rPr>
      </w:pPr>
    </w:p>
    <w:p w14:paraId="79751F07" w14:textId="77777777" w:rsidR="00632156" w:rsidRDefault="00632156">
      <w:pPr>
        <w:tabs>
          <w:tab w:val="clear" w:pos="993"/>
        </w:tabs>
        <w:spacing w:after="0"/>
        <w:ind w:left="0" w:firstLine="0"/>
        <w:jc w:val="left"/>
        <w:rPr>
          <w:rFonts w:ascii="Times New Roman" w:hAnsi="Times New Roman" w:cs="Times New Roman"/>
          <w:b/>
          <w:sz w:val="24"/>
          <w:szCs w:val="24"/>
        </w:rPr>
      </w:pPr>
      <w:r>
        <w:rPr>
          <w:rFonts w:ascii="Times New Roman" w:hAnsi="Times New Roman" w:cs="Times New Roman"/>
          <w:b/>
          <w:sz w:val="24"/>
          <w:szCs w:val="24"/>
        </w:rPr>
        <w:br w:type="page"/>
      </w:r>
    </w:p>
    <w:p w14:paraId="7A9F273C" w14:textId="51FFE4B8" w:rsidR="009F0E7E" w:rsidRPr="0053583B" w:rsidRDefault="00082CA8" w:rsidP="006E6C93">
      <w:pPr>
        <w:tabs>
          <w:tab w:val="left" w:pos="3000"/>
        </w:tabs>
        <w:jc w:val="center"/>
        <w:rPr>
          <w:rFonts w:ascii="Times New Roman" w:hAnsi="Times New Roman" w:cs="Times New Roman"/>
          <w:sz w:val="24"/>
          <w:szCs w:val="24"/>
        </w:rPr>
      </w:pPr>
      <w:r w:rsidRPr="0053583B">
        <w:rPr>
          <w:rFonts w:ascii="Times New Roman" w:hAnsi="Times New Roman" w:cs="Times New Roman"/>
          <w:b/>
          <w:sz w:val="24"/>
          <w:szCs w:val="24"/>
        </w:rPr>
        <w:lastRenderedPageBreak/>
        <w:t>TANIMLAR</w:t>
      </w:r>
    </w:p>
    <w:tbl>
      <w:tblPr>
        <w:tblW w:w="924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8"/>
        <w:gridCol w:w="6064"/>
      </w:tblGrid>
      <w:tr w:rsidR="00C443DC" w:rsidRPr="0053583B" w14:paraId="7565C781" w14:textId="77777777" w:rsidTr="00974290">
        <w:trPr>
          <w:trHeight w:val="454"/>
        </w:trPr>
        <w:tc>
          <w:tcPr>
            <w:tcW w:w="3178" w:type="dxa"/>
            <w:shd w:val="clear" w:color="auto" w:fill="auto"/>
            <w:vAlign w:val="center"/>
          </w:tcPr>
          <w:p w14:paraId="46B11F55" w14:textId="77777777" w:rsidR="00C443DC" w:rsidRPr="0053583B" w:rsidRDefault="00C443DC" w:rsidP="0053583B">
            <w:pPr>
              <w:tabs>
                <w:tab w:val="left" w:pos="3000"/>
              </w:tabs>
              <w:ind w:left="0" w:firstLine="0"/>
              <w:rPr>
                <w:rFonts w:ascii="Times New Roman" w:hAnsi="Times New Roman" w:cs="Times New Roman"/>
                <w:b/>
                <w:sz w:val="24"/>
                <w:szCs w:val="24"/>
              </w:rPr>
            </w:pPr>
            <w:r>
              <w:rPr>
                <w:rFonts w:ascii="Times New Roman" w:hAnsi="Times New Roman" w:cs="Times New Roman"/>
                <w:b/>
                <w:sz w:val="24"/>
                <w:szCs w:val="24"/>
              </w:rPr>
              <w:t>Finansal Kiralama</w:t>
            </w:r>
          </w:p>
        </w:tc>
        <w:tc>
          <w:tcPr>
            <w:tcW w:w="6064" w:type="dxa"/>
            <w:shd w:val="clear" w:color="auto" w:fill="auto"/>
            <w:vAlign w:val="center"/>
          </w:tcPr>
          <w:p w14:paraId="140BE782" w14:textId="7D0F485C" w:rsidR="00C443DC" w:rsidRPr="009A10B5" w:rsidRDefault="00C443DC" w:rsidP="00EF2433">
            <w:pPr>
              <w:ind w:left="0" w:hanging="18"/>
              <w:rPr>
                <w:rFonts w:ascii="Times New Roman" w:hAnsi="Times New Roman" w:cs="Times New Roman"/>
                <w:sz w:val="24"/>
                <w:szCs w:val="24"/>
              </w:rPr>
            </w:pPr>
            <w:r w:rsidRPr="009A10B5">
              <w:rPr>
                <w:rFonts w:ascii="Times New Roman" w:hAnsi="Times New Roman" w:cs="Times New Roman"/>
                <w:sz w:val="24"/>
                <w:szCs w:val="24"/>
                <w:u w:val="single"/>
              </w:rPr>
              <w:t>Finans Tipi (Satış Tipi) Kiralama</w:t>
            </w:r>
            <w:r w:rsidRPr="009A10B5">
              <w:rPr>
                <w:rFonts w:ascii="Times New Roman" w:hAnsi="Times New Roman" w:cs="Times New Roman"/>
                <w:sz w:val="24"/>
                <w:szCs w:val="24"/>
              </w:rPr>
              <w:t xml:space="preserve">: İlgili tüm riskleri ve kazançları kiracıya devreden sözleşmelerdir. Finansal kiralama konusu malın mülkiyeti kiraya veren şirkete aittir. Ancak, taraflar sözleşmede, sözleşme süresi sonunda kiracının malın mülkiyetini satın alma hakkına sahip olacağını kararlaştırabilirler. Herhangi bir kiralamanın Finans tipi kiralama sayılabilmesi için aşağıdaki dört kriterden en az birini sağlaması gerekmektedir. </w:t>
            </w:r>
          </w:p>
          <w:p w14:paraId="27BD21B9" w14:textId="77777777" w:rsidR="00C443DC" w:rsidRPr="00C76E59" w:rsidRDefault="00C443DC" w:rsidP="00C76E59">
            <w:pPr>
              <w:pStyle w:val="Sralama"/>
              <w:tabs>
                <w:tab w:val="clear" w:pos="993"/>
                <w:tab w:val="left" w:pos="431"/>
              </w:tabs>
              <w:ind w:left="431" w:hanging="284"/>
              <w:rPr>
                <w:rFonts w:asciiTheme="majorBidi" w:hAnsiTheme="majorBidi" w:cstheme="majorBidi"/>
                <w:sz w:val="24"/>
                <w:szCs w:val="24"/>
              </w:rPr>
            </w:pPr>
            <w:r w:rsidRPr="00C76E59">
              <w:rPr>
                <w:rFonts w:asciiTheme="majorBidi" w:hAnsiTheme="majorBidi" w:cstheme="majorBidi"/>
                <w:sz w:val="24"/>
                <w:szCs w:val="24"/>
              </w:rPr>
              <w:t>Kira anlaşması, varlık üzerindeki mülkiyet hakkının kira anlaşmasının sonunda kiracıya devrini öngörür.</w:t>
            </w:r>
          </w:p>
          <w:p w14:paraId="1DC3723A" w14:textId="77777777" w:rsidR="00C443DC" w:rsidRPr="00223F4D" w:rsidRDefault="00C443DC" w:rsidP="00223F4D">
            <w:pPr>
              <w:pStyle w:val="Sralama"/>
              <w:tabs>
                <w:tab w:val="clear" w:pos="993"/>
                <w:tab w:val="left" w:pos="431"/>
              </w:tabs>
              <w:ind w:left="431" w:hanging="284"/>
              <w:rPr>
                <w:rFonts w:asciiTheme="majorBidi" w:hAnsiTheme="majorBidi" w:cstheme="majorBidi"/>
                <w:sz w:val="24"/>
                <w:szCs w:val="24"/>
              </w:rPr>
            </w:pPr>
            <w:r w:rsidRPr="00223F4D">
              <w:rPr>
                <w:rFonts w:asciiTheme="majorBidi" w:hAnsiTheme="majorBidi" w:cstheme="majorBidi"/>
                <w:sz w:val="24"/>
                <w:szCs w:val="24"/>
              </w:rPr>
              <w:t xml:space="preserve">Kira anlaşması, kiracıya kira süresinin sonunda varlığı o tarihte beklenen normal fiyatının oldukça altında bir fiyatla satın alma seçeneği verir. </w:t>
            </w:r>
          </w:p>
          <w:p w14:paraId="6E01E180" w14:textId="77777777" w:rsidR="00C443DC" w:rsidRPr="00223F4D" w:rsidRDefault="00C443DC" w:rsidP="00223F4D">
            <w:pPr>
              <w:pStyle w:val="Sralama"/>
              <w:tabs>
                <w:tab w:val="clear" w:pos="993"/>
                <w:tab w:val="left" w:pos="431"/>
              </w:tabs>
              <w:ind w:left="431" w:hanging="284"/>
              <w:rPr>
                <w:rFonts w:asciiTheme="majorBidi" w:hAnsiTheme="majorBidi" w:cstheme="majorBidi"/>
                <w:sz w:val="24"/>
                <w:szCs w:val="24"/>
              </w:rPr>
            </w:pPr>
            <w:r w:rsidRPr="00223F4D">
              <w:rPr>
                <w:rFonts w:asciiTheme="majorBidi" w:hAnsiTheme="majorBidi" w:cstheme="majorBidi"/>
                <w:sz w:val="24"/>
                <w:szCs w:val="24"/>
              </w:rPr>
              <w:t xml:space="preserve">Kira süresi, kiralanan varlığın tahmini ekonomik ömrünün yüzde 75'ini veya daha fazlasını kapsar. </w:t>
            </w:r>
          </w:p>
          <w:p w14:paraId="5934E1D0" w14:textId="77777777" w:rsidR="00C443DC" w:rsidRPr="00223F4D" w:rsidRDefault="00C443DC" w:rsidP="00223F4D">
            <w:pPr>
              <w:pStyle w:val="Sralama"/>
              <w:tabs>
                <w:tab w:val="clear" w:pos="993"/>
                <w:tab w:val="left" w:pos="431"/>
              </w:tabs>
              <w:ind w:left="431" w:hanging="284"/>
              <w:rPr>
                <w:rFonts w:asciiTheme="majorBidi" w:hAnsiTheme="majorBidi" w:cstheme="majorBidi"/>
                <w:sz w:val="24"/>
                <w:szCs w:val="24"/>
              </w:rPr>
            </w:pPr>
            <w:r w:rsidRPr="00223F4D">
              <w:rPr>
                <w:rFonts w:asciiTheme="majorBidi" w:hAnsiTheme="majorBidi" w:cstheme="majorBidi"/>
                <w:sz w:val="24"/>
                <w:szCs w:val="24"/>
              </w:rPr>
              <w:t>Asgari kira ödemelerinin (bakım, sigorta ve emlak vergileri gibi dönem giderleri hariç) kira anlaşmasının başlangıcındaki bugünkü değeri varlığın normal piyasa değerinin yüzde 90'ına eşit veya büyüktür.</w:t>
            </w:r>
          </w:p>
          <w:p w14:paraId="5CC7BB35" w14:textId="77777777" w:rsidR="00C443DC" w:rsidRPr="0053583B" w:rsidRDefault="00C443DC" w:rsidP="00EF2433">
            <w:pPr>
              <w:ind w:left="0" w:hanging="18"/>
              <w:rPr>
                <w:rFonts w:cs="Times New Roman"/>
                <w:sz w:val="24"/>
                <w:szCs w:val="24"/>
              </w:rPr>
            </w:pPr>
            <w:r w:rsidRPr="009A10B5">
              <w:rPr>
                <w:rFonts w:ascii="Times New Roman" w:hAnsi="Times New Roman" w:cs="Times New Roman"/>
                <w:sz w:val="24"/>
                <w:szCs w:val="24"/>
                <w:u w:val="single"/>
              </w:rPr>
              <w:t>Faaliyet Tipi Kiralama (İşletme Kiralaması)</w:t>
            </w:r>
            <w:r w:rsidRPr="009A10B5">
              <w:rPr>
                <w:rFonts w:ascii="Times New Roman" w:hAnsi="Times New Roman" w:cs="Times New Roman"/>
                <w:sz w:val="24"/>
                <w:szCs w:val="24"/>
              </w:rPr>
              <w:t>: Finans tipi kiralama sınıfına girmeyen her tür kiralama faaliyet tipi kiralamadır. Faaliyet tipi kiralamada, varlığın mülkiyetine sahip olmaktan dolayı ortaya çıkan bütün riskler kiraya verene aittir. Anlaşmada belirlenmiş olan kira tutarı kiracı açısından bir faaliyet gideridir.</w:t>
            </w:r>
          </w:p>
        </w:tc>
      </w:tr>
      <w:tr w:rsidR="00C443DC" w:rsidRPr="0053583B" w14:paraId="6AB3923C" w14:textId="77777777" w:rsidTr="00974290">
        <w:trPr>
          <w:trHeight w:val="454"/>
        </w:trPr>
        <w:tc>
          <w:tcPr>
            <w:tcW w:w="3178" w:type="dxa"/>
            <w:shd w:val="clear" w:color="auto" w:fill="auto"/>
            <w:vAlign w:val="center"/>
          </w:tcPr>
          <w:p w14:paraId="5CA3853D" w14:textId="77777777" w:rsidR="00C443DC" w:rsidRPr="0053583B" w:rsidRDefault="00C443DC" w:rsidP="00C443DC">
            <w:pPr>
              <w:tabs>
                <w:tab w:val="left" w:pos="3000"/>
              </w:tabs>
              <w:ind w:left="0" w:firstLine="0"/>
              <w:rPr>
                <w:rFonts w:ascii="Times New Roman" w:hAnsi="Times New Roman" w:cs="Times New Roman"/>
                <w:b/>
                <w:sz w:val="24"/>
                <w:szCs w:val="24"/>
              </w:rPr>
            </w:pPr>
            <w:r w:rsidRPr="0053583B">
              <w:rPr>
                <w:rFonts w:ascii="Times New Roman" w:hAnsi="Times New Roman" w:cs="Times New Roman"/>
                <w:b/>
                <w:sz w:val="24"/>
                <w:szCs w:val="24"/>
              </w:rPr>
              <w:t>Müstakil Proje</w:t>
            </w:r>
          </w:p>
        </w:tc>
        <w:tc>
          <w:tcPr>
            <w:tcW w:w="6064" w:type="dxa"/>
            <w:shd w:val="clear" w:color="auto" w:fill="auto"/>
            <w:vAlign w:val="center"/>
          </w:tcPr>
          <w:p w14:paraId="083B6C3A" w14:textId="77777777" w:rsidR="00C443DC" w:rsidRPr="0053583B" w:rsidRDefault="00C443DC" w:rsidP="00C443DC">
            <w:pPr>
              <w:tabs>
                <w:tab w:val="left" w:pos="3000"/>
              </w:tabs>
              <w:ind w:left="0" w:firstLine="0"/>
              <w:rPr>
                <w:rFonts w:ascii="Times New Roman" w:hAnsi="Times New Roman" w:cs="Times New Roman"/>
                <w:sz w:val="24"/>
                <w:szCs w:val="24"/>
              </w:rPr>
            </w:pPr>
            <w:r w:rsidRPr="0053583B">
              <w:rPr>
                <w:rFonts w:ascii="Times New Roman" w:hAnsi="Times New Roman" w:cs="Times New Roman"/>
                <w:sz w:val="24"/>
                <w:szCs w:val="24"/>
              </w:rPr>
              <w:t>Nitelik ve/veya maliyeti bakımından bağımsız olarak değerlendirilmesi gereken ve KaYa Bilgi Sisteminde alt projesi olmayan projeyi ifade eder.</w:t>
            </w:r>
          </w:p>
        </w:tc>
      </w:tr>
      <w:tr w:rsidR="00C443DC" w:rsidRPr="0053583B" w14:paraId="2E90E79C" w14:textId="77777777" w:rsidTr="00974290">
        <w:trPr>
          <w:trHeight w:val="454"/>
        </w:trPr>
        <w:tc>
          <w:tcPr>
            <w:tcW w:w="3178" w:type="dxa"/>
            <w:shd w:val="clear" w:color="auto" w:fill="auto"/>
            <w:vAlign w:val="center"/>
          </w:tcPr>
          <w:p w14:paraId="05FDE53C" w14:textId="77777777" w:rsidR="00C443DC" w:rsidRPr="0053583B" w:rsidRDefault="00C443DC" w:rsidP="00C443DC">
            <w:pPr>
              <w:tabs>
                <w:tab w:val="left" w:pos="3000"/>
              </w:tabs>
              <w:ind w:left="0" w:firstLine="0"/>
              <w:jc w:val="left"/>
              <w:rPr>
                <w:rFonts w:ascii="Times New Roman" w:hAnsi="Times New Roman" w:cs="Times New Roman"/>
                <w:b/>
                <w:sz w:val="24"/>
                <w:szCs w:val="24"/>
              </w:rPr>
            </w:pPr>
            <w:r w:rsidRPr="0053583B">
              <w:rPr>
                <w:rFonts w:ascii="Times New Roman" w:hAnsi="Times New Roman" w:cs="Times New Roman"/>
                <w:b/>
                <w:sz w:val="24"/>
                <w:szCs w:val="24"/>
              </w:rPr>
              <w:t>Ortalama Tamamlanma Süresi</w:t>
            </w:r>
          </w:p>
        </w:tc>
        <w:tc>
          <w:tcPr>
            <w:tcW w:w="6064" w:type="dxa"/>
            <w:shd w:val="clear" w:color="auto" w:fill="auto"/>
            <w:vAlign w:val="center"/>
          </w:tcPr>
          <w:p w14:paraId="784FF5AD" w14:textId="77777777" w:rsidR="00C443DC" w:rsidRPr="0053583B" w:rsidRDefault="00C443DC" w:rsidP="00C443DC">
            <w:pPr>
              <w:tabs>
                <w:tab w:val="left" w:pos="3000"/>
              </w:tabs>
              <w:ind w:left="0" w:firstLine="0"/>
              <w:rPr>
                <w:rFonts w:ascii="Times New Roman" w:hAnsi="Times New Roman" w:cs="Times New Roman"/>
                <w:sz w:val="24"/>
                <w:szCs w:val="24"/>
              </w:rPr>
            </w:pPr>
            <w:r w:rsidRPr="0053583B">
              <w:rPr>
                <w:rFonts w:ascii="Times New Roman" w:hAnsi="Times New Roman" w:cs="Times New Roman"/>
                <w:sz w:val="24"/>
                <w:szCs w:val="24"/>
              </w:rPr>
              <w:t xml:space="preserve">Projenin/Sektörün/Programın aynı ödenek seviyesi ile cari yıldan sonra tamamlanabileceği süreyi ifade eder. </w:t>
            </w:r>
          </w:p>
        </w:tc>
      </w:tr>
      <w:tr w:rsidR="00223F4D" w:rsidRPr="0053583B" w14:paraId="1C56824F" w14:textId="77777777" w:rsidTr="00974290">
        <w:trPr>
          <w:trHeight w:val="454"/>
        </w:trPr>
        <w:tc>
          <w:tcPr>
            <w:tcW w:w="3178" w:type="dxa"/>
            <w:shd w:val="clear" w:color="auto" w:fill="auto"/>
            <w:vAlign w:val="center"/>
          </w:tcPr>
          <w:p w14:paraId="08120598" w14:textId="77777777" w:rsidR="00223F4D" w:rsidRPr="0053583B" w:rsidRDefault="007C6C4D" w:rsidP="00C443DC">
            <w:pPr>
              <w:tabs>
                <w:tab w:val="left" w:pos="3000"/>
              </w:tabs>
              <w:ind w:left="0" w:firstLine="0"/>
              <w:jc w:val="left"/>
              <w:rPr>
                <w:rFonts w:ascii="Times New Roman" w:hAnsi="Times New Roman" w:cs="Times New Roman"/>
                <w:b/>
                <w:sz w:val="24"/>
                <w:szCs w:val="24"/>
              </w:rPr>
            </w:pPr>
            <w:r>
              <w:rPr>
                <w:rFonts w:ascii="Times New Roman" w:hAnsi="Times New Roman" w:cs="Times New Roman"/>
                <w:b/>
                <w:sz w:val="24"/>
                <w:szCs w:val="24"/>
              </w:rPr>
              <w:t>Sektör-Alt S</w:t>
            </w:r>
            <w:r w:rsidR="00223F4D">
              <w:rPr>
                <w:rFonts w:ascii="Times New Roman" w:hAnsi="Times New Roman" w:cs="Times New Roman"/>
                <w:b/>
                <w:sz w:val="24"/>
                <w:szCs w:val="24"/>
              </w:rPr>
              <w:t>ektör</w:t>
            </w:r>
          </w:p>
        </w:tc>
        <w:tc>
          <w:tcPr>
            <w:tcW w:w="6064" w:type="dxa"/>
            <w:shd w:val="clear" w:color="auto" w:fill="auto"/>
            <w:vAlign w:val="center"/>
          </w:tcPr>
          <w:p w14:paraId="366D5B5B" w14:textId="757AC791" w:rsidR="00223F4D" w:rsidRPr="0053583B" w:rsidRDefault="00223F4D" w:rsidP="00804B88">
            <w:pPr>
              <w:tabs>
                <w:tab w:val="left" w:pos="3000"/>
              </w:tabs>
              <w:ind w:left="0" w:firstLine="0"/>
              <w:rPr>
                <w:rFonts w:ascii="Times New Roman" w:hAnsi="Times New Roman" w:cs="Times New Roman"/>
                <w:sz w:val="24"/>
                <w:szCs w:val="24"/>
              </w:rPr>
            </w:pPr>
            <w:r>
              <w:rPr>
                <w:rFonts w:ascii="Times New Roman" w:hAnsi="Times New Roman" w:cs="Times New Roman"/>
                <w:sz w:val="24"/>
                <w:szCs w:val="24"/>
              </w:rPr>
              <w:t>Projenin yapılacağı ekonomik/sosyal faaliyet grubunu ifade eder. KaYa Bilgi Sisteminde y</w:t>
            </w:r>
            <w:r w:rsidR="007C6C4D">
              <w:rPr>
                <w:rFonts w:ascii="Times New Roman" w:hAnsi="Times New Roman" w:cs="Times New Roman"/>
                <w:sz w:val="24"/>
                <w:szCs w:val="24"/>
              </w:rPr>
              <w:t>er alan sektör ve alt sektörlerin listesine</w:t>
            </w:r>
            <w:r>
              <w:rPr>
                <w:rFonts w:ascii="Times New Roman" w:hAnsi="Times New Roman" w:cs="Times New Roman"/>
                <w:sz w:val="24"/>
                <w:szCs w:val="24"/>
              </w:rPr>
              <w:t xml:space="preserve"> Ek-1</w:t>
            </w:r>
            <w:r w:rsidR="00804B88">
              <w:rPr>
                <w:rFonts w:ascii="Times New Roman" w:hAnsi="Times New Roman" w:cs="Times New Roman"/>
                <w:sz w:val="24"/>
                <w:szCs w:val="24"/>
              </w:rPr>
              <w:t>3</w:t>
            </w:r>
            <w:r>
              <w:rPr>
                <w:rFonts w:ascii="Times New Roman" w:hAnsi="Times New Roman" w:cs="Times New Roman"/>
                <w:sz w:val="24"/>
                <w:szCs w:val="24"/>
              </w:rPr>
              <w:t>’te yer verilmektedir.</w:t>
            </w:r>
          </w:p>
        </w:tc>
      </w:tr>
      <w:tr w:rsidR="00C443DC" w:rsidRPr="0053583B" w14:paraId="71938D23" w14:textId="77777777" w:rsidTr="00974290">
        <w:trPr>
          <w:trHeight w:val="454"/>
        </w:trPr>
        <w:tc>
          <w:tcPr>
            <w:tcW w:w="3178" w:type="dxa"/>
            <w:shd w:val="clear" w:color="auto" w:fill="auto"/>
            <w:vAlign w:val="center"/>
          </w:tcPr>
          <w:p w14:paraId="3DD1D8C8" w14:textId="77777777" w:rsidR="00C443DC" w:rsidRPr="0053583B" w:rsidRDefault="00C443DC" w:rsidP="00C443DC">
            <w:pPr>
              <w:tabs>
                <w:tab w:val="left" w:pos="3000"/>
              </w:tabs>
              <w:ind w:left="0" w:firstLine="0"/>
              <w:jc w:val="left"/>
              <w:rPr>
                <w:rFonts w:ascii="Times New Roman" w:hAnsi="Times New Roman" w:cs="Times New Roman"/>
                <w:b/>
                <w:sz w:val="24"/>
                <w:szCs w:val="24"/>
              </w:rPr>
            </w:pPr>
            <w:r>
              <w:rPr>
                <w:rFonts w:ascii="Times New Roman" w:hAnsi="Times New Roman" w:cs="Times New Roman"/>
                <w:b/>
                <w:sz w:val="24"/>
                <w:szCs w:val="24"/>
              </w:rPr>
              <w:t>Sistem Yöneticisi</w:t>
            </w:r>
          </w:p>
        </w:tc>
        <w:tc>
          <w:tcPr>
            <w:tcW w:w="6064" w:type="dxa"/>
            <w:shd w:val="clear" w:color="auto" w:fill="auto"/>
            <w:vAlign w:val="center"/>
          </w:tcPr>
          <w:p w14:paraId="36764075" w14:textId="77777777" w:rsidR="00C443DC" w:rsidRPr="0053583B" w:rsidRDefault="00C443DC" w:rsidP="00C868BA">
            <w:pPr>
              <w:tabs>
                <w:tab w:val="left" w:pos="3000"/>
              </w:tabs>
              <w:ind w:left="0" w:firstLine="0"/>
              <w:jc w:val="left"/>
              <w:rPr>
                <w:rFonts w:ascii="Times New Roman" w:hAnsi="Times New Roman" w:cs="Times New Roman"/>
                <w:sz w:val="24"/>
                <w:szCs w:val="24"/>
              </w:rPr>
            </w:pPr>
            <w:r w:rsidRPr="0053583B">
              <w:rPr>
                <w:rFonts w:ascii="Times New Roman" w:hAnsi="Times New Roman" w:cs="Times New Roman"/>
                <w:sz w:val="24"/>
                <w:szCs w:val="24"/>
              </w:rPr>
              <w:t>Kamu idaresinin Ka</w:t>
            </w:r>
            <w:r w:rsidR="00C868BA">
              <w:rPr>
                <w:rFonts w:ascii="Times New Roman" w:hAnsi="Times New Roman" w:cs="Times New Roman"/>
                <w:sz w:val="24"/>
                <w:szCs w:val="24"/>
              </w:rPr>
              <w:t>Y</w:t>
            </w:r>
            <w:r w:rsidRPr="0053583B">
              <w:rPr>
                <w:rFonts w:ascii="Times New Roman" w:hAnsi="Times New Roman" w:cs="Times New Roman"/>
                <w:sz w:val="24"/>
                <w:szCs w:val="24"/>
              </w:rPr>
              <w:t xml:space="preserve">a </w:t>
            </w:r>
            <w:r w:rsidR="00AF554C">
              <w:rPr>
                <w:rFonts w:ascii="Times New Roman" w:hAnsi="Times New Roman" w:cs="Times New Roman"/>
                <w:sz w:val="24"/>
                <w:szCs w:val="24"/>
              </w:rPr>
              <w:t xml:space="preserve">Bilgi </w:t>
            </w:r>
            <w:r w:rsidRPr="0053583B">
              <w:rPr>
                <w:rFonts w:ascii="Times New Roman" w:hAnsi="Times New Roman" w:cs="Times New Roman"/>
                <w:sz w:val="24"/>
                <w:szCs w:val="24"/>
              </w:rPr>
              <w:t xml:space="preserve">Sistemi ile ilgili yöneticisidir. KaYa Bilgi Sistemine yatırım teklifleri ile ilgili veri girişi yapacak alt kullanıcılarını belirlemek, sistemde nihai hale getirilen yatırım programı teklifini onaylayarak sistem üzerinden </w:t>
            </w:r>
            <w:r w:rsidR="00082270">
              <w:rPr>
                <w:rFonts w:ascii="Times New Roman" w:hAnsi="Times New Roman" w:cs="Times New Roman"/>
                <w:sz w:val="24"/>
                <w:szCs w:val="24"/>
              </w:rPr>
              <w:t>Strateji ve Bütçe Başkanlığına (SBB)</w:t>
            </w:r>
            <w:r w:rsidRPr="0053583B">
              <w:rPr>
                <w:rFonts w:ascii="Times New Roman" w:hAnsi="Times New Roman" w:cs="Times New Roman"/>
                <w:sz w:val="24"/>
                <w:szCs w:val="24"/>
              </w:rPr>
              <w:t xml:space="preserve"> göndermekten sorumlu yöneticidir.</w:t>
            </w:r>
          </w:p>
        </w:tc>
      </w:tr>
      <w:tr w:rsidR="00C443DC" w:rsidRPr="0053583B" w14:paraId="2E125DCF" w14:textId="77777777" w:rsidTr="00974290">
        <w:trPr>
          <w:trHeight w:val="454"/>
        </w:trPr>
        <w:tc>
          <w:tcPr>
            <w:tcW w:w="3178" w:type="dxa"/>
            <w:shd w:val="clear" w:color="auto" w:fill="auto"/>
            <w:vAlign w:val="center"/>
          </w:tcPr>
          <w:p w14:paraId="449A603D" w14:textId="77777777" w:rsidR="00C443DC" w:rsidRPr="0053583B" w:rsidRDefault="00C443DC" w:rsidP="00C443DC">
            <w:pPr>
              <w:tabs>
                <w:tab w:val="left" w:pos="3000"/>
              </w:tabs>
              <w:ind w:left="0" w:firstLine="0"/>
              <w:rPr>
                <w:rFonts w:ascii="Times New Roman" w:hAnsi="Times New Roman" w:cs="Times New Roman"/>
                <w:b/>
                <w:sz w:val="24"/>
                <w:szCs w:val="24"/>
              </w:rPr>
            </w:pPr>
            <w:r w:rsidRPr="0053583B">
              <w:rPr>
                <w:rFonts w:ascii="Times New Roman" w:hAnsi="Times New Roman" w:cs="Times New Roman"/>
                <w:b/>
                <w:sz w:val="24"/>
                <w:szCs w:val="24"/>
              </w:rPr>
              <w:t>Toplu Proje</w:t>
            </w:r>
          </w:p>
        </w:tc>
        <w:tc>
          <w:tcPr>
            <w:tcW w:w="6064" w:type="dxa"/>
            <w:shd w:val="clear" w:color="auto" w:fill="auto"/>
            <w:vAlign w:val="center"/>
          </w:tcPr>
          <w:p w14:paraId="716AECFB" w14:textId="77777777" w:rsidR="00C443DC" w:rsidRPr="0053583B" w:rsidRDefault="00C443DC" w:rsidP="00C443DC">
            <w:pPr>
              <w:tabs>
                <w:tab w:val="left" w:pos="3000"/>
              </w:tabs>
              <w:ind w:left="0" w:firstLine="0"/>
              <w:rPr>
                <w:rFonts w:ascii="Times New Roman" w:hAnsi="Times New Roman" w:cs="Times New Roman"/>
                <w:sz w:val="24"/>
                <w:szCs w:val="24"/>
              </w:rPr>
            </w:pPr>
            <w:r w:rsidRPr="0053583B">
              <w:rPr>
                <w:rFonts w:ascii="Times New Roman" w:hAnsi="Times New Roman" w:cs="Times New Roman"/>
                <w:sz w:val="24"/>
                <w:szCs w:val="24"/>
              </w:rPr>
              <w:t>Proje ve karakteristiği; makine-teçhizat, bilgisayar yazılım ve donanımı, idame-yenileme, bakım-onarım, büyük onarım, tamamlama, taşıt alımı, etüt–proje ile yayın alım ve basımının bileşiminden oluşması uygun görülen projeyi ifade eder.</w:t>
            </w:r>
          </w:p>
        </w:tc>
      </w:tr>
      <w:tr w:rsidR="00C443DC" w:rsidRPr="0053583B" w14:paraId="021AA248" w14:textId="77777777" w:rsidTr="00974290">
        <w:trPr>
          <w:trHeight w:val="454"/>
        </w:trPr>
        <w:tc>
          <w:tcPr>
            <w:tcW w:w="3178" w:type="dxa"/>
            <w:shd w:val="clear" w:color="auto" w:fill="auto"/>
            <w:vAlign w:val="center"/>
          </w:tcPr>
          <w:p w14:paraId="11A59529" w14:textId="77777777" w:rsidR="00C443DC" w:rsidRPr="0053583B" w:rsidRDefault="00C443DC" w:rsidP="00C443DC">
            <w:pPr>
              <w:tabs>
                <w:tab w:val="left" w:pos="3000"/>
              </w:tabs>
              <w:ind w:left="0" w:firstLine="0"/>
              <w:rPr>
                <w:rFonts w:ascii="Times New Roman" w:hAnsi="Times New Roman" w:cs="Times New Roman"/>
                <w:b/>
                <w:sz w:val="24"/>
                <w:szCs w:val="24"/>
              </w:rPr>
            </w:pPr>
            <w:r w:rsidRPr="0053583B">
              <w:rPr>
                <w:rFonts w:ascii="Times New Roman" w:hAnsi="Times New Roman" w:cs="Times New Roman"/>
                <w:b/>
                <w:sz w:val="24"/>
                <w:szCs w:val="24"/>
              </w:rPr>
              <w:lastRenderedPageBreak/>
              <w:t>Toplulaştırılmış Proje</w:t>
            </w:r>
          </w:p>
        </w:tc>
        <w:tc>
          <w:tcPr>
            <w:tcW w:w="6064" w:type="dxa"/>
            <w:shd w:val="clear" w:color="auto" w:fill="auto"/>
            <w:vAlign w:val="center"/>
          </w:tcPr>
          <w:p w14:paraId="1857F9E6" w14:textId="77777777" w:rsidR="00C443DC" w:rsidRPr="0053583B" w:rsidRDefault="00C443DC" w:rsidP="00C443DC">
            <w:pPr>
              <w:tabs>
                <w:tab w:val="left" w:pos="3000"/>
              </w:tabs>
              <w:ind w:left="0" w:firstLine="0"/>
              <w:rPr>
                <w:rFonts w:ascii="Times New Roman" w:hAnsi="Times New Roman" w:cs="Times New Roman"/>
                <w:sz w:val="24"/>
                <w:szCs w:val="24"/>
              </w:rPr>
            </w:pPr>
            <w:r w:rsidRPr="0053583B">
              <w:rPr>
                <w:rFonts w:ascii="Times New Roman" w:hAnsi="Times New Roman" w:cs="Times New Roman"/>
                <w:sz w:val="24"/>
                <w:szCs w:val="24"/>
              </w:rPr>
              <w:t>Benzer nitelikteki alt projelerden oluşan ve amaç ve kapsamı itibarıyla toplu ödenek tahsis edilmesi uygun görülen projeyi ifade eder.</w:t>
            </w:r>
          </w:p>
        </w:tc>
      </w:tr>
    </w:tbl>
    <w:p w14:paraId="52D060B3" w14:textId="77777777" w:rsidR="00632156" w:rsidRDefault="00632156" w:rsidP="00E756E5">
      <w:pPr>
        <w:tabs>
          <w:tab w:val="left" w:pos="3000"/>
        </w:tabs>
        <w:jc w:val="center"/>
        <w:rPr>
          <w:rFonts w:ascii="Times New Roman" w:hAnsi="Times New Roman" w:cs="Times New Roman"/>
          <w:b/>
          <w:sz w:val="24"/>
          <w:szCs w:val="24"/>
        </w:rPr>
      </w:pPr>
    </w:p>
    <w:p w14:paraId="1F1A83E1" w14:textId="77777777" w:rsidR="00632156" w:rsidRDefault="00632156">
      <w:pPr>
        <w:tabs>
          <w:tab w:val="clear" w:pos="993"/>
        </w:tabs>
        <w:spacing w:after="0"/>
        <w:ind w:left="0" w:firstLine="0"/>
        <w:jc w:val="left"/>
        <w:rPr>
          <w:rFonts w:ascii="Times New Roman" w:hAnsi="Times New Roman" w:cs="Times New Roman"/>
          <w:b/>
          <w:sz w:val="24"/>
          <w:szCs w:val="24"/>
        </w:rPr>
      </w:pPr>
      <w:r>
        <w:rPr>
          <w:rFonts w:ascii="Times New Roman" w:hAnsi="Times New Roman" w:cs="Times New Roman"/>
          <w:b/>
          <w:sz w:val="24"/>
          <w:szCs w:val="24"/>
        </w:rPr>
        <w:br w:type="page"/>
      </w:r>
    </w:p>
    <w:p w14:paraId="574218D7" w14:textId="77777777" w:rsidR="00E756E5" w:rsidRPr="00933911" w:rsidRDefault="00E756E5" w:rsidP="00E756E5">
      <w:pPr>
        <w:tabs>
          <w:tab w:val="left" w:pos="3000"/>
        </w:tabs>
        <w:jc w:val="center"/>
        <w:rPr>
          <w:rFonts w:ascii="Times New Roman" w:hAnsi="Times New Roman" w:cs="Times New Roman"/>
          <w:b/>
          <w:sz w:val="24"/>
          <w:szCs w:val="24"/>
        </w:rPr>
      </w:pPr>
      <w:r w:rsidRPr="00933911">
        <w:rPr>
          <w:rFonts w:ascii="Times New Roman" w:hAnsi="Times New Roman" w:cs="Times New Roman"/>
          <w:b/>
          <w:sz w:val="24"/>
          <w:szCs w:val="24"/>
        </w:rPr>
        <w:lastRenderedPageBreak/>
        <w:t>TABLOLAR</w:t>
      </w:r>
    </w:p>
    <w:p w14:paraId="1DBFE299" w14:textId="77777777" w:rsidR="00E756E5" w:rsidRPr="00933911" w:rsidRDefault="00E756E5" w:rsidP="00E756E5">
      <w:pPr>
        <w:tabs>
          <w:tab w:val="left" w:pos="3000"/>
        </w:tabs>
        <w:jc w:val="center"/>
        <w:rPr>
          <w:rFonts w:ascii="Times New Roman" w:hAnsi="Times New Roman" w:cs="Times New Roman"/>
          <w:sz w:val="24"/>
          <w:szCs w:val="24"/>
        </w:rPr>
      </w:pPr>
    </w:p>
    <w:p w14:paraId="6564D009" w14:textId="16012AF2" w:rsidR="001C284D" w:rsidRPr="00974290" w:rsidRDefault="00E756E5">
      <w:pPr>
        <w:pStyle w:val="ekillerTablosu"/>
        <w:tabs>
          <w:tab w:val="right" w:leader="dot" w:pos="9771"/>
        </w:tabs>
        <w:rPr>
          <w:rFonts w:asciiTheme="majorBidi" w:hAnsiTheme="majorBidi" w:cstheme="majorBidi"/>
          <w:noProof/>
          <w:sz w:val="24"/>
          <w:szCs w:val="24"/>
          <w:lang w:eastAsia="tr-TR"/>
        </w:rPr>
      </w:pPr>
      <w:r w:rsidRPr="00974290">
        <w:rPr>
          <w:rFonts w:asciiTheme="majorBidi" w:hAnsiTheme="majorBidi" w:cstheme="majorBidi"/>
          <w:sz w:val="24"/>
          <w:szCs w:val="24"/>
        </w:rPr>
        <w:fldChar w:fldCharType="begin"/>
      </w:r>
      <w:r w:rsidRPr="00974290">
        <w:rPr>
          <w:rFonts w:asciiTheme="majorBidi" w:hAnsiTheme="majorBidi" w:cstheme="majorBidi"/>
          <w:sz w:val="24"/>
          <w:szCs w:val="24"/>
        </w:rPr>
        <w:instrText xml:space="preserve"> TOC \h \z \c "Tablo" </w:instrText>
      </w:r>
      <w:r w:rsidRPr="00974290">
        <w:rPr>
          <w:rFonts w:asciiTheme="majorBidi" w:hAnsiTheme="majorBidi" w:cstheme="majorBidi"/>
          <w:sz w:val="24"/>
          <w:szCs w:val="24"/>
        </w:rPr>
        <w:fldChar w:fldCharType="separate"/>
      </w:r>
      <w:hyperlink w:anchor="_Toc13961638" w:history="1">
        <w:r w:rsidR="001C284D" w:rsidRPr="00974290">
          <w:rPr>
            <w:rStyle w:val="Kpr"/>
            <w:rFonts w:asciiTheme="majorBidi" w:hAnsiTheme="majorBidi" w:cstheme="majorBidi"/>
            <w:noProof/>
            <w:sz w:val="24"/>
            <w:szCs w:val="24"/>
          </w:rPr>
          <w:t>Tablo 1: Yatırım Programı Hazırlama Süreci</w:t>
        </w:r>
        <w:r w:rsidR="001C284D" w:rsidRPr="00974290">
          <w:rPr>
            <w:rFonts w:asciiTheme="majorBidi" w:hAnsiTheme="majorBidi" w:cstheme="majorBidi"/>
            <w:noProof/>
            <w:webHidden/>
            <w:sz w:val="24"/>
            <w:szCs w:val="24"/>
          </w:rPr>
          <w:tab/>
        </w:r>
        <w:r w:rsidR="001C284D" w:rsidRPr="00974290">
          <w:rPr>
            <w:rFonts w:asciiTheme="majorBidi" w:hAnsiTheme="majorBidi" w:cstheme="majorBidi"/>
            <w:noProof/>
            <w:webHidden/>
            <w:sz w:val="24"/>
            <w:szCs w:val="24"/>
          </w:rPr>
          <w:fldChar w:fldCharType="begin"/>
        </w:r>
        <w:r w:rsidR="001C284D" w:rsidRPr="00974290">
          <w:rPr>
            <w:rFonts w:asciiTheme="majorBidi" w:hAnsiTheme="majorBidi" w:cstheme="majorBidi"/>
            <w:noProof/>
            <w:webHidden/>
            <w:sz w:val="24"/>
            <w:szCs w:val="24"/>
          </w:rPr>
          <w:instrText xml:space="preserve"> PAGEREF _Toc13961638 \h </w:instrText>
        </w:r>
        <w:r w:rsidR="001C284D" w:rsidRPr="00974290">
          <w:rPr>
            <w:rFonts w:asciiTheme="majorBidi" w:hAnsiTheme="majorBidi" w:cstheme="majorBidi"/>
            <w:noProof/>
            <w:webHidden/>
            <w:sz w:val="24"/>
            <w:szCs w:val="24"/>
          </w:rPr>
        </w:r>
        <w:r w:rsidR="001C284D" w:rsidRPr="00974290">
          <w:rPr>
            <w:rFonts w:asciiTheme="majorBidi" w:hAnsiTheme="majorBidi" w:cstheme="majorBidi"/>
            <w:noProof/>
            <w:webHidden/>
            <w:sz w:val="24"/>
            <w:szCs w:val="24"/>
          </w:rPr>
          <w:fldChar w:fldCharType="separate"/>
        </w:r>
        <w:r w:rsidR="007A6066">
          <w:rPr>
            <w:rFonts w:asciiTheme="majorBidi" w:hAnsiTheme="majorBidi" w:cstheme="majorBidi"/>
            <w:noProof/>
            <w:webHidden/>
            <w:sz w:val="24"/>
            <w:szCs w:val="24"/>
          </w:rPr>
          <w:t>2</w:t>
        </w:r>
        <w:r w:rsidR="001C284D" w:rsidRPr="00974290">
          <w:rPr>
            <w:rFonts w:asciiTheme="majorBidi" w:hAnsiTheme="majorBidi" w:cstheme="majorBidi"/>
            <w:noProof/>
            <w:webHidden/>
            <w:sz w:val="24"/>
            <w:szCs w:val="24"/>
          </w:rPr>
          <w:fldChar w:fldCharType="end"/>
        </w:r>
      </w:hyperlink>
    </w:p>
    <w:p w14:paraId="678DDBE8" w14:textId="3F6F2118" w:rsidR="001C284D" w:rsidRPr="00974290" w:rsidRDefault="007B7D32">
      <w:pPr>
        <w:pStyle w:val="ekillerTablosu"/>
        <w:tabs>
          <w:tab w:val="right" w:leader="dot" w:pos="9771"/>
        </w:tabs>
        <w:rPr>
          <w:rFonts w:asciiTheme="majorBidi" w:hAnsiTheme="majorBidi" w:cstheme="majorBidi"/>
          <w:noProof/>
          <w:sz w:val="24"/>
          <w:szCs w:val="24"/>
          <w:lang w:eastAsia="tr-TR"/>
        </w:rPr>
      </w:pPr>
      <w:hyperlink w:anchor="_Toc13961639" w:history="1">
        <w:r w:rsidR="00392F7D" w:rsidRPr="00974290">
          <w:rPr>
            <w:rStyle w:val="Kpr"/>
            <w:rFonts w:asciiTheme="majorBidi" w:hAnsiTheme="majorBidi" w:cstheme="majorBidi"/>
            <w:noProof/>
            <w:sz w:val="24"/>
            <w:szCs w:val="24"/>
          </w:rPr>
          <w:t>Tablo 2: Rehber'</w:t>
        </w:r>
        <w:r w:rsidR="001C284D" w:rsidRPr="00974290">
          <w:rPr>
            <w:rStyle w:val="Kpr"/>
            <w:rFonts w:asciiTheme="majorBidi" w:hAnsiTheme="majorBidi" w:cstheme="majorBidi"/>
            <w:noProof/>
            <w:sz w:val="24"/>
            <w:szCs w:val="24"/>
          </w:rPr>
          <w:t>de Geçen Mevzuat ve Politika Metinleri Listesi</w:t>
        </w:r>
        <w:r w:rsidR="001C284D" w:rsidRPr="00974290">
          <w:rPr>
            <w:rFonts w:asciiTheme="majorBidi" w:hAnsiTheme="majorBidi" w:cstheme="majorBidi"/>
            <w:noProof/>
            <w:webHidden/>
            <w:sz w:val="24"/>
            <w:szCs w:val="24"/>
          </w:rPr>
          <w:tab/>
        </w:r>
        <w:r w:rsidR="001C284D" w:rsidRPr="00974290">
          <w:rPr>
            <w:rFonts w:asciiTheme="majorBidi" w:hAnsiTheme="majorBidi" w:cstheme="majorBidi"/>
            <w:noProof/>
            <w:webHidden/>
            <w:sz w:val="24"/>
            <w:szCs w:val="24"/>
          </w:rPr>
          <w:fldChar w:fldCharType="begin"/>
        </w:r>
        <w:r w:rsidR="001C284D" w:rsidRPr="00974290">
          <w:rPr>
            <w:rFonts w:asciiTheme="majorBidi" w:hAnsiTheme="majorBidi" w:cstheme="majorBidi"/>
            <w:noProof/>
            <w:webHidden/>
            <w:sz w:val="24"/>
            <w:szCs w:val="24"/>
          </w:rPr>
          <w:instrText xml:space="preserve"> PAGEREF _Toc13961639 \h </w:instrText>
        </w:r>
        <w:r w:rsidR="001C284D" w:rsidRPr="00974290">
          <w:rPr>
            <w:rFonts w:asciiTheme="majorBidi" w:hAnsiTheme="majorBidi" w:cstheme="majorBidi"/>
            <w:noProof/>
            <w:webHidden/>
            <w:sz w:val="24"/>
            <w:szCs w:val="24"/>
          </w:rPr>
        </w:r>
        <w:r w:rsidR="001C284D" w:rsidRPr="00974290">
          <w:rPr>
            <w:rFonts w:asciiTheme="majorBidi" w:hAnsiTheme="majorBidi" w:cstheme="majorBidi"/>
            <w:noProof/>
            <w:webHidden/>
            <w:sz w:val="24"/>
            <w:szCs w:val="24"/>
          </w:rPr>
          <w:fldChar w:fldCharType="separate"/>
        </w:r>
        <w:r w:rsidR="007A6066">
          <w:rPr>
            <w:rFonts w:asciiTheme="majorBidi" w:hAnsiTheme="majorBidi" w:cstheme="majorBidi"/>
            <w:noProof/>
            <w:webHidden/>
            <w:sz w:val="24"/>
            <w:szCs w:val="24"/>
          </w:rPr>
          <w:t>21</w:t>
        </w:r>
        <w:r w:rsidR="001C284D" w:rsidRPr="00974290">
          <w:rPr>
            <w:rFonts w:asciiTheme="majorBidi" w:hAnsiTheme="majorBidi" w:cstheme="majorBidi"/>
            <w:noProof/>
            <w:webHidden/>
            <w:sz w:val="24"/>
            <w:szCs w:val="24"/>
          </w:rPr>
          <w:fldChar w:fldCharType="end"/>
        </w:r>
      </w:hyperlink>
    </w:p>
    <w:p w14:paraId="483A5009" w14:textId="25555915" w:rsidR="001C284D" w:rsidRPr="00974290" w:rsidRDefault="007B7D32" w:rsidP="001C284D">
      <w:pPr>
        <w:pStyle w:val="ekillerTablosu"/>
        <w:tabs>
          <w:tab w:val="right" w:leader="dot" w:pos="9771"/>
        </w:tabs>
        <w:rPr>
          <w:rFonts w:asciiTheme="majorBidi" w:hAnsiTheme="majorBidi" w:cstheme="majorBidi"/>
          <w:noProof/>
          <w:sz w:val="24"/>
          <w:szCs w:val="24"/>
          <w:lang w:eastAsia="tr-TR"/>
        </w:rPr>
      </w:pPr>
      <w:hyperlink w:anchor="_Toc13961640" w:history="1">
        <w:r w:rsidR="00392F7D" w:rsidRPr="00974290">
          <w:rPr>
            <w:rStyle w:val="Kpr"/>
            <w:rFonts w:asciiTheme="majorBidi" w:hAnsiTheme="majorBidi" w:cstheme="majorBidi"/>
            <w:noProof/>
            <w:sz w:val="24"/>
            <w:szCs w:val="24"/>
          </w:rPr>
          <w:t>Tablo 3: Rehber'</w:t>
        </w:r>
        <w:r w:rsidR="001C284D" w:rsidRPr="00974290">
          <w:rPr>
            <w:rStyle w:val="Kpr"/>
            <w:rFonts w:asciiTheme="majorBidi" w:hAnsiTheme="majorBidi" w:cstheme="majorBidi"/>
            <w:noProof/>
            <w:sz w:val="24"/>
            <w:szCs w:val="24"/>
          </w:rPr>
          <w:t>de Yer Alan Ekler</w:t>
        </w:r>
        <w:r w:rsidR="001C284D" w:rsidRPr="00974290">
          <w:rPr>
            <w:rFonts w:asciiTheme="majorBidi" w:hAnsiTheme="majorBidi" w:cstheme="majorBidi"/>
            <w:noProof/>
            <w:webHidden/>
            <w:sz w:val="24"/>
            <w:szCs w:val="24"/>
          </w:rPr>
          <w:tab/>
        </w:r>
        <w:r w:rsidR="001C284D" w:rsidRPr="00974290">
          <w:rPr>
            <w:rFonts w:asciiTheme="majorBidi" w:hAnsiTheme="majorBidi" w:cstheme="majorBidi"/>
            <w:noProof/>
            <w:webHidden/>
            <w:sz w:val="24"/>
            <w:szCs w:val="24"/>
          </w:rPr>
          <w:fldChar w:fldCharType="begin"/>
        </w:r>
        <w:r w:rsidR="001C284D" w:rsidRPr="00974290">
          <w:rPr>
            <w:rFonts w:asciiTheme="majorBidi" w:hAnsiTheme="majorBidi" w:cstheme="majorBidi"/>
            <w:noProof/>
            <w:webHidden/>
            <w:sz w:val="24"/>
            <w:szCs w:val="24"/>
          </w:rPr>
          <w:instrText xml:space="preserve"> PAGEREF _Toc13961640 \h </w:instrText>
        </w:r>
        <w:r w:rsidR="001C284D" w:rsidRPr="00974290">
          <w:rPr>
            <w:rFonts w:asciiTheme="majorBidi" w:hAnsiTheme="majorBidi" w:cstheme="majorBidi"/>
            <w:noProof/>
            <w:webHidden/>
            <w:sz w:val="24"/>
            <w:szCs w:val="24"/>
          </w:rPr>
        </w:r>
        <w:r w:rsidR="001C284D" w:rsidRPr="00974290">
          <w:rPr>
            <w:rFonts w:asciiTheme="majorBidi" w:hAnsiTheme="majorBidi" w:cstheme="majorBidi"/>
            <w:noProof/>
            <w:webHidden/>
            <w:sz w:val="24"/>
            <w:szCs w:val="24"/>
          </w:rPr>
          <w:fldChar w:fldCharType="separate"/>
        </w:r>
        <w:r w:rsidR="007A6066">
          <w:rPr>
            <w:rFonts w:asciiTheme="majorBidi" w:hAnsiTheme="majorBidi" w:cstheme="majorBidi"/>
            <w:noProof/>
            <w:webHidden/>
            <w:sz w:val="24"/>
            <w:szCs w:val="24"/>
          </w:rPr>
          <w:t>22</w:t>
        </w:r>
        <w:r w:rsidR="001C284D" w:rsidRPr="00974290">
          <w:rPr>
            <w:rFonts w:asciiTheme="majorBidi" w:hAnsiTheme="majorBidi" w:cstheme="majorBidi"/>
            <w:noProof/>
            <w:webHidden/>
            <w:sz w:val="24"/>
            <w:szCs w:val="24"/>
          </w:rPr>
          <w:fldChar w:fldCharType="end"/>
        </w:r>
      </w:hyperlink>
    </w:p>
    <w:p w14:paraId="001D53AC" w14:textId="77777777" w:rsidR="00315BD8" w:rsidRDefault="00E756E5" w:rsidP="00315BD8">
      <w:pPr>
        <w:pStyle w:val="ekillerTablosu"/>
        <w:tabs>
          <w:tab w:val="right" w:leader="dot" w:pos="9771"/>
        </w:tabs>
        <w:rPr>
          <w:rFonts w:asciiTheme="majorBidi" w:hAnsiTheme="majorBidi" w:cstheme="majorBidi"/>
          <w:sz w:val="24"/>
          <w:szCs w:val="24"/>
        </w:rPr>
      </w:pPr>
      <w:r w:rsidRPr="00974290">
        <w:rPr>
          <w:rFonts w:asciiTheme="majorBidi" w:hAnsiTheme="majorBidi" w:cstheme="majorBidi"/>
          <w:sz w:val="24"/>
          <w:szCs w:val="24"/>
        </w:rPr>
        <w:fldChar w:fldCharType="end"/>
      </w:r>
    </w:p>
    <w:p w14:paraId="5A46E736" w14:textId="77777777" w:rsidR="0015678B" w:rsidRDefault="00315BD8">
      <w:pPr>
        <w:tabs>
          <w:tab w:val="clear" w:pos="993"/>
        </w:tabs>
        <w:spacing w:after="0"/>
        <w:ind w:left="0" w:firstLine="0"/>
        <w:jc w:val="left"/>
        <w:rPr>
          <w:rFonts w:asciiTheme="majorBidi" w:hAnsiTheme="majorBidi" w:cstheme="majorBidi"/>
          <w:sz w:val="24"/>
          <w:szCs w:val="24"/>
        </w:rPr>
        <w:sectPr w:rsidR="0015678B" w:rsidSect="0015678B">
          <w:footnotePr>
            <w:numFmt w:val="chicago"/>
          </w:footnotePr>
          <w:endnotePr>
            <w:numFmt w:val="decimal"/>
          </w:endnotePr>
          <w:pgSz w:w="11907" w:h="16840" w:code="9"/>
          <w:pgMar w:top="1276" w:right="992" w:bottom="993" w:left="1134" w:header="708" w:footer="199" w:gutter="0"/>
          <w:pgNumType w:fmt="lowerRoman" w:start="1"/>
          <w:cols w:space="708"/>
          <w:noEndnote/>
        </w:sectPr>
      </w:pPr>
      <w:r>
        <w:rPr>
          <w:rFonts w:asciiTheme="majorBidi" w:hAnsiTheme="majorBidi" w:cstheme="majorBidi"/>
          <w:sz w:val="24"/>
          <w:szCs w:val="24"/>
        </w:rPr>
        <w:br w:type="page"/>
      </w:r>
    </w:p>
    <w:p w14:paraId="580753B2" w14:textId="196F2491" w:rsidR="00FE170F" w:rsidRPr="0053583B" w:rsidRDefault="0025197C" w:rsidP="00315BD8">
      <w:pPr>
        <w:pStyle w:val="ekillerTablosu"/>
        <w:tabs>
          <w:tab w:val="right" w:leader="dot" w:pos="9771"/>
        </w:tabs>
        <w:jc w:val="center"/>
        <w:rPr>
          <w:rFonts w:ascii="Times New Roman" w:hAnsi="Times New Roman" w:cs="Times New Roman"/>
          <w:b/>
          <w:sz w:val="24"/>
          <w:szCs w:val="24"/>
        </w:rPr>
      </w:pPr>
      <w:r>
        <w:rPr>
          <w:rFonts w:asciiTheme="majorBidi" w:hAnsiTheme="majorBidi" w:cstheme="majorBidi"/>
          <w:sz w:val="24"/>
          <w:szCs w:val="24"/>
        </w:rPr>
        <w:lastRenderedPageBreak/>
        <w:t xml:space="preserve">           </w:t>
      </w:r>
      <w:r w:rsidR="005A6844" w:rsidRPr="0053583B">
        <w:rPr>
          <w:rFonts w:ascii="Times New Roman" w:hAnsi="Times New Roman" w:cs="Times New Roman"/>
          <w:b/>
          <w:sz w:val="24"/>
          <w:szCs w:val="24"/>
        </w:rPr>
        <w:t>20</w:t>
      </w:r>
      <w:r w:rsidR="00CA5EF5" w:rsidRPr="0053583B">
        <w:rPr>
          <w:rFonts w:ascii="Times New Roman" w:hAnsi="Times New Roman" w:cs="Times New Roman"/>
          <w:b/>
          <w:sz w:val="24"/>
          <w:szCs w:val="24"/>
        </w:rPr>
        <w:t>2</w:t>
      </w:r>
      <w:r w:rsidR="00625EAF">
        <w:rPr>
          <w:rFonts w:ascii="Times New Roman" w:hAnsi="Times New Roman" w:cs="Times New Roman"/>
          <w:b/>
          <w:sz w:val="24"/>
          <w:szCs w:val="24"/>
        </w:rPr>
        <w:t>2</w:t>
      </w:r>
      <w:r w:rsidR="005A6844" w:rsidRPr="0053583B">
        <w:rPr>
          <w:rFonts w:ascii="Times New Roman" w:hAnsi="Times New Roman" w:cs="Times New Roman"/>
          <w:b/>
          <w:sz w:val="24"/>
          <w:szCs w:val="24"/>
        </w:rPr>
        <w:t>-202</w:t>
      </w:r>
      <w:r w:rsidR="00625EAF">
        <w:rPr>
          <w:rFonts w:ascii="Times New Roman" w:hAnsi="Times New Roman" w:cs="Times New Roman"/>
          <w:b/>
          <w:sz w:val="24"/>
          <w:szCs w:val="24"/>
        </w:rPr>
        <w:t>4</w:t>
      </w:r>
      <w:r w:rsidR="00643C0B" w:rsidRPr="0053583B">
        <w:rPr>
          <w:rFonts w:ascii="Times New Roman" w:hAnsi="Times New Roman" w:cs="Times New Roman"/>
          <w:b/>
          <w:sz w:val="24"/>
          <w:szCs w:val="24"/>
        </w:rPr>
        <w:t xml:space="preserve"> </w:t>
      </w:r>
      <w:r w:rsidR="0027183E" w:rsidRPr="0053583B">
        <w:rPr>
          <w:rFonts w:ascii="Times New Roman" w:hAnsi="Times New Roman" w:cs="Times New Roman"/>
          <w:b/>
          <w:sz w:val="24"/>
          <w:szCs w:val="24"/>
        </w:rPr>
        <w:t>DÖNEMİ</w:t>
      </w:r>
    </w:p>
    <w:p w14:paraId="2C22B655" w14:textId="77777777" w:rsidR="00C33C10" w:rsidRPr="0053583B" w:rsidRDefault="00FE170F" w:rsidP="0037680C">
      <w:pPr>
        <w:jc w:val="center"/>
        <w:rPr>
          <w:rFonts w:ascii="Times New Roman" w:hAnsi="Times New Roman" w:cs="Times New Roman"/>
          <w:b/>
          <w:sz w:val="24"/>
          <w:szCs w:val="24"/>
        </w:rPr>
      </w:pPr>
      <w:r w:rsidRPr="0053583B">
        <w:rPr>
          <w:rFonts w:ascii="Times New Roman" w:hAnsi="Times New Roman" w:cs="Times New Roman"/>
          <w:b/>
          <w:sz w:val="24"/>
          <w:szCs w:val="24"/>
        </w:rPr>
        <w:t>YATIRIM PROGRAMI HAZIRLAMA REHBERİ</w:t>
      </w:r>
    </w:p>
    <w:p w14:paraId="4AB9B791" w14:textId="77777777" w:rsidR="00FE170F" w:rsidRPr="000E1880" w:rsidRDefault="00FE170F" w:rsidP="000E1880">
      <w:pPr>
        <w:pStyle w:val="Balk2"/>
        <w:rPr>
          <w:rFonts w:asciiTheme="majorBidi" w:hAnsiTheme="majorBidi" w:cstheme="majorBidi"/>
          <w:sz w:val="24"/>
          <w:szCs w:val="24"/>
        </w:rPr>
      </w:pPr>
      <w:bookmarkStart w:id="1" w:name="_Toc14796768"/>
      <w:r w:rsidRPr="000E1880">
        <w:rPr>
          <w:rFonts w:asciiTheme="majorBidi" w:hAnsiTheme="majorBidi" w:cstheme="majorBidi"/>
          <w:sz w:val="24"/>
          <w:szCs w:val="24"/>
        </w:rPr>
        <w:t>AMAÇ ve KAPSAM</w:t>
      </w:r>
      <w:bookmarkEnd w:id="1"/>
    </w:p>
    <w:p w14:paraId="51C4039A" w14:textId="77777777" w:rsidR="00FE170F" w:rsidRPr="0053583B" w:rsidRDefault="00FE170F" w:rsidP="009A10B5">
      <w:pPr>
        <w:pStyle w:val="Balk3"/>
        <w:numPr>
          <w:ilvl w:val="1"/>
          <w:numId w:val="5"/>
        </w:numPr>
        <w:rPr>
          <w:rFonts w:ascii="Times New Roman" w:hAnsi="Times New Roman" w:cs="Times New Roman"/>
          <w:sz w:val="24"/>
          <w:szCs w:val="24"/>
        </w:rPr>
      </w:pPr>
      <w:bookmarkStart w:id="2" w:name="_Toc14796769"/>
      <w:r w:rsidRPr="0053583B">
        <w:rPr>
          <w:rFonts w:ascii="Times New Roman" w:hAnsi="Times New Roman" w:cs="Times New Roman"/>
          <w:sz w:val="24"/>
          <w:szCs w:val="24"/>
        </w:rPr>
        <w:t>Amaç</w:t>
      </w:r>
      <w:bookmarkEnd w:id="2"/>
    </w:p>
    <w:p w14:paraId="67CB0130" w14:textId="75BCD875" w:rsidR="00FE170F" w:rsidRPr="00392F7D" w:rsidRDefault="00082270" w:rsidP="009B19CA">
      <w:pPr>
        <w:pStyle w:val="Sralama"/>
        <w:numPr>
          <w:ilvl w:val="0"/>
          <w:numId w:val="16"/>
        </w:numPr>
        <w:tabs>
          <w:tab w:val="clear" w:pos="993"/>
          <w:tab w:val="left" w:pos="709"/>
        </w:tabs>
        <w:ind w:left="709" w:hanging="283"/>
        <w:rPr>
          <w:rFonts w:ascii="Times New Roman" w:hAnsi="Times New Roman" w:cs="Times New Roman"/>
          <w:sz w:val="24"/>
          <w:szCs w:val="24"/>
        </w:rPr>
      </w:pPr>
      <w:r w:rsidRPr="00392F7D">
        <w:rPr>
          <w:rFonts w:ascii="Times New Roman" w:hAnsi="Times New Roman" w:cs="Times New Roman"/>
          <w:sz w:val="24"/>
          <w:szCs w:val="24"/>
        </w:rPr>
        <w:t>Bu R</w:t>
      </w:r>
      <w:r w:rsidR="00FE170F" w:rsidRPr="00392F7D">
        <w:rPr>
          <w:rFonts w:ascii="Times New Roman" w:hAnsi="Times New Roman" w:cs="Times New Roman"/>
          <w:sz w:val="24"/>
          <w:szCs w:val="24"/>
        </w:rPr>
        <w:t xml:space="preserve">ehberin amacı, </w:t>
      </w:r>
      <w:r w:rsidR="00485EB1" w:rsidRPr="00392F7D">
        <w:rPr>
          <w:rFonts w:ascii="Times New Roman" w:hAnsi="Times New Roman" w:cs="Times New Roman"/>
          <w:sz w:val="24"/>
          <w:szCs w:val="24"/>
        </w:rPr>
        <w:t>202</w:t>
      </w:r>
      <w:r w:rsidR="00625EAF">
        <w:rPr>
          <w:rFonts w:ascii="Times New Roman" w:hAnsi="Times New Roman" w:cs="Times New Roman"/>
          <w:sz w:val="24"/>
          <w:szCs w:val="24"/>
        </w:rPr>
        <w:t>2</w:t>
      </w:r>
      <w:r w:rsidR="005A6844" w:rsidRPr="00392F7D">
        <w:rPr>
          <w:rFonts w:ascii="Times New Roman" w:hAnsi="Times New Roman" w:cs="Times New Roman"/>
          <w:sz w:val="24"/>
          <w:szCs w:val="24"/>
        </w:rPr>
        <w:t>-202</w:t>
      </w:r>
      <w:r w:rsidR="00625EAF">
        <w:rPr>
          <w:rFonts w:ascii="Times New Roman" w:hAnsi="Times New Roman" w:cs="Times New Roman"/>
          <w:sz w:val="24"/>
          <w:szCs w:val="24"/>
        </w:rPr>
        <w:t>4</w:t>
      </w:r>
      <w:r w:rsidR="00CC0F20" w:rsidRPr="00392F7D">
        <w:rPr>
          <w:rFonts w:ascii="Times New Roman" w:hAnsi="Times New Roman" w:cs="Times New Roman"/>
          <w:sz w:val="24"/>
          <w:szCs w:val="24"/>
        </w:rPr>
        <w:t xml:space="preserve"> dönemi</w:t>
      </w:r>
      <w:r w:rsidRPr="00392F7D">
        <w:rPr>
          <w:rFonts w:ascii="Times New Roman" w:hAnsi="Times New Roman" w:cs="Times New Roman"/>
          <w:sz w:val="24"/>
          <w:szCs w:val="24"/>
        </w:rPr>
        <w:t xml:space="preserve"> Yatırım P</w:t>
      </w:r>
      <w:r w:rsidR="00FE170F" w:rsidRPr="00392F7D">
        <w:rPr>
          <w:rFonts w:ascii="Times New Roman" w:hAnsi="Times New Roman" w:cs="Times New Roman"/>
          <w:sz w:val="24"/>
          <w:szCs w:val="24"/>
        </w:rPr>
        <w:t xml:space="preserve">rogramı hazırlıklarına esas olmak üzere, kamu yatırım önceliklerini ve 5018 sayılı Kamu Mali Yönetimi ve Kontrol Kanununun </w:t>
      </w:r>
      <w:r w:rsidR="00B025CC" w:rsidRPr="00392F7D">
        <w:rPr>
          <w:rFonts w:ascii="Times New Roman" w:hAnsi="Times New Roman" w:cs="Times New Roman"/>
          <w:sz w:val="24"/>
          <w:szCs w:val="24"/>
        </w:rPr>
        <w:t>16</w:t>
      </w:r>
      <w:r w:rsidR="009C21E6" w:rsidRPr="00392F7D">
        <w:rPr>
          <w:rFonts w:ascii="Times New Roman" w:hAnsi="Times New Roman" w:cs="Times New Roman"/>
          <w:sz w:val="24"/>
          <w:szCs w:val="24"/>
        </w:rPr>
        <w:t>’</w:t>
      </w:r>
      <w:r w:rsidR="00B025CC" w:rsidRPr="00392F7D">
        <w:rPr>
          <w:rFonts w:ascii="Times New Roman" w:hAnsi="Times New Roman" w:cs="Times New Roman"/>
          <w:sz w:val="24"/>
          <w:szCs w:val="24"/>
        </w:rPr>
        <w:t xml:space="preserve">ncı maddesine uygun şekilde; </w:t>
      </w:r>
      <w:r w:rsidR="00FE170F" w:rsidRPr="00392F7D">
        <w:rPr>
          <w:rFonts w:ascii="Times New Roman" w:hAnsi="Times New Roman" w:cs="Times New Roman"/>
          <w:sz w:val="24"/>
          <w:szCs w:val="24"/>
        </w:rPr>
        <w:t>kamu idarelerince uyulması gereken genel ilkeleri, nesnel ve ölçülebilir standartları, hesaplama yöntemlerini, bunlara ilişkin olarak kullanılacak tablo örneklerini ve diğer bilgileri ortaya koymaktır.</w:t>
      </w:r>
    </w:p>
    <w:p w14:paraId="71F96AE5" w14:textId="77777777" w:rsidR="00FE170F" w:rsidRPr="0053583B" w:rsidRDefault="00FE170F" w:rsidP="009A10B5">
      <w:pPr>
        <w:pStyle w:val="Balk3"/>
        <w:numPr>
          <w:ilvl w:val="1"/>
          <w:numId w:val="5"/>
        </w:numPr>
        <w:rPr>
          <w:rFonts w:ascii="Times New Roman" w:hAnsi="Times New Roman" w:cs="Times New Roman"/>
          <w:sz w:val="24"/>
          <w:szCs w:val="24"/>
        </w:rPr>
      </w:pPr>
      <w:bookmarkStart w:id="3" w:name="_Toc14796770"/>
      <w:r w:rsidRPr="0053583B">
        <w:rPr>
          <w:rFonts w:ascii="Times New Roman" w:hAnsi="Times New Roman" w:cs="Times New Roman"/>
          <w:sz w:val="24"/>
          <w:szCs w:val="24"/>
        </w:rPr>
        <w:t>Kapsam</w:t>
      </w:r>
      <w:bookmarkEnd w:id="3"/>
    </w:p>
    <w:p w14:paraId="0886D8F1" w14:textId="24D54105" w:rsidR="00B33E83" w:rsidRPr="0053583B" w:rsidRDefault="00082270" w:rsidP="00B9634C">
      <w:pPr>
        <w:pStyle w:val="Sralama"/>
        <w:numPr>
          <w:ilvl w:val="0"/>
          <w:numId w:val="16"/>
        </w:numPr>
        <w:tabs>
          <w:tab w:val="clear" w:pos="993"/>
          <w:tab w:val="left" w:pos="709"/>
        </w:tabs>
        <w:ind w:left="709" w:hanging="283"/>
        <w:rPr>
          <w:rFonts w:ascii="Times New Roman" w:hAnsi="Times New Roman" w:cs="Times New Roman"/>
          <w:sz w:val="24"/>
          <w:szCs w:val="24"/>
        </w:rPr>
      </w:pPr>
      <w:r>
        <w:rPr>
          <w:rFonts w:ascii="Times New Roman" w:hAnsi="Times New Roman" w:cs="Times New Roman"/>
          <w:sz w:val="24"/>
          <w:szCs w:val="24"/>
        </w:rPr>
        <w:t>Rehber</w:t>
      </w:r>
      <w:r w:rsidR="00FE170F" w:rsidRPr="0053583B">
        <w:rPr>
          <w:rFonts w:ascii="Times New Roman" w:hAnsi="Times New Roman" w:cs="Times New Roman"/>
          <w:sz w:val="24"/>
          <w:szCs w:val="24"/>
        </w:rPr>
        <w:t>, 5018 sayılı Kanuna ekli I Sayılı Cetvelde belirtilen Genel Bütçe Kapsamındaki İdareleri, II Sayılı</w:t>
      </w:r>
      <w:r w:rsidR="00B9634C">
        <w:rPr>
          <w:rFonts w:ascii="Times New Roman" w:hAnsi="Times New Roman" w:cs="Times New Roman"/>
          <w:sz w:val="24"/>
          <w:szCs w:val="24"/>
        </w:rPr>
        <w:t xml:space="preserve"> Cetvelde belirtilen Özel Bütçeli </w:t>
      </w:r>
      <w:r w:rsidR="00FE170F" w:rsidRPr="0053583B">
        <w:rPr>
          <w:rFonts w:ascii="Times New Roman" w:hAnsi="Times New Roman" w:cs="Times New Roman"/>
          <w:sz w:val="24"/>
          <w:szCs w:val="24"/>
        </w:rPr>
        <w:t>İdareleri, III Sayılı Cetvelde belirtilen Düzenleyici ve Denetleyici Kurumları, IV Sayılı Cetvelde belirtilen Sosyal Güvenlik Kurumlarını, Kamu İktisadi Teşebbüslerini (KİT’ler) ve Özelleştirme Kapsamındaki Kuruluşları (kamu payı yüzde 50’den fazla olanlar), Döne</w:t>
      </w:r>
      <w:r w:rsidR="00832EDC" w:rsidRPr="0053583B">
        <w:rPr>
          <w:rFonts w:ascii="Times New Roman" w:hAnsi="Times New Roman" w:cs="Times New Roman"/>
          <w:sz w:val="24"/>
          <w:szCs w:val="24"/>
        </w:rPr>
        <w:t xml:space="preserve">r Sermayeli Kuruluşları, </w:t>
      </w:r>
      <w:r w:rsidR="000A2DA6" w:rsidRPr="0053583B">
        <w:rPr>
          <w:rFonts w:ascii="Times New Roman" w:hAnsi="Times New Roman" w:cs="Times New Roman"/>
          <w:sz w:val="24"/>
          <w:szCs w:val="24"/>
        </w:rPr>
        <w:t>İller Bankası</w:t>
      </w:r>
      <w:r w:rsidR="00832EDC" w:rsidRPr="0053583B">
        <w:rPr>
          <w:rFonts w:ascii="Times New Roman" w:hAnsi="Times New Roman" w:cs="Times New Roman"/>
          <w:sz w:val="24"/>
          <w:szCs w:val="24"/>
        </w:rPr>
        <w:t xml:space="preserve"> A.Ş.’yi</w:t>
      </w:r>
      <w:r w:rsidR="000A2DA6" w:rsidRPr="0053583B">
        <w:rPr>
          <w:rFonts w:ascii="Times New Roman" w:hAnsi="Times New Roman" w:cs="Times New Roman"/>
          <w:sz w:val="24"/>
          <w:szCs w:val="24"/>
        </w:rPr>
        <w:t xml:space="preserve"> (İLBANK)</w:t>
      </w:r>
      <w:r w:rsidR="00832EDC" w:rsidRPr="0053583B">
        <w:rPr>
          <w:rFonts w:ascii="Times New Roman" w:hAnsi="Times New Roman" w:cs="Times New Roman"/>
          <w:sz w:val="24"/>
          <w:szCs w:val="24"/>
        </w:rPr>
        <w:t>,</w:t>
      </w:r>
      <w:r w:rsidR="009A03E9" w:rsidRPr="0053583B">
        <w:rPr>
          <w:rFonts w:ascii="Times New Roman" w:hAnsi="Times New Roman" w:cs="Times New Roman"/>
          <w:sz w:val="24"/>
          <w:szCs w:val="24"/>
        </w:rPr>
        <w:t xml:space="preserve"> </w:t>
      </w:r>
      <w:r w:rsidR="00FE170F" w:rsidRPr="0053583B">
        <w:rPr>
          <w:rFonts w:ascii="Times New Roman" w:hAnsi="Times New Roman" w:cs="Times New Roman"/>
          <w:sz w:val="24"/>
          <w:szCs w:val="24"/>
        </w:rPr>
        <w:t>dış finansman ile proje yürüte</w:t>
      </w:r>
      <w:r w:rsidR="007D04A3" w:rsidRPr="0053583B">
        <w:rPr>
          <w:rFonts w:ascii="Times New Roman" w:hAnsi="Times New Roman" w:cs="Times New Roman"/>
          <w:sz w:val="24"/>
          <w:szCs w:val="24"/>
        </w:rPr>
        <w:t>cek</w:t>
      </w:r>
      <w:r w:rsidR="00FE170F" w:rsidRPr="0053583B">
        <w:rPr>
          <w:rFonts w:ascii="Times New Roman" w:hAnsi="Times New Roman" w:cs="Times New Roman"/>
          <w:sz w:val="24"/>
          <w:szCs w:val="24"/>
        </w:rPr>
        <w:t xml:space="preserve"> Mahalli İdareleri ve diğer kamu kuruluşlarını kapsamaktadır. </w:t>
      </w:r>
    </w:p>
    <w:p w14:paraId="383D51DE" w14:textId="7F80D047" w:rsidR="00FE170F" w:rsidRPr="0053583B" w:rsidRDefault="005A6844" w:rsidP="0037680C">
      <w:pPr>
        <w:pStyle w:val="Balk2"/>
        <w:rPr>
          <w:rFonts w:ascii="Times New Roman" w:hAnsi="Times New Roman" w:cs="Times New Roman"/>
          <w:sz w:val="24"/>
          <w:szCs w:val="24"/>
        </w:rPr>
      </w:pPr>
      <w:bookmarkStart w:id="4" w:name="_Toc14796771"/>
      <w:r w:rsidRPr="0053583B">
        <w:rPr>
          <w:rFonts w:ascii="Times New Roman" w:hAnsi="Times New Roman" w:cs="Times New Roman"/>
          <w:sz w:val="24"/>
          <w:szCs w:val="24"/>
        </w:rPr>
        <w:t>20</w:t>
      </w:r>
      <w:r w:rsidR="00CA5EF5" w:rsidRPr="0053583B">
        <w:rPr>
          <w:rFonts w:ascii="Times New Roman" w:hAnsi="Times New Roman" w:cs="Times New Roman"/>
          <w:sz w:val="24"/>
          <w:szCs w:val="24"/>
        </w:rPr>
        <w:t>2</w:t>
      </w:r>
      <w:r w:rsidR="00625EAF">
        <w:rPr>
          <w:rFonts w:ascii="Times New Roman" w:hAnsi="Times New Roman" w:cs="Times New Roman"/>
          <w:sz w:val="24"/>
          <w:szCs w:val="24"/>
        </w:rPr>
        <w:t>2</w:t>
      </w:r>
      <w:r w:rsidRPr="0053583B">
        <w:rPr>
          <w:rFonts w:ascii="Times New Roman" w:hAnsi="Times New Roman" w:cs="Times New Roman"/>
          <w:sz w:val="24"/>
          <w:szCs w:val="24"/>
        </w:rPr>
        <w:t>-202</w:t>
      </w:r>
      <w:r w:rsidR="00625EAF">
        <w:rPr>
          <w:rFonts w:ascii="Times New Roman" w:hAnsi="Times New Roman" w:cs="Times New Roman"/>
          <w:sz w:val="24"/>
          <w:szCs w:val="24"/>
        </w:rPr>
        <w:t>4</w:t>
      </w:r>
      <w:r w:rsidR="00D87005" w:rsidRPr="0053583B">
        <w:rPr>
          <w:rFonts w:ascii="Times New Roman" w:hAnsi="Times New Roman" w:cs="Times New Roman"/>
          <w:sz w:val="24"/>
          <w:szCs w:val="24"/>
        </w:rPr>
        <w:t xml:space="preserve"> </w:t>
      </w:r>
      <w:r w:rsidR="00FE170F" w:rsidRPr="0053583B">
        <w:rPr>
          <w:rFonts w:ascii="Times New Roman" w:hAnsi="Times New Roman" w:cs="Times New Roman"/>
          <w:sz w:val="24"/>
          <w:szCs w:val="24"/>
        </w:rPr>
        <w:t>DÖNEMİ YATIRIM POLİTİKASININ GENEL ÇERÇEVESİ</w:t>
      </w:r>
      <w:bookmarkEnd w:id="4"/>
    </w:p>
    <w:p w14:paraId="237A93F5" w14:textId="77777777" w:rsidR="00FE170F" w:rsidRPr="0053583B" w:rsidRDefault="00485EB1" w:rsidP="009A10B5">
      <w:pPr>
        <w:pStyle w:val="Balk3"/>
        <w:numPr>
          <w:ilvl w:val="1"/>
          <w:numId w:val="7"/>
        </w:numPr>
        <w:rPr>
          <w:rFonts w:ascii="Times New Roman" w:hAnsi="Times New Roman" w:cs="Times New Roman"/>
          <w:sz w:val="24"/>
          <w:szCs w:val="24"/>
        </w:rPr>
      </w:pPr>
      <w:bookmarkStart w:id="5" w:name="_Toc14796772"/>
      <w:r w:rsidRPr="0053583B">
        <w:rPr>
          <w:rFonts w:ascii="Times New Roman" w:hAnsi="Times New Roman" w:cs="Times New Roman"/>
          <w:sz w:val="24"/>
          <w:szCs w:val="24"/>
        </w:rPr>
        <w:t xml:space="preserve">On Birinci </w:t>
      </w:r>
      <w:r w:rsidR="00FE170F" w:rsidRPr="0053583B">
        <w:rPr>
          <w:rFonts w:ascii="Times New Roman" w:hAnsi="Times New Roman" w:cs="Times New Roman"/>
          <w:sz w:val="24"/>
          <w:szCs w:val="24"/>
        </w:rPr>
        <w:t>Kalkınma Planı</w:t>
      </w:r>
      <w:r w:rsidRPr="0053583B">
        <w:rPr>
          <w:rFonts w:ascii="Times New Roman" w:hAnsi="Times New Roman" w:cs="Times New Roman"/>
          <w:sz w:val="24"/>
          <w:szCs w:val="24"/>
        </w:rPr>
        <w:t xml:space="preserve"> (2019-2023)</w:t>
      </w:r>
      <w:bookmarkEnd w:id="5"/>
    </w:p>
    <w:p w14:paraId="308ADD78" w14:textId="77777777" w:rsidR="00FE170F" w:rsidRPr="0053583B" w:rsidRDefault="008C4C39" w:rsidP="009B19CA">
      <w:pPr>
        <w:pStyle w:val="Sralama"/>
        <w:numPr>
          <w:ilvl w:val="0"/>
          <w:numId w:val="16"/>
        </w:numPr>
        <w:tabs>
          <w:tab w:val="clear" w:pos="993"/>
          <w:tab w:val="left" w:pos="709"/>
        </w:tabs>
        <w:ind w:left="709" w:hanging="283"/>
        <w:rPr>
          <w:rFonts w:ascii="Times New Roman" w:hAnsi="Times New Roman" w:cs="Times New Roman"/>
          <w:sz w:val="24"/>
          <w:szCs w:val="24"/>
        </w:rPr>
      </w:pPr>
      <w:r w:rsidRPr="0053583B">
        <w:rPr>
          <w:rFonts w:ascii="Times New Roman" w:hAnsi="Times New Roman" w:cs="Times New Roman"/>
          <w:sz w:val="24"/>
          <w:szCs w:val="24"/>
        </w:rPr>
        <w:t>On</w:t>
      </w:r>
      <w:r w:rsidR="00485EB1" w:rsidRPr="0053583B">
        <w:rPr>
          <w:rFonts w:ascii="Times New Roman" w:hAnsi="Times New Roman" w:cs="Times New Roman"/>
          <w:sz w:val="24"/>
          <w:szCs w:val="24"/>
        </w:rPr>
        <w:t xml:space="preserve"> Birinci</w:t>
      </w:r>
      <w:r w:rsidR="000E1F49" w:rsidRPr="0053583B">
        <w:rPr>
          <w:rFonts w:ascii="Times New Roman" w:hAnsi="Times New Roman" w:cs="Times New Roman"/>
          <w:sz w:val="24"/>
          <w:szCs w:val="24"/>
        </w:rPr>
        <w:t xml:space="preserve"> </w:t>
      </w:r>
      <w:r w:rsidR="00FE170F" w:rsidRPr="0053583B">
        <w:rPr>
          <w:rFonts w:ascii="Times New Roman" w:hAnsi="Times New Roman" w:cs="Times New Roman"/>
          <w:sz w:val="24"/>
          <w:szCs w:val="24"/>
        </w:rPr>
        <w:t>Kalkınma Planı</w:t>
      </w:r>
      <w:r w:rsidR="00AE66C9" w:rsidRPr="0053583B">
        <w:rPr>
          <w:rFonts w:ascii="Times New Roman" w:hAnsi="Times New Roman" w:cs="Times New Roman"/>
          <w:sz w:val="24"/>
          <w:szCs w:val="24"/>
        </w:rPr>
        <w:t xml:space="preserve"> ve Cumhurbaşkanlığı Yıllık Programı,</w:t>
      </w:r>
      <w:r w:rsidR="00F371FF" w:rsidRPr="0053583B">
        <w:rPr>
          <w:rFonts w:ascii="Times New Roman" w:hAnsi="Times New Roman" w:cs="Times New Roman"/>
          <w:sz w:val="24"/>
          <w:szCs w:val="24"/>
        </w:rPr>
        <w:t xml:space="preserve"> yatırım programı </w:t>
      </w:r>
      <w:r w:rsidR="00FE170F" w:rsidRPr="0053583B">
        <w:rPr>
          <w:rFonts w:ascii="Times New Roman" w:hAnsi="Times New Roman" w:cs="Times New Roman"/>
          <w:sz w:val="24"/>
          <w:szCs w:val="24"/>
        </w:rPr>
        <w:t xml:space="preserve">hazırlık ve uygulama çalışmalarının temel </w:t>
      </w:r>
      <w:r w:rsidR="00273631" w:rsidRPr="0053583B">
        <w:rPr>
          <w:rFonts w:ascii="Times New Roman" w:hAnsi="Times New Roman" w:cs="Times New Roman"/>
          <w:sz w:val="24"/>
          <w:szCs w:val="24"/>
        </w:rPr>
        <w:t>politika çerçevesini oluştu</w:t>
      </w:r>
      <w:r w:rsidR="002C1FE1" w:rsidRPr="0053583B">
        <w:rPr>
          <w:rFonts w:ascii="Times New Roman" w:hAnsi="Times New Roman" w:cs="Times New Roman"/>
          <w:sz w:val="24"/>
          <w:szCs w:val="24"/>
        </w:rPr>
        <w:t>racaktır.</w:t>
      </w:r>
    </w:p>
    <w:p w14:paraId="5A5F18A9" w14:textId="0572D3AC" w:rsidR="009D37B6" w:rsidRPr="0053583B" w:rsidRDefault="009D37B6" w:rsidP="003532DE">
      <w:pPr>
        <w:pStyle w:val="Balk3"/>
        <w:numPr>
          <w:ilvl w:val="1"/>
          <w:numId w:val="7"/>
        </w:numPr>
        <w:rPr>
          <w:rFonts w:ascii="Times New Roman" w:hAnsi="Times New Roman" w:cs="Times New Roman"/>
          <w:sz w:val="24"/>
          <w:szCs w:val="24"/>
        </w:rPr>
      </w:pPr>
      <w:bookmarkStart w:id="6" w:name="_Toc14796773"/>
      <w:r w:rsidRPr="0053583B">
        <w:rPr>
          <w:rFonts w:ascii="Times New Roman" w:hAnsi="Times New Roman" w:cs="Times New Roman"/>
          <w:sz w:val="24"/>
          <w:szCs w:val="24"/>
        </w:rPr>
        <w:t>Orta Vadeli Program (</w:t>
      </w:r>
      <w:r w:rsidR="003532DE" w:rsidRPr="0053583B">
        <w:rPr>
          <w:rFonts w:ascii="Times New Roman" w:hAnsi="Times New Roman" w:cs="Times New Roman"/>
          <w:sz w:val="24"/>
          <w:szCs w:val="24"/>
        </w:rPr>
        <w:t>202</w:t>
      </w:r>
      <w:r w:rsidR="00625EAF">
        <w:rPr>
          <w:rFonts w:ascii="Times New Roman" w:hAnsi="Times New Roman" w:cs="Times New Roman"/>
          <w:sz w:val="24"/>
          <w:szCs w:val="24"/>
        </w:rPr>
        <w:t>2</w:t>
      </w:r>
      <w:r w:rsidRPr="0053583B">
        <w:rPr>
          <w:rFonts w:ascii="Times New Roman" w:hAnsi="Times New Roman" w:cs="Times New Roman"/>
          <w:sz w:val="24"/>
          <w:szCs w:val="24"/>
        </w:rPr>
        <w:t>-</w:t>
      </w:r>
      <w:r w:rsidR="003532DE" w:rsidRPr="0053583B">
        <w:rPr>
          <w:rFonts w:ascii="Times New Roman" w:hAnsi="Times New Roman" w:cs="Times New Roman"/>
          <w:sz w:val="24"/>
          <w:szCs w:val="24"/>
        </w:rPr>
        <w:t>202</w:t>
      </w:r>
      <w:r w:rsidR="00625EAF">
        <w:rPr>
          <w:rFonts w:ascii="Times New Roman" w:hAnsi="Times New Roman" w:cs="Times New Roman"/>
          <w:sz w:val="24"/>
          <w:szCs w:val="24"/>
        </w:rPr>
        <w:t>4</w:t>
      </w:r>
      <w:r w:rsidRPr="0053583B">
        <w:rPr>
          <w:rFonts w:ascii="Times New Roman" w:hAnsi="Times New Roman" w:cs="Times New Roman"/>
          <w:sz w:val="24"/>
          <w:szCs w:val="24"/>
        </w:rPr>
        <w:t xml:space="preserve">) </w:t>
      </w:r>
      <w:bookmarkEnd w:id="6"/>
    </w:p>
    <w:p w14:paraId="61F9FB47" w14:textId="6F42BE67" w:rsidR="000A39AE" w:rsidRPr="000A39AE" w:rsidRDefault="00D97481" w:rsidP="000A39AE">
      <w:pPr>
        <w:pStyle w:val="Sralama"/>
        <w:numPr>
          <w:ilvl w:val="0"/>
          <w:numId w:val="16"/>
        </w:numPr>
        <w:tabs>
          <w:tab w:val="clear" w:pos="993"/>
          <w:tab w:val="left" w:pos="709"/>
        </w:tabs>
        <w:ind w:left="709" w:hanging="283"/>
        <w:rPr>
          <w:rFonts w:ascii="Times New Roman" w:hAnsi="Times New Roman" w:cs="Times New Roman"/>
          <w:sz w:val="24"/>
          <w:szCs w:val="24"/>
        </w:rPr>
      </w:pPr>
      <w:r w:rsidRPr="003532DE">
        <w:rPr>
          <w:rFonts w:ascii="Times New Roman" w:hAnsi="Times New Roman" w:cs="Times New Roman"/>
          <w:sz w:val="24"/>
          <w:szCs w:val="24"/>
        </w:rPr>
        <w:t>On Birinci Kalkınma Planında ortaya konulacak temel politika ve öncelikler ile ülkemizde ve dünyada yaşanan son ekonomik gelişmeler dikkate alınarak hazırlanacak ve makro politikaları, ilkeleri, hedef ve gösterge niteliğindeki temel ekonomik büyüklükleri</w:t>
      </w:r>
      <w:r w:rsidR="008D11D7">
        <w:rPr>
          <w:rFonts w:ascii="Times New Roman" w:hAnsi="Times New Roman" w:cs="Times New Roman"/>
          <w:sz w:val="24"/>
          <w:szCs w:val="24"/>
        </w:rPr>
        <w:t>,</w:t>
      </w:r>
      <w:r>
        <w:rPr>
          <w:rFonts w:ascii="Times New Roman" w:hAnsi="Times New Roman" w:cs="Times New Roman"/>
          <w:sz w:val="24"/>
          <w:szCs w:val="24"/>
        </w:rPr>
        <w:t xml:space="preserve"> </w:t>
      </w:r>
      <w:r w:rsidRPr="003532DE">
        <w:rPr>
          <w:rFonts w:ascii="Times New Roman" w:hAnsi="Times New Roman" w:cs="Times New Roman"/>
          <w:sz w:val="24"/>
          <w:szCs w:val="24"/>
        </w:rPr>
        <w:t>bütçe büyüklüklerini, genel bütçeli ve özel bütçeli kamu idarelerinin ödenek tavanlarını kapsayacak şekilde yayımlanacak Orta Vadeli Program (202</w:t>
      </w:r>
      <w:r>
        <w:rPr>
          <w:rFonts w:ascii="Times New Roman" w:hAnsi="Times New Roman" w:cs="Times New Roman"/>
          <w:sz w:val="24"/>
          <w:szCs w:val="24"/>
        </w:rPr>
        <w:t>2</w:t>
      </w:r>
      <w:r w:rsidRPr="003532DE">
        <w:rPr>
          <w:rFonts w:ascii="Times New Roman" w:hAnsi="Times New Roman" w:cs="Times New Roman"/>
          <w:sz w:val="24"/>
          <w:szCs w:val="24"/>
        </w:rPr>
        <w:t>-202</w:t>
      </w:r>
      <w:r>
        <w:rPr>
          <w:rFonts w:ascii="Times New Roman" w:hAnsi="Times New Roman" w:cs="Times New Roman"/>
          <w:sz w:val="24"/>
          <w:szCs w:val="24"/>
        </w:rPr>
        <w:t>4</w:t>
      </w:r>
      <w:r w:rsidRPr="003532DE">
        <w:rPr>
          <w:rFonts w:ascii="Times New Roman" w:hAnsi="Times New Roman" w:cs="Times New Roman"/>
          <w:sz w:val="24"/>
          <w:szCs w:val="24"/>
        </w:rPr>
        <w:t>)</w:t>
      </w:r>
      <w:r w:rsidR="009C477B">
        <w:rPr>
          <w:rFonts w:ascii="Times New Roman" w:hAnsi="Times New Roman" w:cs="Times New Roman"/>
          <w:sz w:val="24"/>
          <w:szCs w:val="24"/>
        </w:rPr>
        <w:t>,</w:t>
      </w:r>
      <w:r w:rsidRPr="003532DE">
        <w:rPr>
          <w:rFonts w:ascii="Times New Roman" w:hAnsi="Times New Roman" w:cs="Times New Roman"/>
          <w:sz w:val="24"/>
          <w:szCs w:val="24"/>
        </w:rPr>
        <w:t xml:space="preserve"> kuruluşların üç yıllık perspektifle yapacakları program, bütçe ve yatırım programı hazırlıklarına esas teşkil edecektir.</w:t>
      </w:r>
    </w:p>
    <w:p w14:paraId="30121227" w14:textId="268F29B3" w:rsidR="000A39AE" w:rsidRPr="0053583B" w:rsidRDefault="00D97481" w:rsidP="000A39AE">
      <w:pPr>
        <w:pStyle w:val="Sralama"/>
        <w:numPr>
          <w:ilvl w:val="0"/>
          <w:numId w:val="16"/>
        </w:numPr>
        <w:tabs>
          <w:tab w:val="clear" w:pos="993"/>
          <w:tab w:val="left" w:pos="709"/>
        </w:tabs>
        <w:ind w:left="709" w:hanging="283"/>
        <w:rPr>
          <w:rFonts w:ascii="Times New Roman" w:hAnsi="Times New Roman" w:cs="Times New Roman"/>
          <w:sz w:val="24"/>
          <w:szCs w:val="24"/>
        </w:rPr>
      </w:pPr>
      <w:bookmarkStart w:id="7" w:name="_Toc14796774"/>
      <w:r w:rsidRPr="004908B5">
        <w:rPr>
          <w:rFonts w:ascii="Times New Roman" w:hAnsi="Times New Roman" w:cs="Times New Roman"/>
          <w:sz w:val="24"/>
          <w:szCs w:val="24"/>
        </w:rPr>
        <w:t>Yatırım tekliflerinde tavan olarak 20</w:t>
      </w:r>
      <w:r>
        <w:rPr>
          <w:rFonts w:ascii="Times New Roman" w:hAnsi="Times New Roman" w:cs="Times New Roman"/>
          <w:sz w:val="24"/>
          <w:szCs w:val="24"/>
        </w:rPr>
        <w:t>21-2023</w:t>
      </w:r>
      <w:r w:rsidRPr="004908B5">
        <w:rPr>
          <w:rFonts w:ascii="Times New Roman" w:hAnsi="Times New Roman" w:cs="Times New Roman"/>
          <w:sz w:val="24"/>
          <w:szCs w:val="24"/>
        </w:rPr>
        <w:t xml:space="preserve"> Dönemi Yatırım Programı Hazırlama Rehberi ekinde yer alan 20</w:t>
      </w:r>
      <w:r>
        <w:rPr>
          <w:rFonts w:ascii="Times New Roman" w:hAnsi="Times New Roman" w:cs="Times New Roman"/>
          <w:sz w:val="24"/>
          <w:szCs w:val="24"/>
        </w:rPr>
        <w:t>22 ve 2023</w:t>
      </w:r>
      <w:r w:rsidRPr="004908B5">
        <w:rPr>
          <w:rFonts w:ascii="Times New Roman" w:hAnsi="Times New Roman" w:cs="Times New Roman"/>
          <w:sz w:val="24"/>
          <w:szCs w:val="24"/>
        </w:rPr>
        <w:t xml:space="preserve"> yılı tavanları esas alınacak, 202</w:t>
      </w:r>
      <w:r>
        <w:rPr>
          <w:rFonts w:ascii="Times New Roman" w:hAnsi="Times New Roman" w:cs="Times New Roman"/>
          <w:sz w:val="24"/>
          <w:szCs w:val="24"/>
        </w:rPr>
        <w:t xml:space="preserve">4 </w:t>
      </w:r>
      <w:r w:rsidRPr="004908B5">
        <w:rPr>
          <w:rFonts w:ascii="Times New Roman" w:hAnsi="Times New Roman" w:cs="Times New Roman"/>
          <w:sz w:val="24"/>
          <w:szCs w:val="24"/>
        </w:rPr>
        <w:t>yılı için ise 202</w:t>
      </w:r>
      <w:r>
        <w:rPr>
          <w:rFonts w:ascii="Times New Roman" w:hAnsi="Times New Roman" w:cs="Times New Roman"/>
          <w:sz w:val="24"/>
          <w:szCs w:val="24"/>
        </w:rPr>
        <w:t>2</w:t>
      </w:r>
      <w:r w:rsidRPr="004908B5">
        <w:rPr>
          <w:rFonts w:ascii="Times New Roman" w:hAnsi="Times New Roman" w:cs="Times New Roman"/>
          <w:sz w:val="24"/>
          <w:szCs w:val="24"/>
        </w:rPr>
        <w:t xml:space="preserve"> yılı için öngörülen tavanlar Ek-</w:t>
      </w:r>
      <w:r>
        <w:rPr>
          <w:rFonts w:ascii="Times New Roman" w:hAnsi="Times New Roman" w:cs="Times New Roman"/>
          <w:sz w:val="24"/>
          <w:szCs w:val="24"/>
        </w:rPr>
        <w:t>1’d</w:t>
      </w:r>
      <w:r w:rsidRPr="004908B5">
        <w:rPr>
          <w:rFonts w:ascii="Times New Roman" w:hAnsi="Times New Roman" w:cs="Times New Roman"/>
          <w:sz w:val="24"/>
          <w:szCs w:val="24"/>
        </w:rPr>
        <w:t>e yer alan deflatörler kadar artırılarak dikkate alınacaktır. Bunların yanı sıra, 20</w:t>
      </w:r>
      <w:r>
        <w:rPr>
          <w:rFonts w:ascii="Times New Roman" w:hAnsi="Times New Roman" w:cs="Times New Roman"/>
          <w:sz w:val="24"/>
          <w:szCs w:val="24"/>
        </w:rPr>
        <w:t>21</w:t>
      </w:r>
      <w:r w:rsidRPr="004908B5">
        <w:rPr>
          <w:rFonts w:ascii="Times New Roman" w:hAnsi="Times New Roman" w:cs="Times New Roman"/>
          <w:sz w:val="24"/>
          <w:szCs w:val="24"/>
        </w:rPr>
        <w:t xml:space="preserve"> Yılı Yatırım Programında yer alan mevcut projelerin ihtiyaçları da göz önünde bulundurulacaktır.</w:t>
      </w:r>
    </w:p>
    <w:p w14:paraId="35586C28" w14:textId="77777777" w:rsidR="00CA28F8" w:rsidRPr="0053583B" w:rsidRDefault="00132A34" w:rsidP="009A10B5">
      <w:pPr>
        <w:pStyle w:val="Balk3"/>
        <w:numPr>
          <w:ilvl w:val="1"/>
          <w:numId w:val="7"/>
        </w:numPr>
        <w:rPr>
          <w:rFonts w:ascii="Times New Roman" w:hAnsi="Times New Roman" w:cs="Times New Roman"/>
          <w:sz w:val="24"/>
          <w:szCs w:val="24"/>
        </w:rPr>
      </w:pPr>
      <w:r w:rsidRPr="0053583B">
        <w:rPr>
          <w:rFonts w:ascii="Times New Roman" w:hAnsi="Times New Roman" w:cs="Times New Roman"/>
          <w:sz w:val="24"/>
          <w:szCs w:val="24"/>
        </w:rPr>
        <w:t>Bölge Planları, GAP, DAP, KOP, DOKAP Eylem Planları</w:t>
      </w:r>
      <w:bookmarkEnd w:id="7"/>
    </w:p>
    <w:p w14:paraId="1C3A08E9" w14:textId="77777777" w:rsidR="0054566D" w:rsidRPr="0053583B" w:rsidRDefault="00CC1DA4" w:rsidP="009B19CA">
      <w:pPr>
        <w:pStyle w:val="Sralama"/>
        <w:numPr>
          <w:ilvl w:val="0"/>
          <w:numId w:val="16"/>
        </w:numPr>
        <w:tabs>
          <w:tab w:val="clear" w:pos="993"/>
          <w:tab w:val="left" w:pos="709"/>
        </w:tabs>
        <w:ind w:left="709" w:hanging="283"/>
        <w:rPr>
          <w:rFonts w:ascii="Times New Roman" w:hAnsi="Times New Roman" w:cs="Times New Roman"/>
          <w:sz w:val="24"/>
          <w:szCs w:val="24"/>
        </w:rPr>
      </w:pPr>
      <w:r w:rsidRPr="0053583B">
        <w:rPr>
          <w:rFonts w:ascii="Times New Roman" w:hAnsi="Times New Roman" w:cs="Times New Roman"/>
          <w:sz w:val="24"/>
          <w:szCs w:val="24"/>
        </w:rPr>
        <w:t>Yatırım tekliflerinde, 3194 sayılı İmar Kanununun 8 inci maddesi uyarınca kalkınma ajansları koordinasyonunda ve Düzey 2 bölgeler seviyesinde hazırlanan bölge planlarında belirtilen politika ve öncelikler ile yatırım tekliflerinde, GAP, DAP, KOP, DOKAP Eylem Planları kapsamında yer alan öncelikler dikkate alınacaktır.</w:t>
      </w:r>
    </w:p>
    <w:p w14:paraId="797485F8" w14:textId="77777777" w:rsidR="00FE170F" w:rsidRPr="0053583B" w:rsidRDefault="00FE170F" w:rsidP="009A10B5">
      <w:pPr>
        <w:pStyle w:val="Balk3"/>
        <w:numPr>
          <w:ilvl w:val="1"/>
          <w:numId w:val="7"/>
        </w:numPr>
        <w:rPr>
          <w:rFonts w:ascii="Times New Roman" w:hAnsi="Times New Roman" w:cs="Times New Roman"/>
          <w:sz w:val="24"/>
          <w:szCs w:val="24"/>
        </w:rPr>
      </w:pPr>
      <w:bookmarkStart w:id="8" w:name="_Toc14796775"/>
      <w:r w:rsidRPr="0053583B">
        <w:rPr>
          <w:rFonts w:ascii="Times New Roman" w:hAnsi="Times New Roman" w:cs="Times New Roman"/>
          <w:sz w:val="24"/>
          <w:szCs w:val="24"/>
        </w:rPr>
        <w:t>İdare Stratejik Planı ve Performans Program</w:t>
      </w:r>
      <w:r w:rsidR="00485EB1" w:rsidRPr="0053583B">
        <w:rPr>
          <w:rFonts w:ascii="Times New Roman" w:hAnsi="Times New Roman" w:cs="Times New Roman"/>
          <w:sz w:val="24"/>
          <w:szCs w:val="24"/>
        </w:rPr>
        <w:t>ları</w:t>
      </w:r>
      <w:bookmarkEnd w:id="8"/>
    </w:p>
    <w:p w14:paraId="06446532" w14:textId="4982CD71" w:rsidR="0092736A" w:rsidRPr="0053583B" w:rsidRDefault="00DB29BD" w:rsidP="009B19CA">
      <w:pPr>
        <w:pStyle w:val="Sralama"/>
        <w:numPr>
          <w:ilvl w:val="0"/>
          <w:numId w:val="16"/>
        </w:numPr>
        <w:tabs>
          <w:tab w:val="clear" w:pos="993"/>
          <w:tab w:val="left" w:pos="709"/>
        </w:tabs>
        <w:ind w:left="709" w:hanging="283"/>
        <w:rPr>
          <w:rFonts w:ascii="Times New Roman" w:hAnsi="Times New Roman" w:cs="Times New Roman"/>
          <w:sz w:val="24"/>
          <w:szCs w:val="24"/>
        </w:rPr>
      </w:pPr>
      <w:r w:rsidRPr="0053583B">
        <w:rPr>
          <w:rFonts w:ascii="Times New Roman" w:hAnsi="Times New Roman" w:cs="Times New Roman"/>
          <w:sz w:val="24"/>
          <w:szCs w:val="24"/>
        </w:rPr>
        <w:t xml:space="preserve">İdare stratejik planını hazırlamış olan kuruluşlar, </w:t>
      </w:r>
      <w:r w:rsidR="00A471B1" w:rsidRPr="0053583B">
        <w:rPr>
          <w:rFonts w:ascii="Times New Roman" w:hAnsi="Times New Roman" w:cs="Times New Roman"/>
          <w:sz w:val="24"/>
          <w:szCs w:val="24"/>
        </w:rPr>
        <w:t>202</w:t>
      </w:r>
      <w:r w:rsidR="00625EAF">
        <w:rPr>
          <w:rFonts w:ascii="Times New Roman" w:hAnsi="Times New Roman" w:cs="Times New Roman"/>
          <w:sz w:val="24"/>
          <w:szCs w:val="24"/>
        </w:rPr>
        <w:t>2</w:t>
      </w:r>
      <w:r w:rsidR="00A471B1" w:rsidRPr="0053583B">
        <w:rPr>
          <w:rFonts w:ascii="Times New Roman" w:hAnsi="Times New Roman" w:cs="Times New Roman"/>
          <w:sz w:val="24"/>
          <w:szCs w:val="24"/>
        </w:rPr>
        <w:t xml:space="preserve"> </w:t>
      </w:r>
      <w:r w:rsidRPr="0053583B">
        <w:rPr>
          <w:rFonts w:ascii="Times New Roman" w:hAnsi="Times New Roman" w:cs="Times New Roman"/>
          <w:sz w:val="24"/>
          <w:szCs w:val="24"/>
        </w:rPr>
        <w:t xml:space="preserve">yılı yatırım tekliflerini stratejik planlarında ve performans programlarındaki amaç, hedef ve performans göstergelerine </w:t>
      </w:r>
      <w:r w:rsidRPr="0053583B">
        <w:rPr>
          <w:rFonts w:ascii="Times New Roman" w:hAnsi="Times New Roman" w:cs="Times New Roman"/>
          <w:sz w:val="24"/>
          <w:szCs w:val="24"/>
        </w:rPr>
        <w:lastRenderedPageBreak/>
        <w:t>dayandıracaklar ve projelerini stratejik planlar esas alınarak ve performans programı ile ilişkilendirilerek teklif edeceklerdir.</w:t>
      </w:r>
    </w:p>
    <w:p w14:paraId="08EAEA70" w14:textId="77777777" w:rsidR="00FE170F" w:rsidRPr="0053583B" w:rsidRDefault="00FE170F" w:rsidP="00E96D9A">
      <w:pPr>
        <w:pStyle w:val="Balk2"/>
        <w:rPr>
          <w:rFonts w:ascii="Times New Roman" w:hAnsi="Times New Roman" w:cs="Times New Roman"/>
          <w:sz w:val="24"/>
          <w:szCs w:val="24"/>
        </w:rPr>
      </w:pPr>
      <w:bookmarkStart w:id="9" w:name="_Toc14796776"/>
      <w:r w:rsidRPr="0053583B">
        <w:rPr>
          <w:rFonts w:ascii="Times New Roman" w:hAnsi="Times New Roman" w:cs="Times New Roman"/>
          <w:sz w:val="24"/>
          <w:szCs w:val="24"/>
        </w:rPr>
        <w:t>YATIRIM PROGRAMI HAZIRLAMA SÜRECİ</w:t>
      </w:r>
      <w:r w:rsidR="00BE1B6A" w:rsidRPr="0053583B">
        <w:rPr>
          <w:rFonts w:ascii="Times New Roman" w:hAnsi="Times New Roman" w:cs="Times New Roman"/>
          <w:sz w:val="24"/>
          <w:szCs w:val="24"/>
        </w:rPr>
        <w:t xml:space="preserve"> VE</w:t>
      </w:r>
      <w:r w:rsidR="00833618">
        <w:rPr>
          <w:rFonts w:ascii="Times New Roman" w:hAnsi="Times New Roman" w:cs="Times New Roman"/>
          <w:sz w:val="24"/>
          <w:szCs w:val="24"/>
        </w:rPr>
        <w:t xml:space="preserve"> </w:t>
      </w:r>
      <w:r w:rsidRPr="0053583B">
        <w:rPr>
          <w:rFonts w:ascii="Times New Roman" w:hAnsi="Times New Roman" w:cs="Times New Roman"/>
          <w:sz w:val="24"/>
          <w:szCs w:val="24"/>
        </w:rPr>
        <w:t>UYULACAK ESASLAR</w:t>
      </w:r>
      <w:bookmarkEnd w:id="9"/>
    </w:p>
    <w:p w14:paraId="373071CD" w14:textId="77777777" w:rsidR="00FF61D2" w:rsidRPr="0053583B" w:rsidRDefault="00FF61D2" w:rsidP="009A10B5">
      <w:pPr>
        <w:pStyle w:val="Balk3"/>
        <w:numPr>
          <w:ilvl w:val="1"/>
          <w:numId w:val="10"/>
        </w:numPr>
        <w:rPr>
          <w:rFonts w:ascii="Times New Roman" w:hAnsi="Times New Roman" w:cs="Times New Roman"/>
          <w:sz w:val="24"/>
          <w:szCs w:val="24"/>
        </w:rPr>
      </w:pPr>
      <w:bookmarkStart w:id="10" w:name="_Toc14796777"/>
      <w:r w:rsidRPr="0053583B">
        <w:rPr>
          <w:rFonts w:ascii="Times New Roman" w:hAnsi="Times New Roman" w:cs="Times New Roman"/>
          <w:sz w:val="24"/>
          <w:szCs w:val="24"/>
        </w:rPr>
        <w:t>Yatırım Programı Hazırlama Süreci</w:t>
      </w:r>
      <w:bookmarkEnd w:id="10"/>
    </w:p>
    <w:p w14:paraId="588A9844" w14:textId="77777777" w:rsidR="00FF61D2" w:rsidRDefault="00FF61D2" w:rsidP="00C76E59">
      <w:pPr>
        <w:pStyle w:val="Sralama"/>
        <w:numPr>
          <w:ilvl w:val="0"/>
          <w:numId w:val="16"/>
        </w:numPr>
        <w:tabs>
          <w:tab w:val="clear" w:pos="993"/>
          <w:tab w:val="left" w:pos="709"/>
        </w:tabs>
        <w:spacing w:after="240"/>
        <w:ind w:left="709" w:hanging="283"/>
        <w:rPr>
          <w:rFonts w:ascii="Times New Roman" w:hAnsi="Times New Roman" w:cs="Times New Roman"/>
          <w:sz w:val="24"/>
          <w:szCs w:val="24"/>
        </w:rPr>
      </w:pPr>
      <w:r w:rsidRPr="0053583B">
        <w:rPr>
          <w:rFonts w:ascii="Times New Roman" w:hAnsi="Times New Roman" w:cs="Times New Roman"/>
          <w:sz w:val="24"/>
          <w:szCs w:val="24"/>
        </w:rPr>
        <w:t>Yat</w:t>
      </w:r>
      <w:r w:rsidR="006A498B">
        <w:rPr>
          <w:rFonts w:ascii="Times New Roman" w:hAnsi="Times New Roman" w:cs="Times New Roman"/>
          <w:sz w:val="24"/>
          <w:szCs w:val="24"/>
        </w:rPr>
        <w:t>ırım programının hazırlanması süreci Tablo 1’de özetlenmektedir.</w:t>
      </w:r>
    </w:p>
    <w:p w14:paraId="211ED0F7" w14:textId="3962E075" w:rsidR="00E756E5" w:rsidRPr="003C1E7A" w:rsidRDefault="00E756E5" w:rsidP="00150B1A">
      <w:pPr>
        <w:pStyle w:val="ResimYazs"/>
        <w:ind w:left="567" w:hanging="283"/>
        <w:rPr>
          <w:rFonts w:ascii="Times New Roman" w:hAnsi="Times New Roman" w:cs="Times New Roman"/>
          <w:sz w:val="24"/>
          <w:szCs w:val="24"/>
        </w:rPr>
      </w:pPr>
      <w:bookmarkStart w:id="11" w:name="_Toc13961638"/>
      <w:r w:rsidRPr="003C1E7A">
        <w:rPr>
          <w:rFonts w:ascii="Times New Roman" w:hAnsi="Times New Roman" w:cs="Times New Roman"/>
          <w:sz w:val="24"/>
          <w:szCs w:val="24"/>
        </w:rPr>
        <w:t xml:space="preserve">Tablo </w:t>
      </w:r>
      <w:r w:rsidRPr="003C1E7A">
        <w:rPr>
          <w:rFonts w:ascii="Times New Roman" w:hAnsi="Times New Roman" w:cs="Times New Roman"/>
          <w:sz w:val="24"/>
          <w:szCs w:val="24"/>
        </w:rPr>
        <w:fldChar w:fldCharType="begin"/>
      </w:r>
      <w:r w:rsidRPr="003C1E7A">
        <w:rPr>
          <w:rFonts w:ascii="Times New Roman" w:hAnsi="Times New Roman" w:cs="Times New Roman"/>
          <w:sz w:val="24"/>
          <w:szCs w:val="24"/>
        </w:rPr>
        <w:instrText xml:space="preserve"> SEQ Tablo \* ARABIC </w:instrText>
      </w:r>
      <w:r w:rsidRPr="003C1E7A">
        <w:rPr>
          <w:rFonts w:ascii="Times New Roman" w:hAnsi="Times New Roman" w:cs="Times New Roman"/>
          <w:sz w:val="24"/>
          <w:szCs w:val="24"/>
        </w:rPr>
        <w:fldChar w:fldCharType="separate"/>
      </w:r>
      <w:r w:rsidR="007A6066">
        <w:rPr>
          <w:rFonts w:ascii="Times New Roman" w:hAnsi="Times New Roman" w:cs="Times New Roman"/>
          <w:noProof/>
          <w:sz w:val="24"/>
          <w:szCs w:val="24"/>
        </w:rPr>
        <w:t>1</w:t>
      </w:r>
      <w:r w:rsidRPr="003C1E7A">
        <w:rPr>
          <w:rFonts w:ascii="Times New Roman" w:hAnsi="Times New Roman" w:cs="Times New Roman"/>
          <w:sz w:val="24"/>
          <w:szCs w:val="24"/>
        </w:rPr>
        <w:fldChar w:fldCharType="end"/>
      </w:r>
      <w:r w:rsidRPr="003C1E7A">
        <w:rPr>
          <w:rFonts w:ascii="Times New Roman" w:hAnsi="Times New Roman" w:cs="Times New Roman"/>
          <w:sz w:val="24"/>
          <w:szCs w:val="24"/>
        </w:rPr>
        <w:t xml:space="preserve">: </w:t>
      </w:r>
      <w:r w:rsidRPr="003C1E7A">
        <w:rPr>
          <w:rFonts w:ascii="Times New Roman" w:hAnsi="Times New Roman" w:cs="Times New Roman"/>
          <w:bCs w:val="0"/>
          <w:sz w:val="24"/>
          <w:szCs w:val="24"/>
        </w:rPr>
        <w:t>Yatırım Programı Hazırlama Süreci</w:t>
      </w:r>
      <w:bookmarkEnd w:id="11"/>
    </w:p>
    <w:tbl>
      <w:tblPr>
        <w:tblW w:w="0" w:type="auto"/>
        <w:tblCellSpacing w:w="20" w:type="dxa"/>
        <w:tblInd w:w="418" w:type="dxa"/>
        <w:tblBorders>
          <w:top w:val="outset" w:sz="6" w:space="0" w:color="BFBFBF"/>
          <w:left w:val="outset" w:sz="6" w:space="0" w:color="BFBFBF"/>
          <w:bottom w:val="outset" w:sz="6" w:space="0" w:color="BFBFBF"/>
          <w:right w:val="outset" w:sz="6" w:space="0" w:color="BFBFBF"/>
          <w:insideH w:val="outset" w:sz="6" w:space="0" w:color="BFBFBF"/>
          <w:insideV w:val="outset" w:sz="6" w:space="0" w:color="BFBFBF"/>
        </w:tblBorders>
        <w:tblLook w:val="04A0" w:firstRow="1" w:lastRow="0" w:firstColumn="1" w:lastColumn="0" w:noHBand="0" w:noVBand="1"/>
      </w:tblPr>
      <w:tblGrid>
        <w:gridCol w:w="4203"/>
        <w:gridCol w:w="4422"/>
      </w:tblGrid>
      <w:tr w:rsidR="00BE1B6A" w:rsidRPr="0053583B" w14:paraId="2583A0DD" w14:textId="77777777" w:rsidTr="00974290">
        <w:trPr>
          <w:tblCellSpacing w:w="20" w:type="dxa"/>
        </w:trPr>
        <w:tc>
          <w:tcPr>
            <w:tcW w:w="4143" w:type="dxa"/>
            <w:shd w:val="clear" w:color="auto" w:fill="auto"/>
          </w:tcPr>
          <w:p w14:paraId="3643651A" w14:textId="77777777" w:rsidR="00FF61D2" w:rsidRPr="0053583B" w:rsidRDefault="006A498B" w:rsidP="00605A14">
            <w:pPr>
              <w:pStyle w:val="Sralama"/>
              <w:numPr>
                <w:ilvl w:val="0"/>
                <w:numId w:val="0"/>
              </w:numPr>
              <w:jc w:val="center"/>
              <w:rPr>
                <w:rFonts w:ascii="Times New Roman" w:hAnsi="Times New Roman" w:cs="Times New Roman"/>
                <w:b/>
                <w:sz w:val="24"/>
                <w:szCs w:val="24"/>
              </w:rPr>
            </w:pPr>
            <w:r>
              <w:rPr>
                <w:rFonts w:ascii="Times New Roman" w:hAnsi="Times New Roman" w:cs="Times New Roman"/>
                <w:b/>
                <w:sz w:val="24"/>
                <w:szCs w:val="24"/>
              </w:rPr>
              <w:t>Süreç</w:t>
            </w:r>
          </w:p>
        </w:tc>
        <w:tc>
          <w:tcPr>
            <w:tcW w:w="4362" w:type="dxa"/>
            <w:shd w:val="clear" w:color="auto" w:fill="auto"/>
          </w:tcPr>
          <w:p w14:paraId="528A7A53" w14:textId="77777777" w:rsidR="00FF61D2" w:rsidRPr="0053583B" w:rsidRDefault="006A498B" w:rsidP="00605A14">
            <w:pPr>
              <w:pStyle w:val="Sralama"/>
              <w:numPr>
                <w:ilvl w:val="0"/>
                <w:numId w:val="0"/>
              </w:numPr>
              <w:jc w:val="center"/>
              <w:rPr>
                <w:rFonts w:ascii="Times New Roman" w:hAnsi="Times New Roman" w:cs="Times New Roman"/>
                <w:b/>
                <w:sz w:val="24"/>
                <w:szCs w:val="24"/>
              </w:rPr>
            </w:pPr>
            <w:r>
              <w:rPr>
                <w:rFonts w:ascii="Times New Roman" w:hAnsi="Times New Roman" w:cs="Times New Roman"/>
                <w:b/>
                <w:sz w:val="24"/>
                <w:szCs w:val="24"/>
              </w:rPr>
              <w:t>Dönem</w:t>
            </w:r>
          </w:p>
        </w:tc>
      </w:tr>
      <w:tr w:rsidR="00353EE3" w:rsidRPr="0053583B" w14:paraId="686D520F" w14:textId="77777777" w:rsidTr="00974290">
        <w:trPr>
          <w:tblCellSpacing w:w="20" w:type="dxa"/>
        </w:trPr>
        <w:tc>
          <w:tcPr>
            <w:tcW w:w="4143" w:type="dxa"/>
            <w:shd w:val="clear" w:color="auto" w:fill="auto"/>
          </w:tcPr>
          <w:p w14:paraId="5D4FAB54" w14:textId="77777777" w:rsidR="00353EE3" w:rsidRPr="0053583B" w:rsidRDefault="00353EE3" w:rsidP="00082270">
            <w:pPr>
              <w:pStyle w:val="Sralama"/>
              <w:numPr>
                <w:ilvl w:val="0"/>
                <w:numId w:val="0"/>
              </w:numPr>
              <w:rPr>
                <w:rFonts w:ascii="Times New Roman" w:hAnsi="Times New Roman" w:cs="Times New Roman"/>
                <w:sz w:val="24"/>
                <w:szCs w:val="24"/>
              </w:rPr>
            </w:pPr>
            <w:r w:rsidRPr="0053583B">
              <w:rPr>
                <w:rFonts w:ascii="Times New Roman" w:hAnsi="Times New Roman" w:cs="Times New Roman"/>
                <w:sz w:val="24"/>
                <w:szCs w:val="24"/>
              </w:rPr>
              <w:t>Taslak Rehberin SBB’nin internet sitesinde yayımlanması</w:t>
            </w:r>
          </w:p>
        </w:tc>
        <w:tc>
          <w:tcPr>
            <w:tcW w:w="4362" w:type="dxa"/>
            <w:shd w:val="clear" w:color="auto" w:fill="auto"/>
          </w:tcPr>
          <w:p w14:paraId="546CAE73" w14:textId="778D7740" w:rsidR="00353EE3" w:rsidRPr="0053583B" w:rsidRDefault="007C0362" w:rsidP="008E545F">
            <w:pPr>
              <w:pStyle w:val="Sralama"/>
              <w:numPr>
                <w:ilvl w:val="0"/>
                <w:numId w:val="0"/>
              </w:numPr>
              <w:rPr>
                <w:rFonts w:ascii="Times New Roman" w:hAnsi="Times New Roman" w:cs="Times New Roman"/>
                <w:sz w:val="24"/>
                <w:szCs w:val="24"/>
              </w:rPr>
            </w:pPr>
            <w:r>
              <w:rPr>
                <w:rFonts w:ascii="Times New Roman" w:hAnsi="Times New Roman" w:cs="Times New Roman"/>
                <w:sz w:val="24"/>
                <w:szCs w:val="24"/>
              </w:rPr>
              <w:t>Haziran</w:t>
            </w:r>
            <w:r w:rsidRPr="0053583B">
              <w:rPr>
                <w:rFonts w:ascii="Times New Roman" w:hAnsi="Times New Roman" w:cs="Times New Roman"/>
                <w:sz w:val="24"/>
                <w:szCs w:val="24"/>
              </w:rPr>
              <w:t xml:space="preserve"> </w:t>
            </w:r>
            <w:r w:rsidR="00DF2DB5" w:rsidRPr="0053583B">
              <w:rPr>
                <w:rFonts w:ascii="Times New Roman" w:hAnsi="Times New Roman" w:cs="Times New Roman"/>
                <w:sz w:val="24"/>
                <w:szCs w:val="24"/>
              </w:rPr>
              <w:t>ayı</w:t>
            </w:r>
            <w:r w:rsidR="00DF2DB5">
              <w:rPr>
                <w:rFonts w:ascii="Times New Roman" w:hAnsi="Times New Roman" w:cs="Times New Roman"/>
                <w:sz w:val="24"/>
                <w:szCs w:val="24"/>
              </w:rPr>
              <w:t>nın ilk yarısı</w:t>
            </w:r>
          </w:p>
        </w:tc>
      </w:tr>
      <w:tr w:rsidR="00D76AD0" w:rsidRPr="0053583B" w14:paraId="1A401720" w14:textId="77777777" w:rsidTr="00974290">
        <w:trPr>
          <w:tblCellSpacing w:w="20" w:type="dxa"/>
        </w:trPr>
        <w:tc>
          <w:tcPr>
            <w:tcW w:w="4143" w:type="dxa"/>
            <w:shd w:val="clear" w:color="auto" w:fill="auto"/>
          </w:tcPr>
          <w:p w14:paraId="44F1F2F3" w14:textId="77777777" w:rsidR="00D97FB1" w:rsidRPr="0053583B" w:rsidRDefault="006F5004" w:rsidP="007C6C4D">
            <w:pPr>
              <w:pStyle w:val="Sralama"/>
              <w:numPr>
                <w:ilvl w:val="0"/>
                <w:numId w:val="0"/>
              </w:numPr>
              <w:rPr>
                <w:rFonts w:ascii="Times New Roman" w:hAnsi="Times New Roman" w:cs="Times New Roman"/>
                <w:sz w:val="24"/>
                <w:szCs w:val="24"/>
              </w:rPr>
            </w:pPr>
            <w:r w:rsidRPr="0053583B">
              <w:rPr>
                <w:rFonts w:ascii="Times New Roman" w:hAnsi="Times New Roman" w:cs="Times New Roman"/>
                <w:sz w:val="24"/>
                <w:szCs w:val="24"/>
              </w:rPr>
              <w:t>Makam onayı alınan proje tekliflerinin</w:t>
            </w:r>
            <w:r w:rsidR="007C6C4D">
              <w:rPr>
                <w:rFonts w:ascii="Times New Roman" w:hAnsi="Times New Roman" w:cs="Times New Roman"/>
                <w:sz w:val="24"/>
                <w:szCs w:val="24"/>
              </w:rPr>
              <w:t xml:space="preserve"> KaYa Kullanıcı Kılavuzuna uygun olarak </w:t>
            </w:r>
            <w:r w:rsidR="00D76AD0" w:rsidRPr="0053583B">
              <w:rPr>
                <w:rFonts w:ascii="Times New Roman" w:hAnsi="Times New Roman" w:cs="Times New Roman"/>
                <w:sz w:val="24"/>
                <w:szCs w:val="24"/>
              </w:rPr>
              <w:t xml:space="preserve">KaYa </w:t>
            </w:r>
            <w:r w:rsidRPr="0053583B">
              <w:rPr>
                <w:rFonts w:ascii="Times New Roman" w:hAnsi="Times New Roman" w:cs="Times New Roman"/>
                <w:sz w:val="24"/>
                <w:szCs w:val="24"/>
              </w:rPr>
              <w:t xml:space="preserve">Bilgi </w:t>
            </w:r>
            <w:r w:rsidR="005935B1">
              <w:rPr>
                <w:rFonts w:ascii="Times New Roman" w:hAnsi="Times New Roman" w:cs="Times New Roman"/>
                <w:sz w:val="24"/>
                <w:szCs w:val="24"/>
              </w:rPr>
              <w:t>Sistemi’ne girilmesi</w:t>
            </w:r>
            <w:r w:rsidR="00D76AD0" w:rsidRPr="0053583B">
              <w:rPr>
                <w:rFonts w:ascii="Times New Roman" w:hAnsi="Times New Roman" w:cs="Times New Roman"/>
                <w:sz w:val="24"/>
                <w:szCs w:val="24"/>
              </w:rPr>
              <w:t>.</w:t>
            </w:r>
          </w:p>
        </w:tc>
        <w:tc>
          <w:tcPr>
            <w:tcW w:w="4362" w:type="dxa"/>
            <w:vMerge w:val="restart"/>
            <w:shd w:val="clear" w:color="auto" w:fill="auto"/>
            <w:vAlign w:val="center"/>
          </w:tcPr>
          <w:p w14:paraId="1ED088E2" w14:textId="1707755C" w:rsidR="001B7894" w:rsidRDefault="007C0362" w:rsidP="007C0362">
            <w:pPr>
              <w:pStyle w:val="Sralama"/>
              <w:numPr>
                <w:ilvl w:val="0"/>
                <w:numId w:val="0"/>
              </w:numPr>
              <w:rPr>
                <w:rFonts w:ascii="Times New Roman" w:hAnsi="Times New Roman" w:cs="Times New Roman"/>
                <w:sz w:val="24"/>
                <w:szCs w:val="24"/>
              </w:rPr>
            </w:pPr>
            <w:r>
              <w:rPr>
                <w:rFonts w:ascii="Times New Roman" w:hAnsi="Times New Roman" w:cs="Times New Roman"/>
                <w:sz w:val="24"/>
                <w:szCs w:val="24"/>
              </w:rPr>
              <w:t xml:space="preserve">Temmuz </w:t>
            </w:r>
            <w:r w:rsidR="00DF2DB5">
              <w:rPr>
                <w:rFonts w:ascii="Times New Roman" w:hAnsi="Times New Roman" w:cs="Times New Roman"/>
                <w:sz w:val="24"/>
                <w:szCs w:val="24"/>
              </w:rPr>
              <w:t>ayının sonuna kadar</w:t>
            </w:r>
          </w:p>
          <w:p w14:paraId="11022487" w14:textId="142E18E0" w:rsidR="00D76AD0" w:rsidRPr="0053583B" w:rsidRDefault="001B7894" w:rsidP="007C0362">
            <w:pPr>
              <w:pStyle w:val="Sralama"/>
              <w:numPr>
                <w:ilvl w:val="0"/>
                <w:numId w:val="0"/>
              </w:numPr>
              <w:rPr>
                <w:rFonts w:ascii="Times New Roman" w:hAnsi="Times New Roman" w:cs="Times New Roman"/>
                <w:sz w:val="24"/>
                <w:szCs w:val="24"/>
              </w:rPr>
            </w:pPr>
            <w:r>
              <w:rPr>
                <w:rFonts w:ascii="Times New Roman" w:hAnsi="Times New Roman" w:cs="Times New Roman"/>
                <w:sz w:val="24"/>
                <w:szCs w:val="24"/>
              </w:rPr>
              <w:t>(Üniversiteler için 15 Temmuz’a kadar)</w:t>
            </w:r>
          </w:p>
        </w:tc>
      </w:tr>
      <w:tr w:rsidR="00D76AD0" w:rsidRPr="0053583B" w14:paraId="35FE57F6" w14:textId="77777777" w:rsidTr="00974290">
        <w:trPr>
          <w:tblCellSpacing w:w="20" w:type="dxa"/>
        </w:trPr>
        <w:tc>
          <w:tcPr>
            <w:tcW w:w="4143" w:type="dxa"/>
            <w:shd w:val="clear" w:color="auto" w:fill="auto"/>
          </w:tcPr>
          <w:p w14:paraId="27C3F66D" w14:textId="77777777" w:rsidR="00D76AD0" w:rsidRPr="0053583B" w:rsidRDefault="00D76AD0" w:rsidP="006F5004">
            <w:pPr>
              <w:pStyle w:val="Sralama"/>
              <w:numPr>
                <w:ilvl w:val="0"/>
                <w:numId w:val="0"/>
              </w:numPr>
              <w:rPr>
                <w:rFonts w:ascii="Times New Roman" w:hAnsi="Times New Roman" w:cs="Times New Roman"/>
                <w:sz w:val="24"/>
                <w:szCs w:val="24"/>
              </w:rPr>
            </w:pPr>
            <w:r w:rsidRPr="0053583B">
              <w:rPr>
                <w:rFonts w:ascii="Times New Roman" w:hAnsi="Times New Roman" w:cs="Times New Roman"/>
                <w:sz w:val="24"/>
                <w:szCs w:val="24"/>
              </w:rPr>
              <w:t xml:space="preserve">Yatırım tekliflerine dair KaYa </w:t>
            </w:r>
            <w:r w:rsidR="006F5004" w:rsidRPr="0053583B">
              <w:rPr>
                <w:rFonts w:ascii="Times New Roman" w:hAnsi="Times New Roman" w:cs="Times New Roman"/>
                <w:sz w:val="24"/>
                <w:szCs w:val="24"/>
              </w:rPr>
              <w:t xml:space="preserve">Bilgi </w:t>
            </w:r>
            <w:r w:rsidRPr="0053583B">
              <w:rPr>
                <w:rFonts w:ascii="Times New Roman" w:hAnsi="Times New Roman" w:cs="Times New Roman"/>
                <w:sz w:val="24"/>
                <w:szCs w:val="24"/>
              </w:rPr>
              <w:t>Sistem</w:t>
            </w:r>
            <w:r w:rsidR="006F5004" w:rsidRPr="0053583B">
              <w:rPr>
                <w:rFonts w:ascii="Times New Roman" w:hAnsi="Times New Roman" w:cs="Times New Roman"/>
                <w:sz w:val="24"/>
                <w:szCs w:val="24"/>
              </w:rPr>
              <w:t>i</w:t>
            </w:r>
            <w:r w:rsidRPr="0053583B">
              <w:rPr>
                <w:rFonts w:ascii="Times New Roman" w:hAnsi="Times New Roman" w:cs="Times New Roman"/>
                <w:sz w:val="24"/>
                <w:szCs w:val="24"/>
              </w:rPr>
              <w:t xml:space="preserve"> çıktılarının resmi yazı </w:t>
            </w:r>
            <w:r w:rsidR="006F5004" w:rsidRPr="0053583B">
              <w:rPr>
                <w:rFonts w:ascii="Times New Roman" w:hAnsi="Times New Roman" w:cs="Times New Roman"/>
                <w:sz w:val="24"/>
                <w:szCs w:val="24"/>
              </w:rPr>
              <w:t>i</w:t>
            </w:r>
            <w:r w:rsidRPr="0053583B">
              <w:rPr>
                <w:rFonts w:ascii="Times New Roman" w:hAnsi="Times New Roman" w:cs="Times New Roman"/>
                <w:sz w:val="24"/>
                <w:szCs w:val="24"/>
              </w:rPr>
              <w:t>le SBB’</w:t>
            </w:r>
            <w:r w:rsidR="006F5004" w:rsidRPr="0053583B">
              <w:rPr>
                <w:rFonts w:ascii="Times New Roman" w:hAnsi="Times New Roman" w:cs="Times New Roman"/>
                <w:sz w:val="24"/>
                <w:szCs w:val="24"/>
              </w:rPr>
              <w:t>ye</w:t>
            </w:r>
            <w:r w:rsidRPr="0053583B">
              <w:rPr>
                <w:rFonts w:ascii="Times New Roman" w:hAnsi="Times New Roman" w:cs="Times New Roman"/>
                <w:sz w:val="24"/>
                <w:szCs w:val="24"/>
              </w:rPr>
              <w:t xml:space="preserve"> gönderilmesi.</w:t>
            </w:r>
          </w:p>
        </w:tc>
        <w:tc>
          <w:tcPr>
            <w:tcW w:w="4362" w:type="dxa"/>
            <w:vMerge/>
            <w:shd w:val="clear" w:color="auto" w:fill="auto"/>
          </w:tcPr>
          <w:p w14:paraId="23D1783C" w14:textId="77777777" w:rsidR="00D76AD0" w:rsidRPr="0053583B" w:rsidRDefault="00D76AD0" w:rsidP="00D76AD0">
            <w:pPr>
              <w:pStyle w:val="Sralama"/>
              <w:numPr>
                <w:ilvl w:val="0"/>
                <w:numId w:val="0"/>
              </w:numPr>
              <w:rPr>
                <w:rFonts w:ascii="Times New Roman" w:hAnsi="Times New Roman" w:cs="Times New Roman"/>
                <w:sz w:val="24"/>
                <w:szCs w:val="24"/>
              </w:rPr>
            </w:pPr>
          </w:p>
        </w:tc>
      </w:tr>
      <w:tr w:rsidR="00D76AD0" w:rsidRPr="0053583B" w14:paraId="4082C1C9" w14:textId="77777777" w:rsidTr="00974290">
        <w:trPr>
          <w:tblCellSpacing w:w="20" w:type="dxa"/>
        </w:trPr>
        <w:tc>
          <w:tcPr>
            <w:tcW w:w="4143" w:type="dxa"/>
            <w:shd w:val="clear" w:color="auto" w:fill="auto"/>
          </w:tcPr>
          <w:p w14:paraId="79813AC0" w14:textId="77777777" w:rsidR="00D76AD0" w:rsidRPr="0053583B" w:rsidRDefault="006F5004" w:rsidP="006F5004">
            <w:pPr>
              <w:pStyle w:val="Sralama"/>
              <w:numPr>
                <w:ilvl w:val="0"/>
                <w:numId w:val="0"/>
              </w:numPr>
              <w:rPr>
                <w:rFonts w:ascii="Times New Roman" w:hAnsi="Times New Roman" w:cs="Times New Roman"/>
                <w:sz w:val="24"/>
                <w:szCs w:val="24"/>
              </w:rPr>
            </w:pPr>
            <w:r w:rsidRPr="0053583B">
              <w:rPr>
                <w:rFonts w:ascii="Times New Roman" w:hAnsi="Times New Roman" w:cs="Times New Roman"/>
                <w:sz w:val="24"/>
                <w:szCs w:val="24"/>
              </w:rPr>
              <w:t>SBB’de yatırım görüşmelerinin yapılması</w:t>
            </w:r>
            <w:r w:rsidR="00D76AD0" w:rsidRPr="0053583B">
              <w:rPr>
                <w:rFonts w:ascii="Times New Roman" w:hAnsi="Times New Roman" w:cs="Times New Roman"/>
                <w:sz w:val="24"/>
                <w:szCs w:val="24"/>
              </w:rPr>
              <w:t xml:space="preserve"> </w:t>
            </w:r>
          </w:p>
        </w:tc>
        <w:tc>
          <w:tcPr>
            <w:tcW w:w="4362" w:type="dxa"/>
            <w:shd w:val="clear" w:color="auto" w:fill="auto"/>
          </w:tcPr>
          <w:p w14:paraId="6DB7D567" w14:textId="477D03AB" w:rsidR="00D76AD0" w:rsidRPr="0053583B" w:rsidRDefault="001B7894" w:rsidP="00D03E10">
            <w:pPr>
              <w:pStyle w:val="Sralama"/>
              <w:numPr>
                <w:ilvl w:val="0"/>
                <w:numId w:val="0"/>
              </w:numPr>
              <w:rPr>
                <w:rFonts w:ascii="Times New Roman" w:hAnsi="Times New Roman" w:cs="Times New Roman"/>
                <w:sz w:val="24"/>
                <w:szCs w:val="24"/>
              </w:rPr>
            </w:pPr>
            <w:r>
              <w:rPr>
                <w:rFonts w:ascii="Times New Roman" w:hAnsi="Times New Roman" w:cs="Times New Roman"/>
                <w:sz w:val="24"/>
                <w:szCs w:val="24"/>
              </w:rPr>
              <w:t>1 Temmuz-1</w:t>
            </w:r>
            <w:r w:rsidR="005F69BC">
              <w:rPr>
                <w:rFonts w:ascii="Times New Roman" w:hAnsi="Times New Roman" w:cs="Times New Roman"/>
                <w:sz w:val="24"/>
                <w:szCs w:val="24"/>
              </w:rPr>
              <w:t>0</w:t>
            </w:r>
            <w:r w:rsidR="007E762F">
              <w:rPr>
                <w:rFonts w:ascii="Times New Roman" w:hAnsi="Times New Roman" w:cs="Times New Roman"/>
                <w:sz w:val="24"/>
                <w:szCs w:val="24"/>
              </w:rPr>
              <w:t xml:space="preserve"> </w:t>
            </w:r>
            <w:r w:rsidR="00D03E10">
              <w:rPr>
                <w:rFonts w:ascii="Times New Roman" w:hAnsi="Times New Roman" w:cs="Times New Roman"/>
                <w:sz w:val="24"/>
                <w:szCs w:val="24"/>
              </w:rPr>
              <w:t>Ağustos</w:t>
            </w:r>
          </w:p>
        </w:tc>
      </w:tr>
      <w:tr w:rsidR="006F5004" w:rsidRPr="0053583B" w14:paraId="1404E874" w14:textId="77777777" w:rsidTr="00974290">
        <w:trPr>
          <w:tblCellSpacing w:w="20" w:type="dxa"/>
        </w:trPr>
        <w:tc>
          <w:tcPr>
            <w:tcW w:w="4143" w:type="dxa"/>
            <w:shd w:val="clear" w:color="auto" w:fill="auto"/>
          </w:tcPr>
          <w:p w14:paraId="73510F1D" w14:textId="77777777" w:rsidR="006F5004" w:rsidRPr="0053583B" w:rsidRDefault="006F5004" w:rsidP="00007E8A">
            <w:pPr>
              <w:pStyle w:val="Sralama"/>
              <w:numPr>
                <w:ilvl w:val="0"/>
                <w:numId w:val="0"/>
              </w:numPr>
              <w:rPr>
                <w:rFonts w:ascii="Times New Roman" w:hAnsi="Times New Roman" w:cs="Times New Roman"/>
                <w:sz w:val="24"/>
                <w:szCs w:val="24"/>
              </w:rPr>
            </w:pPr>
            <w:r w:rsidRPr="0053583B">
              <w:rPr>
                <w:rFonts w:ascii="Times New Roman" w:hAnsi="Times New Roman" w:cs="Times New Roman"/>
                <w:sz w:val="24"/>
                <w:szCs w:val="24"/>
              </w:rPr>
              <w:t xml:space="preserve">Yatırım görüşmeleri neticesinde ihtiyaç olması halinde </w:t>
            </w:r>
            <w:r w:rsidR="00D97FB1" w:rsidRPr="0053583B">
              <w:rPr>
                <w:rFonts w:ascii="Times New Roman" w:hAnsi="Times New Roman" w:cs="Times New Roman"/>
                <w:sz w:val="24"/>
                <w:szCs w:val="24"/>
              </w:rPr>
              <w:t xml:space="preserve">proje </w:t>
            </w:r>
            <w:r w:rsidRPr="0053583B">
              <w:rPr>
                <w:rFonts w:ascii="Times New Roman" w:hAnsi="Times New Roman" w:cs="Times New Roman"/>
                <w:sz w:val="24"/>
                <w:szCs w:val="24"/>
              </w:rPr>
              <w:t>tekliflerin</w:t>
            </w:r>
            <w:r w:rsidR="00D97FB1" w:rsidRPr="0053583B">
              <w:rPr>
                <w:rFonts w:ascii="Times New Roman" w:hAnsi="Times New Roman" w:cs="Times New Roman"/>
                <w:sz w:val="24"/>
                <w:szCs w:val="24"/>
              </w:rPr>
              <w:t>in</w:t>
            </w:r>
            <w:r w:rsidRPr="0053583B">
              <w:rPr>
                <w:rFonts w:ascii="Times New Roman" w:hAnsi="Times New Roman" w:cs="Times New Roman"/>
                <w:sz w:val="24"/>
                <w:szCs w:val="24"/>
              </w:rPr>
              <w:t xml:space="preserve"> KaYa Bilgi Sistemin</w:t>
            </w:r>
            <w:r w:rsidR="00D97FB1" w:rsidRPr="0053583B">
              <w:rPr>
                <w:rFonts w:ascii="Times New Roman" w:hAnsi="Times New Roman" w:cs="Times New Roman"/>
                <w:sz w:val="24"/>
                <w:szCs w:val="24"/>
              </w:rPr>
              <w:t>d</w:t>
            </w:r>
            <w:r w:rsidRPr="0053583B">
              <w:rPr>
                <w:rFonts w:ascii="Times New Roman" w:hAnsi="Times New Roman" w:cs="Times New Roman"/>
                <w:sz w:val="24"/>
                <w:szCs w:val="24"/>
              </w:rPr>
              <w:t>e</w:t>
            </w:r>
            <w:r w:rsidR="00D97FB1" w:rsidRPr="0053583B">
              <w:rPr>
                <w:rFonts w:ascii="Times New Roman" w:hAnsi="Times New Roman" w:cs="Times New Roman"/>
                <w:sz w:val="24"/>
                <w:szCs w:val="24"/>
              </w:rPr>
              <w:t xml:space="preserve"> güncellenmesi</w:t>
            </w:r>
            <w:r w:rsidRPr="0053583B">
              <w:rPr>
                <w:rFonts w:ascii="Times New Roman" w:hAnsi="Times New Roman" w:cs="Times New Roman"/>
                <w:sz w:val="24"/>
                <w:szCs w:val="24"/>
              </w:rPr>
              <w:t xml:space="preserve"> ve resmi yazı ile SBB’ye gönderilmesi</w:t>
            </w:r>
          </w:p>
        </w:tc>
        <w:tc>
          <w:tcPr>
            <w:tcW w:w="4362" w:type="dxa"/>
            <w:shd w:val="clear" w:color="auto" w:fill="auto"/>
          </w:tcPr>
          <w:p w14:paraId="07BDB63D" w14:textId="22029D1A" w:rsidR="006F5004" w:rsidRPr="0053583B" w:rsidRDefault="001B7894" w:rsidP="007C0362">
            <w:pPr>
              <w:pStyle w:val="Sralama"/>
              <w:numPr>
                <w:ilvl w:val="0"/>
                <w:numId w:val="0"/>
              </w:numPr>
              <w:rPr>
                <w:rFonts w:ascii="Times New Roman" w:hAnsi="Times New Roman" w:cs="Times New Roman"/>
                <w:sz w:val="24"/>
                <w:szCs w:val="24"/>
              </w:rPr>
            </w:pPr>
            <w:r>
              <w:rPr>
                <w:rFonts w:ascii="Times New Roman" w:hAnsi="Times New Roman" w:cs="Times New Roman"/>
                <w:sz w:val="24"/>
                <w:szCs w:val="24"/>
              </w:rPr>
              <w:t xml:space="preserve">20 </w:t>
            </w:r>
            <w:r w:rsidR="00D03E10">
              <w:rPr>
                <w:rFonts w:ascii="Times New Roman" w:hAnsi="Times New Roman" w:cs="Times New Roman"/>
                <w:sz w:val="24"/>
                <w:szCs w:val="24"/>
              </w:rPr>
              <w:t>Ağustos</w:t>
            </w:r>
            <w:r w:rsidR="00D767A1">
              <w:rPr>
                <w:rFonts w:ascii="Times New Roman" w:hAnsi="Times New Roman" w:cs="Times New Roman"/>
                <w:sz w:val="24"/>
                <w:szCs w:val="24"/>
              </w:rPr>
              <w:t>’a kadar</w:t>
            </w:r>
          </w:p>
        </w:tc>
      </w:tr>
      <w:tr w:rsidR="006F5004" w:rsidRPr="0053583B" w14:paraId="6F0F3C18" w14:textId="77777777" w:rsidTr="00974290">
        <w:trPr>
          <w:tblCellSpacing w:w="20" w:type="dxa"/>
        </w:trPr>
        <w:tc>
          <w:tcPr>
            <w:tcW w:w="4143" w:type="dxa"/>
            <w:shd w:val="clear" w:color="auto" w:fill="auto"/>
          </w:tcPr>
          <w:p w14:paraId="1B5656A7" w14:textId="5951AA16" w:rsidR="006F5004" w:rsidRPr="0053583B" w:rsidRDefault="006F5004" w:rsidP="001F0F36">
            <w:pPr>
              <w:pStyle w:val="Sralama"/>
              <w:numPr>
                <w:ilvl w:val="0"/>
                <w:numId w:val="0"/>
              </w:numPr>
              <w:rPr>
                <w:rFonts w:ascii="Times New Roman" w:hAnsi="Times New Roman" w:cs="Times New Roman"/>
                <w:sz w:val="24"/>
                <w:szCs w:val="24"/>
              </w:rPr>
            </w:pPr>
            <w:r w:rsidRPr="0053583B">
              <w:rPr>
                <w:rFonts w:ascii="Times New Roman" w:hAnsi="Times New Roman" w:cs="Times New Roman"/>
                <w:sz w:val="24"/>
                <w:szCs w:val="24"/>
              </w:rPr>
              <w:t>OVP</w:t>
            </w:r>
            <w:r w:rsidR="00DF2DB5">
              <w:rPr>
                <w:rFonts w:ascii="Times New Roman" w:hAnsi="Times New Roman" w:cs="Times New Roman"/>
                <w:sz w:val="24"/>
                <w:szCs w:val="24"/>
              </w:rPr>
              <w:t xml:space="preserve"> </w:t>
            </w:r>
            <w:r w:rsidRPr="0053583B">
              <w:rPr>
                <w:rFonts w:ascii="Times New Roman" w:hAnsi="Times New Roman" w:cs="Times New Roman"/>
                <w:sz w:val="24"/>
                <w:szCs w:val="24"/>
              </w:rPr>
              <w:t xml:space="preserve">ile </w:t>
            </w:r>
            <w:r w:rsidR="00C868BA">
              <w:rPr>
                <w:rFonts w:ascii="Times New Roman" w:hAnsi="Times New Roman" w:cs="Times New Roman"/>
                <w:sz w:val="24"/>
                <w:szCs w:val="24"/>
              </w:rPr>
              <w:t>Genelge</w:t>
            </w:r>
            <w:r w:rsidRPr="0053583B">
              <w:rPr>
                <w:rFonts w:ascii="Times New Roman" w:hAnsi="Times New Roman" w:cs="Times New Roman"/>
                <w:sz w:val="24"/>
                <w:szCs w:val="24"/>
              </w:rPr>
              <w:t xml:space="preserve"> ve </w:t>
            </w:r>
            <w:r w:rsidR="00C868BA">
              <w:rPr>
                <w:rFonts w:ascii="Times New Roman" w:hAnsi="Times New Roman" w:cs="Times New Roman"/>
                <w:sz w:val="24"/>
                <w:szCs w:val="24"/>
              </w:rPr>
              <w:t xml:space="preserve">eki </w:t>
            </w:r>
            <w:r w:rsidRPr="0053583B">
              <w:rPr>
                <w:rFonts w:ascii="Times New Roman" w:hAnsi="Times New Roman" w:cs="Times New Roman"/>
                <w:sz w:val="24"/>
                <w:szCs w:val="24"/>
              </w:rPr>
              <w:t>Yatırım Programı Hazırlama Rehberi’nin Resmi Gazete’de yayımlanması</w:t>
            </w:r>
          </w:p>
        </w:tc>
        <w:tc>
          <w:tcPr>
            <w:tcW w:w="4362" w:type="dxa"/>
            <w:shd w:val="clear" w:color="auto" w:fill="auto"/>
          </w:tcPr>
          <w:p w14:paraId="5A46F419" w14:textId="2CF6FE50" w:rsidR="006F5004" w:rsidRPr="0053583B" w:rsidRDefault="00D03E10" w:rsidP="00D03E10">
            <w:pPr>
              <w:pStyle w:val="Sralama"/>
              <w:numPr>
                <w:ilvl w:val="0"/>
                <w:numId w:val="0"/>
              </w:numPr>
              <w:rPr>
                <w:rFonts w:ascii="Times New Roman" w:hAnsi="Times New Roman" w:cs="Times New Roman"/>
                <w:sz w:val="24"/>
                <w:szCs w:val="24"/>
              </w:rPr>
            </w:pPr>
            <w:r>
              <w:rPr>
                <w:rFonts w:ascii="Times New Roman" w:hAnsi="Times New Roman" w:cs="Times New Roman"/>
                <w:sz w:val="24"/>
                <w:szCs w:val="24"/>
              </w:rPr>
              <w:t>Eylül</w:t>
            </w:r>
            <w:r w:rsidR="001B7894">
              <w:rPr>
                <w:rFonts w:ascii="Times New Roman" w:hAnsi="Times New Roman" w:cs="Times New Roman"/>
                <w:sz w:val="24"/>
                <w:szCs w:val="24"/>
              </w:rPr>
              <w:t xml:space="preserve"> ayının ilk haftası</w:t>
            </w:r>
          </w:p>
        </w:tc>
      </w:tr>
      <w:tr w:rsidR="006F5004" w:rsidRPr="0053583B" w14:paraId="0B5139DA" w14:textId="77777777" w:rsidTr="00974290">
        <w:trPr>
          <w:tblCellSpacing w:w="20" w:type="dxa"/>
        </w:trPr>
        <w:tc>
          <w:tcPr>
            <w:tcW w:w="4143" w:type="dxa"/>
            <w:shd w:val="clear" w:color="auto" w:fill="auto"/>
          </w:tcPr>
          <w:p w14:paraId="36815CD4" w14:textId="1A870141" w:rsidR="006F5004" w:rsidRPr="0053583B" w:rsidRDefault="006F5004" w:rsidP="001F0F36">
            <w:pPr>
              <w:pStyle w:val="Sralama"/>
              <w:numPr>
                <w:ilvl w:val="0"/>
                <w:numId w:val="0"/>
              </w:numPr>
              <w:rPr>
                <w:rFonts w:ascii="Times New Roman" w:hAnsi="Times New Roman" w:cs="Times New Roman"/>
                <w:sz w:val="24"/>
                <w:szCs w:val="24"/>
              </w:rPr>
            </w:pPr>
            <w:r w:rsidRPr="0053583B">
              <w:rPr>
                <w:rFonts w:ascii="Times New Roman" w:hAnsi="Times New Roman" w:cs="Times New Roman"/>
                <w:sz w:val="24"/>
                <w:szCs w:val="24"/>
              </w:rPr>
              <w:t>OVP ve Genelge’de yer alan esaslar ile Rehber’de yer alan tavanlar çerçevesinde tekliflerin</w:t>
            </w:r>
            <w:r w:rsidR="008B0B7D">
              <w:rPr>
                <w:rFonts w:ascii="Times New Roman" w:hAnsi="Times New Roman" w:cs="Times New Roman"/>
                <w:sz w:val="24"/>
                <w:szCs w:val="24"/>
              </w:rPr>
              <w:t xml:space="preserve"> revize edilerek</w:t>
            </w:r>
            <w:r w:rsidRPr="0053583B">
              <w:rPr>
                <w:rFonts w:ascii="Times New Roman" w:hAnsi="Times New Roman" w:cs="Times New Roman"/>
                <w:sz w:val="24"/>
                <w:szCs w:val="24"/>
              </w:rPr>
              <w:t xml:space="preserve"> </w:t>
            </w:r>
            <w:r w:rsidR="00D97FB1" w:rsidRPr="0053583B">
              <w:rPr>
                <w:rFonts w:ascii="Times New Roman" w:hAnsi="Times New Roman" w:cs="Times New Roman"/>
                <w:sz w:val="24"/>
                <w:szCs w:val="24"/>
              </w:rPr>
              <w:t xml:space="preserve">KaYa Bilgi Sistemi </w:t>
            </w:r>
            <w:r w:rsidR="00007E8A">
              <w:rPr>
                <w:rFonts w:ascii="Times New Roman" w:hAnsi="Times New Roman" w:cs="Times New Roman"/>
                <w:sz w:val="24"/>
                <w:szCs w:val="24"/>
              </w:rPr>
              <w:t xml:space="preserve">ve </w:t>
            </w:r>
            <w:r w:rsidR="00D97FB1" w:rsidRPr="0053583B">
              <w:rPr>
                <w:rFonts w:ascii="Times New Roman" w:hAnsi="Times New Roman" w:cs="Times New Roman"/>
                <w:sz w:val="24"/>
                <w:szCs w:val="24"/>
              </w:rPr>
              <w:t>resmi yazı ile SBB’ye gönderilmesi</w:t>
            </w:r>
            <w:r w:rsidRPr="0053583B">
              <w:rPr>
                <w:rFonts w:ascii="Times New Roman" w:hAnsi="Times New Roman" w:cs="Times New Roman"/>
                <w:sz w:val="24"/>
                <w:szCs w:val="24"/>
              </w:rPr>
              <w:t xml:space="preserve"> </w:t>
            </w:r>
          </w:p>
        </w:tc>
        <w:tc>
          <w:tcPr>
            <w:tcW w:w="4362" w:type="dxa"/>
            <w:shd w:val="clear" w:color="auto" w:fill="auto"/>
          </w:tcPr>
          <w:p w14:paraId="1BD31173" w14:textId="0A1B2798" w:rsidR="00B82ADB" w:rsidRDefault="008B0B7D" w:rsidP="00D76AD0">
            <w:pPr>
              <w:pStyle w:val="Sralama"/>
              <w:numPr>
                <w:ilvl w:val="0"/>
                <w:numId w:val="0"/>
              </w:numPr>
              <w:rPr>
                <w:rFonts w:ascii="Times New Roman" w:hAnsi="Times New Roman" w:cs="Times New Roman"/>
                <w:sz w:val="24"/>
                <w:szCs w:val="24"/>
              </w:rPr>
            </w:pPr>
            <w:r>
              <w:rPr>
                <w:rFonts w:ascii="Times New Roman" w:hAnsi="Times New Roman" w:cs="Times New Roman"/>
                <w:sz w:val="24"/>
                <w:szCs w:val="24"/>
              </w:rPr>
              <w:t xml:space="preserve">Eylül </w:t>
            </w:r>
            <w:r w:rsidR="00DF2DB5">
              <w:rPr>
                <w:rFonts w:ascii="Times New Roman" w:hAnsi="Times New Roman" w:cs="Times New Roman"/>
                <w:sz w:val="24"/>
                <w:szCs w:val="24"/>
              </w:rPr>
              <w:t xml:space="preserve">ayının sonuna </w:t>
            </w:r>
            <w:r w:rsidR="00DF2DB5" w:rsidRPr="0053583B">
              <w:rPr>
                <w:rFonts w:ascii="Times New Roman" w:hAnsi="Times New Roman" w:cs="Times New Roman"/>
                <w:sz w:val="24"/>
                <w:szCs w:val="24"/>
              </w:rPr>
              <w:t>kadar</w:t>
            </w:r>
          </w:p>
          <w:p w14:paraId="0FA73CD2" w14:textId="3035203B" w:rsidR="00B82ADB" w:rsidRDefault="00B82ADB" w:rsidP="00B82ADB"/>
          <w:p w14:paraId="01224BE2" w14:textId="0EA14F7D" w:rsidR="006F5004" w:rsidRPr="00EE31D0" w:rsidRDefault="00B82ADB" w:rsidP="00EE31D0">
            <w:pPr>
              <w:tabs>
                <w:tab w:val="left" w:pos="3163"/>
              </w:tabs>
            </w:pPr>
            <w:r>
              <w:tab/>
            </w:r>
          </w:p>
        </w:tc>
      </w:tr>
    </w:tbl>
    <w:p w14:paraId="2A023E3C" w14:textId="4ECAA94A" w:rsidR="001D091B" w:rsidRPr="0053583B" w:rsidRDefault="001D091B" w:rsidP="00353EE3">
      <w:pPr>
        <w:pStyle w:val="noluparagraf"/>
        <w:ind w:left="0" w:firstLine="0"/>
        <w:rPr>
          <w:rFonts w:ascii="Times New Roman" w:hAnsi="Times New Roman" w:cs="Times New Roman"/>
          <w:sz w:val="24"/>
          <w:szCs w:val="24"/>
        </w:rPr>
      </w:pPr>
    </w:p>
    <w:p w14:paraId="331A5D56" w14:textId="0E678BAC" w:rsidR="00E22E53" w:rsidRPr="0053583B" w:rsidRDefault="00E22E53" w:rsidP="009A10B5">
      <w:pPr>
        <w:pStyle w:val="Balk3"/>
        <w:numPr>
          <w:ilvl w:val="1"/>
          <w:numId w:val="10"/>
        </w:numPr>
        <w:rPr>
          <w:rFonts w:ascii="Times New Roman" w:hAnsi="Times New Roman" w:cs="Times New Roman"/>
          <w:sz w:val="24"/>
          <w:szCs w:val="24"/>
        </w:rPr>
      </w:pPr>
      <w:bookmarkStart w:id="12" w:name="_Toc14796778"/>
      <w:r w:rsidRPr="0053583B">
        <w:rPr>
          <w:rFonts w:ascii="Times New Roman" w:hAnsi="Times New Roman" w:cs="Times New Roman"/>
          <w:sz w:val="24"/>
          <w:szCs w:val="24"/>
        </w:rPr>
        <w:t>Genel Esaslar</w:t>
      </w:r>
      <w:bookmarkEnd w:id="12"/>
    </w:p>
    <w:p w14:paraId="157B8868" w14:textId="399A91CF" w:rsidR="00E22E53" w:rsidRPr="0053583B" w:rsidRDefault="007E44C4" w:rsidP="009B19CA">
      <w:pPr>
        <w:pStyle w:val="Sralama"/>
        <w:numPr>
          <w:ilvl w:val="0"/>
          <w:numId w:val="16"/>
        </w:numPr>
        <w:tabs>
          <w:tab w:val="clear" w:pos="993"/>
          <w:tab w:val="left" w:pos="709"/>
        </w:tabs>
        <w:ind w:left="709" w:hanging="283"/>
        <w:rPr>
          <w:rFonts w:ascii="Times New Roman" w:hAnsi="Times New Roman" w:cs="Times New Roman"/>
          <w:sz w:val="24"/>
          <w:szCs w:val="24"/>
        </w:rPr>
      </w:pPr>
      <w:r w:rsidRPr="0053583B">
        <w:rPr>
          <w:rFonts w:ascii="Times New Roman" w:hAnsi="Times New Roman" w:cs="Times New Roman"/>
          <w:sz w:val="24"/>
          <w:szCs w:val="24"/>
        </w:rPr>
        <w:t xml:space="preserve"> </w:t>
      </w:r>
      <w:r w:rsidR="00E22E53" w:rsidRPr="0053583B">
        <w:rPr>
          <w:rFonts w:ascii="Times New Roman" w:hAnsi="Times New Roman" w:cs="Times New Roman"/>
          <w:sz w:val="24"/>
          <w:szCs w:val="24"/>
        </w:rPr>
        <w:t>Kuruluşlar yatırım tekliflerini, Orta Vadeli Program’daki hedefler</w:t>
      </w:r>
      <w:r w:rsidR="00DF2DB5">
        <w:rPr>
          <w:rFonts w:ascii="Times New Roman" w:hAnsi="Times New Roman" w:cs="Times New Roman"/>
          <w:sz w:val="24"/>
          <w:szCs w:val="24"/>
        </w:rPr>
        <w:t xml:space="preserve"> </w:t>
      </w:r>
      <w:r w:rsidR="00E22E53" w:rsidRPr="0053583B">
        <w:rPr>
          <w:rFonts w:ascii="Times New Roman" w:hAnsi="Times New Roman" w:cs="Times New Roman"/>
          <w:sz w:val="24"/>
          <w:szCs w:val="24"/>
        </w:rPr>
        <w:t>ve Yatırım Programı Hazırlama Rehberi’nde belirtilen yatırım teklif tavanları ve proje öncelikleri çerçevesinde 202</w:t>
      </w:r>
      <w:r w:rsidR="00625EAF">
        <w:rPr>
          <w:rFonts w:ascii="Times New Roman" w:hAnsi="Times New Roman" w:cs="Times New Roman"/>
          <w:sz w:val="24"/>
          <w:szCs w:val="24"/>
        </w:rPr>
        <w:t>2</w:t>
      </w:r>
      <w:r w:rsidR="00E22E53" w:rsidRPr="0053583B">
        <w:rPr>
          <w:rFonts w:ascii="Times New Roman" w:hAnsi="Times New Roman" w:cs="Times New Roman"/>
          <w:sz w:val="24"/>
          <w:szCs w:val="24"/>
        </w:rPr>
        <w:t>-202</w:t>
      </w:r>
      <w:r w:rsidR="00625EAF">
        <w:rPr>
          <w:rFonts w:ascii="Times New Roman" w:hAnsi="Times New Roman" w:cs="Times New Roman"/>
          <w:sz w:val="24"/>
          <w:szCs w:val="24"/>
        </w:rPr>
        <w:t>4</w:t>
      </w:r>
      <w:r w:rsidR="00E22E53" w:rsidRPr="0053583B">
        <w:rPr>
          <w:rFonts w:ascii="Times New Roman" w:hAnsi="Times New Roman" w:cs="Times New Roman"/>
          <w:sz w:val="24"/>
          <w:szCs w:val="24"/>
        </w:rPr>
        <w:t xml:space="preserve"> döneminde gerçekleştirebilecekleri fiziki hedeflerin boyutunu ve maliyetini dikkate alarak yapacaklardır.</w:t>
      </w:r>
    </w:p>
    <w:p w14:paraId="3F2CC14B" w14:textId="77777777" w:rsidR="00492530" w:rsidRPr="0053583B" w:rsidRDefault="00492530" w:rsidP="009B19CA">
      <w:pPr>
        <w:pStyle w:val="Sralama"/>
        <w:numPr>
          <w:ilvl w:val="0"/>
          <w:numId w:val="16"/>
        </w:numPr>
        <w:tabs>
          <w:tab w:val="clear" w:pos="993"/>
          <w:tab w:val="left" w:pos="851"/>
        </w:tabs>
        <w:ind w:left="709" w:hanging="283"/>
        <w:rPr>
          <w:rFonts w:ascii="Times New Roman" w:hAnsi="Times New Roman" w:cs="Times New Roman"/>
          <w:sz w:val="24"/>
          <w:szCs w:val="24"/>
        </w:rPr>
      </w:pPr>
      <w:r w:rsidRPr="0053583B">
        <w:rPr>
          <w:rFonts w:ascii="Times New Roman" w:hAnsi="Times New Roman" w:cs="Times New Roman"/>
          <w:sz w:val="24"/>
          <w:szCs w:val="24"/>
        </w:rPr>
        <w:t xml:space="preserve">Kamu yatırım teklif ve kararları, ihtiyaç, sorun ve bunlara ilişkin çözümleri analiz eden sektörel ve bölge plan ve stratejileri, eylem planları ve nitelikli yapılabilirlik etütlerine dayandırılacaktır. </w:t>
      </w:r>
    </w:p>
    <w:p w14:paraId="330026F9" w14:textId="77777777" w:rsidR="007E44C4" w:rsidRPr="0053583B" w:rsidRDefault="007E44C4" w:rsidP="009B19CA">
      <w:pPr>
        <w:pStyle w:val="Sralama"/>
        <w:numPr>
          <w:ilvl w:val="0"/>
          <w:numId w:val="16"/>
        </w:numPr>
        <w:tabs>
          <w:tab w:val="clear" w:pos="993"/>
          <w:tab w:val="left" w:pos="851"/>
        </w:tabs>
        <w:ind w:left="709" w:hanging="283"/>
        <w:rPr>
          <w:rFonts w:ascii="Times New Roman" w:hAnsi="Times New Roman" w:cs="Times New Roman"/>
          <w:sz w:val="24"/>
          <w:szCs w:val="24"/>
        </w:rPr>
      </w:pPr>
      <w:r w:rsidRPr="0053583B">
        <w:rPr>
          <w:rFonts w:ascii="Times New Roman" w:hAnsi="Times New Roman" w:cs="Times New Roman"/>
          <w:sz w:val="24"/>
          <w:szCs w:val="24"/>
        </w:rPr>
        <w:lastRenderedPageBreak/>
        <w:t>Acil ve çok zorunlu haller dışında yatırım programına çok yıllı yeni proje alınmayacaktır. Getirilen bu sınırlamaya yatırım programı uygulama sürecinde de devam edilecektir. Yıllık proje tekliflerinin yatırım programına alınmasında azami ölçüde seçici olunacak, mevcut varlıkların ömrünü uzatan yatırımlara (bakım-onarım, yenileme vb.) ağırlık verilecektir</w:t>
      </w:r>
      <w:r w:rsidR="00492530" w:rsidRPr="0053583B">
        <w:rPr>
          <w:rFonts w:ascii="Times New Roman" w:hAnsi="Times New Roman" w:cs="Times New Roman"/>
          <w:sz w:val="24"/>
          <w:szCs w:val="24"/>
        </w:rPr>
        <w:t>.</w:t>
      </w:r>
    </w:p>
    <w:p w14:paraId="27E3F84C" w14:textId="0066D4B7" w:rsidR="00492530" w:rsidRPr="0053583B" w:rsidRDefault="00492530" w:rsidP="00B1790F">
      <w:pPr>
        <w:pStyle w:val="Sralama"/>
        <w:numPr>
          <w:ilvl w:val="0"/>
          <w:numId w:val="16"/>
        </w:numPr>
        <w:tabs>
          <w:tab w:val="clear" w:pos="993"/>
          <w:tab w:val="left" w:pos="851"/>
        </w:tabs>
        <w:ind w:left="709" w:hanging="283"/>
        <w:rPr>
          <w:rFonts w:ascii="Times New Roman" w:hAnsi="Times New Roman" w:cs="Times New Roman"/>
          <w:sz w:val="24"/>
          <w:szCs w:val="24"/>
        </w:rPr>
      </w:pPr>
      <w:r w:rsidRPr="0053583B">
        <w:rPr>
          <w:rFonts w:ascii="Times New Roman" w:hAnsi="Times New Roman" w:cs="Times New Roman"/>
          <w:sz w:val="24"/>
          <w:szCs w:val="24"/>
        </w:rPr>
        <w:t>202</w:t>
      </w:r>
      <w:r w:rsidR="00625EAF">
        <w:rPr>
          <w:rFonts w:ascii="Times New Roman" w:hAnsi="Times New Roman" w:cs="Times New Roman"/>
          <w:sz w:val="24"/>
          <w:szCs w:val="24"/>
        </w:rPr>
        <w:t>2</w:t>
      </w:r>
      <w:r w:rsidRPr="0053583B">
        <w:rPr>
          <w:rFonts w:ascii="Times New Roman" w:hAnsi="Times New Roman" w:cs="Times New Roman"/>
          <w:sz w:val="24"/>
          <w:szCs w:val="24"/>
        </w:rPr>
        <w:t>-202</w:t>
      </w:r>
      <w:r w:rsidR="00625EAF">
        <w:rPr>
          <w:rFonts w:ascii="Times New Roman" w:hAnsi="Times New Roman" w:cs="Times New Roman"/>
          <w:sz w:val="24"/>
          <w:szCs w:val="24"/>
        </w:rPr>
        <w:t>4</w:t>
      </w:r>
      <w:r w:rsidRPr="0053583B">
        <w:rPr>
          <w:rFonts w:ascii="Times New Roman" w:hAnsi="Times New Roman" w:cs="Times New Roman"/>
          <w:sz w:val="24"/>
          <w:szCs w:val="24"/>
        </w:rPr>
        <w:t xml:space="preserve"> dönemi yatırım teklifleri </w:t>
      </w:r>
      <w:r w:rsidRPr="0053583B">
        <w:rPr>
          <w:rFonts w:ascii="Times New Roman" w:hAnsi="Times New Roman" w:cs="Times New Roman"/>
          <w:b/>
          <w:bCs/>
          <w:sz w:val="24"/>
          <w:szCs w:val="24"/>
        </w:rPr>
        <w:t>202</w:t>
      </w:r>
      <w:r w:rsidR="00625EAF">
        <w:rPr>
          <w:rFonts w:ascii="Times New Roman" w:hAnsi="Times New Roman" w:cs="Times New Roman"/>
          <w:b/>
          <w:bCs/>
          <w:sz w:val="24"/>
          <w:szCs w:val="24"/>
        </w:rPr>
        <w:t>2</w:t>
      </w:r>
      <w:r w:rsidRPr="0053583B">
        <w:rPr>
          <w:rFonts w:ascii="Times New Roman" w:hAnsi="Times New Roman" w:cs="Times New Roman"/>
          <w:b/>
          <w:bCs/>
          <w:sz w:val="24"/>
          <w:szCs w:val="24"/>
        </w:rPr>
        <w:t xml:space="preserve"> yılı fiyatlarıyla </w:t>
      </w:r>
      <w:r w:rsidRPr="0053583B">
        <w:rPr>
          <w:rFonts w:ascii="Times New Roman" w:hAnsi="Times New Roman" w:cs="Times New Roman"/>
          <w:sz w:val="24"/>
          <w:szCs w:val="24"/>
        </w:rPr>
        <w:t xml:space="preserve">hazırlanacaktır. </w:t>
      </w:r>
      <w:r w:rsidRPr="0053583B">
        <w:rPr>
          <w:rFonts w:ascii="Times New Roman" w:hAnsi="Times New Roman" w:cs="Times New Roman"/>
          <w:b/>
          <w:bCs/>
          <w:sz w:val="24"/>
          <w:szCs w:val="24"/>
        </w:rPr>
        <w:t>202</w:t>
      </w:r>
      <w:r w:rsidR="00625EAF">
        <w:rPr>
          <w:rFonts w:ascii="Times New Roman" w:hAnsi="Times New Roman" w:cs="Times New Roman"/>
          <w:b/>
          <w:bCs/>
          <w:sz w:val="24"/>
          <w:szCs w:val="24"/>
        </w:rPr>
        <w:t>2</w:t>
      </w:r>
      <w:r w:rsidR="00651B55">
        <w:rPr>
          <w:rFonts w:ascii="Times New Roman" w:hAnsi="Times New Roman" w:cs="Times New Roman"/>
          <w:b/>
          <w:bCs/>
          <w:sz w:val="24"/>
          <w:szCs w:val="24"/>
        </w:rPr>
        <w:t xml:space="preserve"> yılı kur değerleri</w:t>
      </w:r>
      <w:r w:rsidRPr="0053583B">
        <w:rPr>
          <w:rFonts w:ascii="Times New Roman" w:hAnsi="Times New Roman" w:cs="Times New Roman"/>
          <w:b/>
          <w:bCs/>
          <w:sz w:val="24"/>
          <w:szCs w:val="24"/>
        </w:rPr>
        <w:t>,</w:t>
      </w:r>
      <w:r w:rsidRPr="0053583B">
        <w:rPr>
          <w:rFonts w:ascii="Times New Roman" w:hAnsi="Times New Roman" w:cs="Times New Roman"/>
          <w:sz w:val="24"/>
          <w:szCs w:val="24"/>
        </w:rPr>
        <w:t xml:space="preserve"> gösterge niteliğinde olmak üzere, yıllık </w:t>
      </w:r>
      <w:r w:rsidRPr="002F273C">
        <w:rPr>
          <w:rFonts w:ascii="Times New Roman" w:hAnsi="Times New Roman" w:cs="Times New Roman"/>
          <w:sz w:val="24"/>
          <w:szCs w:val="24"/>
        </w:rPr>
        <w:t xml:space="preserve">ortalama </w:t>
      </w:r>
      <w:r w:rsidRPr="003D47A3">
        <w:rPr>
          <w:rFonts w:ascii="Times New Roman" w:hAnsi="Times New Roman" w:cs="Times New Roman"/>
          <w:b/>
          <w:bCs/>
          <w:sz w:val="24"/>
          <w:szCs w:val="24"/>
          <w:u w:val="single"/>
        </w:rPr>
        <w:t>1 ABD Doları</w:t>
      </w:r>
      <w:r w:rsidR="00833618" w:rsidRPr="003D47A3">
        <w:rPr>
          <w:rFonts w:ascii="Times New Roman" w:hAnsi="Times New Roman" w:cs="Times New Roman"/>
          <w:b/>
          <w:bCs/>
          <w:sz w:val="24"/>
          <w:szCs w:val="24"/>
          <w:u w:val="single"/>
        </w:rPr>
        <w:t xml:space="preserve"> </w:t>
      </w:r>
      <w:r w:rsidRPr="003D47A3">
        <w:rPr>
          <w:rFonts w:ascii="Times New Roman" w:hAnsi="Times New Roman" w:cs="Times New Roman"/>
          <w:b/>
          <w:bCs/>
          <w:sz w:val="24"/>
          <w:szCs w:val="24"/>
          <w:u w:val="single"/>
        </w:rPr>
        <w:t>=</w:t>
      </w:r>
      <w:r w:rsidR="003532DE" w:rsidRPr="003D47A3">
        <w:rPr>
          <w:rFonts w:ascii="Times New Roman" w:hAnsi="Times New Roman" w:cs="Times New Roman"/>
          <w:b/>
          <w:bCs/>
          <w:sz w:val="24"/>
          <w:szCs w:val="24"/>
          <w:u w:val="single"/>
        </w:rPr>
        <w:t xml:space="preserve"> </w:t>
      </w:r>
      <w:r w:rsidR="00651B55">
        <w:rPr>
          <w:rFonts w:ascii="Times New Roman" w:hAnsi="Times New Roman" w:cs="Times New Roman"/>
          <w:b/>
          <w:bCs/>
          <w:sz w:val="24"/>
          <w:szCs w:val="24"/>
          <w:u w:val="single"/>
        </w:rPr>
        <w:t>9,2678</w:t>
      </w:r>
      <w:r w:rsidRPr="003D47A3">
        <w:rPr>
          <w:rFonts w:ascii="Times New Roman" w:hAnsi="Times New Roman" w:cs="Times New Roman"/>
          <w:b/>
          <w:bCs/>
          <w:sz w:val="24"/>
          <w:szCs w:val="24"/>
          <w:u w:val="single"/>
        </w:rPr>
        <w:t xml:space="preserve"> TL</w:t>
      </w:r>
      <w:r w:rsidR="007C0362" w:rsidRPr="00651B55">
        <w:rPr>
          <w:rFonts w:ascii="Times New Roman" w:hAnsi="Times New Roman" w:cs="Times New Roman"/>
          <w:bCs/>
          <w:sz w:val="24"/>
          <w:szCs w:val="24"/>
        </w:rPr>
        <w:t xml:space="preserve"> </w:t>
      </w:r>
      <w:r w:rsidRPr="0053583B">
        <w:rPr>
          <w:rFonts w:ascii="Times New Roman" w:hAnsi="Times New Roman" w:cs="Times New Roman"/>
          <w:sz w:val="24"/>
          <w:szCs w:val="24"/>
        </w:rPr>
        <w:t>olarak kullanılacaktır.</w:t>
      </w:r>
    </w:p>
    <w:p w14:paraId="6FB94D47" w14:textId="537FCC9C" w:rsidR="00E22E53" w:rsidRDefault="00E22E53" w:rsidP="009B19CA">
      <w:pPr>
        <w:pStyle w:val="Sralama"/>
        <w:numPr>
          <w:ilvl w:val="0"/>
          <w:numId w:val="16"/>
        </w:numPr>
        <w:tabs>
          <w:tab w:val="clear" w:pos="993"/>
          <w:tab w:val="left" w:pos="851"/>
        </w:tabs>
        <w:ind w:left="709" w:hanging="283"/>
        <w:rPr>
          <w:rFonts w:ascii="Times New Roman" w:hAnsi="Times New Roman" w:cs="Times New Roman"/>
          <w:sz w:val="24"/>
          <w:szCs w:val="24"/>
        </w:rPr>
      </w:pPr>
      <w:r w:rsidRPr="0053583B">
        <w:rPr>
          <w:rFonts w:ascii="Times New Roman" w:hAnsi="Times New Roman" w:cs="Times New Roman"/>
          <w:sz w:val="24"/>
          <w:szCs w:val="24"/>
        </w:rPr>
        <w:t>Kuruluşlar,</w:t>
      </w:r>
      <w:r w:rsidR="00D51DEC" w:rsidRPr="0053583B">
        <w:rPr>
          <w:rFonts w:ascii="Times New Roman" w:hAnsi="Times New Roman" w:cs="Times New Roman"/>
          <w:sz w:val="24"/>
          <w:szCs w:val="24"/>
        </w:rPr>
        <w:t xml:space="preserve"> tekliflerinde </w:t>
      </w:r>
      <w:r w:rsidRPr="0053583B">
        <w:rPr>
          <w:rFonts w:ascii="Times New Roman" w:hAnsi="Times New Roman" w:cs="Times New Roman"/>
          <w:sz w:val="24"/>
          <w:szCs w:val="24"/>
        </w:rPr>
        <w:t>4734 sayılı Kamu İhale Kanunu kapsamında sari ihalesini yaptıkları projeleri ve bunlar için 202</w:t>
      </w:r>
      <w:r w:rsidR="00625EAF">
        <w:rPr>
          <w:rFonts w:ascii="Times New Roman" w:hAnsi="Times New Roman" w:cs="Times New Roman"/>
          <w:sz w:val="24"/>
          <w:szCs w:val="24"/>
        </w:rPr>
        <w:t>2</w:t>
      </w:r>
      <w:r w:rsidRPr="0053583B">
        <w:rPr>
          <w:rFonts w:ascii="Times New Roman" w:hAnsi="Times New Roman" w:cs="Times New Roman"/>
          <w:sz w:val="24"/>
          <w:szCs w:val="24"/>
        </w:rPr>
        <w:t>-202</w:t>
      </w:r>
      <w:r w:rsidR="00625EAF">
        <w:rPr>
          <w:rFonts w:ascii="Times New Roman" w:hAnsi="Times New Roman" w:cs="Times New Roman"/>
          <w:sz w:val="24"/>
          <w:szCs w:val="24"/>
        </w:rPr>
        <w:t>4</w:t>
      </w:r>
      <w:r w:rsidRPr="0053583B">
        <w:rPr>
          <w:rFonts w:ascii="Times New Roman" w:hAnsi="Times New Roman" w:cs="Times New Roman"/>
          <w:sz w:val="24"/>
          <w:szCs w:val="24"/>
        </w:rPr>
        <w:t xml:space="preserve"> döneminde her yıl için tahsis edilmesi gereken asgari ödenek miktarını belirtecekler, proje bazındaki ödenek tekliflerinde ve ihtiyaçlarının belirlenmesinde bu hususları dikkate alacaklardır.</w:t>
      </w:r>
      <w:r w:rsidR="00CF20F5">
        <w:rPr>
          <w:rFonts w:ascii="Times New Roman" w:hAnsi="Times New Roman" w:cs="Times New Roman"/>
          <w:sz w:val="24"/>
          <w:szCs w:val="24"/>
        </w:rPr>
        <w:t xml:space="preserve"> </w:t>
      </w:r>
    </w:p>
    <w:p w14:paraId="5352D8FE" w14:textId="1B22B9B3" w:rsidR="00192859" w:rsidRPr="0053583B" w:rsidRDefault="00192859" w:rsidP="009B19CA">
      <w:pPr>
        <w:pStyle w:val="Sralama"/>
        <w:numPr>
          <w:ilvl w:val="0"/>
          <w:numId w:val="16"/>
        </w:numPr>
        <w:tabs>
          <w:tab w:val="clear" w:pos="993"/>
          <w:tab w:val="left" w:pos="851"/>
        </w:tabs>
        <w:ind w:left="709" w:hanging="283"/>
        <w:rPr>
          <w:rFonts w:ascii="Times New Roman" w:hAnsi="Times New Roman" w:cs="Times New Roman"/>
          <w:sz w:val="24"/>
          <w:szCs w:val="24"/>
        </w:rPr>
      </w:pPr>
      <w:r>
        <w:rPr>
          <w:rFonts w:ascii="Times New Roman" w:hAnsi="Times New Roman" w:cs="Times New Roman"/>
          <w:sz w:val="24"/>
          <w:szCs w:val="24"/>
        </w:rPr>
        <w:t>Kuruluşlar</w:t>
      </w:r>
      <w:r w:rsidR="00B37D92">
        <w:rPr>
          <w:rFonts w:ascii="Times New Roman" w:hAnsi="Times New Roman" w:cs="Times New Roman"/>
          <w:sz w:val="24"/>
          <w:szCs w:val="24"/>
        </w:rPr>
        <w:t>ın</w:t>
      </w:r>
      <w:r>
        <w:rPr>
          <w:rFonts w:ascii="Times New Roman" w:hAnsi="Times New Roman" w:cs="Times New Roman"/>
          <w:sz w:val="24"/>
          <w:szCs w:val="24"/>
        </w:rPr>
        <w:t xml:space="preserve"> </w:t>
      </w:r>
      <w:r w:rsidR="00B37D92">
        <w:rPr>
          <w:rFonts w:ascii="Times New Roman" w:hAnsi="Times New Roman" w:cs="Times New Roman"/>
          <w:sz w:val="24"/>
          <w:szCs w:val="24"/>
        </w:rPr>
        <w:t xml:space="preserve">ödenek </w:t>
      </w:r>
      <w:r w:rsidR="00EC3A78">
        <w:rPr>
          <w:rFonts w:ascii="Times New Roman" w:hAnsi="Times New Roman" w:cs="Times New Roman"/>
          <w:sz w:val="24"/>
          <w:szCs w:val="24"/>
        </w:rPr>
        <w:t>tekliflerini tavana uygun olacak şekilde dağıtırken</w:t>
      </w:r>
      <w:r w:rsidR="00B37D92">
        <w:rPr>
          <w:rFonts w:ascii="Times New Roman" w:hAnsi="Times New Roman" w:cs="Times New Roman"/>
          <w:sz w:val="24"/>
          <w:szCs w:val="24"/>
        </w:rPr>
        <w:t xml:space="preserve"> mevcut projelerin tamamlanma süresini uzatmaması ve yeni teklif edilecek projelerde </w:t>
      </w:r>
      <w:r>
        <w:rPr>
          <w:rFonts w:ascii="Times New Roman" w:hAnsi="Times New Roman" w:cs="Times New Roman"/>
          <w:sz w:val="24"/>
          <w:szCs w:val="24"/>
        </w:rPr>
        <w:t xml:space="preserve">ihaleye çıkabilmek </w:t>
      </w:r>
      <w:r w:rsidR="00B37D92">
        <w:rPr>
          <w:rFonts w:ascii="Times New Roman" w:hAnsi="Times New Roman" w:cs="Times New Roman"/>
          <w:sz w:val="24"/>
          <w:szCs w:val="24"/>
        </w:rPr>
        <w:t>için gerekli ödeneği ayırması esastır.</w:t>
      </w:r>
    </w:p>
    <w:p w14:paraId="32D69C8C" w14:textId="77777777" w:rsidR="00E22E53" w:rsidRPr="0053583B" w:rsidRDefault="00E22E53" w:rsidP="009B19CA">
      <w:pPr>
        <w:pStyle w:val="Sralama"/>
        <w:numPr>
          <w:ilvl w:val="0"/>
          <w:numId w:val="16"/>
        </w:numPr>
        <w:tabs>
          <w:tab w:val="clear" w:pos="993"/>
          <w:tab w:val="left" w:pos="851"/>
        </w:tabs>
        <w:ind w:left="709" w:hanging="283"/>
        <w:rPr>
          <w:rFonts w:ascii="Times New Roman" w:hAnsi="Times New Roman" w:cs="Times New Roman"/>
          <w:sz w:val="24"/>
          <w:szCs w:val="24"/>
        </w:rPr>
      </w:pPr>
      <w:r w:rsidRPr="0053583B">
        <w:rPr>
          <w:rFonts w:ascii="Times New Roman" w:hAnsi="Times New Roman" w:cs="Times New Roman"/>
          <w:sz w:val="24"/>
          <w:szCs w:val="24"/>
        </w:rPr>
        <w:t>İlgili kuruluşlar, 4734 sayılı Kamu İhale Kanununun, projelerin ihaleye çıkılabilmesi için sağlanması gereken şartları düzenleyen 62/c maddesini dikkate alarak ödenek teklifinde bulunacaklardır.</w:t>
      </w:r>
    </w:p>
    <w:p w14:paraId="6E407528" w14:textId="68D95A8A" w:rsidR="00E22E53" w:rsidRPr="0053583B" w:rsidRDefault="00E22E53" w:rsidP="009B19CA">
      <w:pPr>
        <w:pStyle w:val="Sralama"/>
        <w:numPr>
          <w:ilvl w:val="0"/>
          <w:numId w:val="16"/>
        </w:numPr>
        <w:tabs>
          <w:tab w:val="clear" w:pos="993"/>
          <w:tab w:val="left" w:pos="851"/>
        </w:tabs>
        <w:ind w:left="709" w:hanging="283"/>
        <w:rPr>
          <w:rFonts w:ascii="Times New Roman" w:hAnsi="Times New Roman" w:cs="Times New Roman"/>
          <w:sz w:val="24"/>
          <w:szCs w:val="24"/>
        </w:rPr>
      </w:pPr>
      <w:r w:rsidRPr="0053583B">
        <w:rPr>
          <w:rFonts w:ascii="Times New Roman" w:hAnsi="Times New Roman" w:cs="Times New Roman"/>
          <w:sz w:val="24"/>
          <w:szCs w:val="24"/>
        </w:rPr>
        <w:t xml:space="preserve">Proje tekliflerinde cari nitelikteki harcamalara yer verilmeyecektir. Kuruluşlar; projelerinin yürütülmesi sırasında ortaya çıkan haberleşme, akaryakıt, malzeme alımları vb. harcamaların projeyi ilgilendiren kısmı için ödenek talebinde bulunabilecekler; ancak yatırım dönemine ait olmayan diğer hizmetlerini ifa ederken ihtiyaç duyacakları bu nitelikteki cari harcamalar ile projelerin kredi anapara geri ödemeleri ve işletme dönemi faiz ödemeleri gibi yatırım tanımına uymayan harcamalara yatırım tekliflerinde yer vermeyeceklerdir. </w:t>
      </w:r>
      <w:r w:rsidRPr="0053583B">
        <w:rPr>
          <w:rFonts w:ascii="Times New Roman" w:hAnsi="Times New Roman" w:cs="Times New Roman"/>
          <w:bCs/>
          <w:sz w:val="24"/>
          <w:szCs w:val="24"/>
        </w:rPr>
        <w:t xml:space="preserve">Yatırım tekliflerine, </w:t>
      </w:r>
      <w:r w:rsidRPr="0053583B">
        <w:rPr>
          <w:rFonts w:ascii="Times New Roman" w:hAnsi="Times New Roman" w:cs="Times New Roman"/>
          <w:sz w:val="24"/>
          <w:szCs w:val="24"/>
        </w:rPr>
        <w:t>mal veya hizmetlerin alımları/yapımları sırasında ve bunlarla birlikte mutad olarak yapılan vergi (KDV vb.), resim, harç gibi mütemmim ödemeler de dahil edilecektir.</w:t>
      </w:r>
      <w:r w:rsidR="00DA3DE7">
        <w:rPr>
          <w:rFonts w:ascii="Times New Roman" w:hAnsi="Times New Roman" w:cs="Times New Roman"/>
          <w:sz w:val="24"/>
          <w:szCs w:val="24"/>
        </w:rPr>
        <w:t xml:space="preserve"> Ancak, projenin uygulanması sırasında oluşabilece</w:t>
      </w:r>
      <w:r w:rsidR="00315E07">
        <w:rPr>
          <w:rFonts w:ascii="Times New Roman" w:hAnsi="Times New Roman" w:cs="Times New Roman"/>
          <w:sz w:val="24"/>
          <w:szCs w:val="24"/>
        </w:rPr>
        <w:t>ği tahmin edilen</w:t>
      </w:r>
      <w:r w:rsidR="00DA3DE7">
        <w:rPr>
          <w:rFonts w:ascii="Times New Roman" w:hAnsi="Times New Roman" w:cs="Times New Roman"/>
          <w:sz w:val="24"/>
          <w:szCs w:val="24"/>
        </w:rPr>
        <w:t xml:space="preserve"> fiyat farkı, kur farkı ve iş artışı, teklifte proje tutarına dahil edilmeyecektir. </w:t>
      </w:r>
    </w:p>
    <w:p w14:paraId="39DB789E" w14:textId="75736055" w:rsidR="00FE170F" w:rsidRPr="0053583B" w:rsidRDefault="00FE170F" w:rsidP="009B19CA">
      <w:pPr>
        <w:pStyle w:val="Sralama"/>
        <w:numPr>
          <w:ilvl w:val="0"/>
          <w:numId w:val="16"/>
        </w:numPr>
        <w:tabs>
          <w:tab w:val="clear" w:pos="993"/>
          <w:tab w:val="left" w:pos="851"/>
        </w:tabs>
        <w:ind w:left="709" w:hanging="283"/>
        <w:rPr>
          <w:rFonts w:ascii="Times New Roman" w:hAnsi="Times New Roman" w:cs="Times New Roman"/>
          <w:sz w:val="24"/>
          <w:szCs w:val="24"/>
        </w:rPr>
      </w:pPr>
      <w:r w:rsidRPr="0053583B">
        <w:rPr>
          <w:rFonts w:ascii="Times New Roman" w:hAnsi="Times New Roman" w:cs="Times New Roman"/>
          <w:sz w:val="24"/>
          <w:szCs w:val="24"/>
        </w:rPr>
        <w:t xml:space="preserve">Kamu </w:t>
      </w:r>
      <w:r w:rsidR="005F6809" w:rsidRPr="0053583B">
        <w:rPr>
          <w:rFonts w:ascii="Times New Roman" w:hAnsi="Times New Roman" w:cs="Times New Roman"/>
          <w:sz w:val="24"/>
          <w:szCs w:val="24"/>
        </w:rPr>
        <w:t xml:space="preserve">kuruluşları, yatırım stokunun ortalama tamamlanma süresini azaltacak tedbirleri alacaktır. </w:t>
      </w:r>
      <w:r w:rsidR="00E756E5">
        <w:rPr>
          <w:rFonts w:ascii="Times New Roman" w:hAnsi="Times New Roman" w:cs="Times New Roman"/>
          <w:sz w:val="24"/>
          <w:szCs w:val="24"/>
        </w:rPr>
        <w:t>SBB</w:t>
      </w:r>
      <w:r w:rsidRPr="0053583B">
        <w:rPr>
          <w:rFonts w:ascii="Times New Roman" w:hAnsi="Times New Roman" w:cs="Times New Roman"/>
          <w:sz w:val="24"/>
          <w:szCs w:val="24"/>
        </w:rPr>
        <w:t xml:space="preserve"> gerekli gördüğü taktirde yatırım programında yer alan projelerin ortalama tamamlanma süresini azaltma yönünde ihtiyaç duyulabilecek ilave tedbirleri </w:t>
      </w:r>
      <w:r w:rsidR="00D767A1">
        <w:rPr>
          <w:rFonts w:ascii="Times New Roman" w:hAnsi="Times New Roman" w:cs="Times New Roman"/>
          <w:sz w:val="24"/>
          <w:szCs w:val="24"/>
        </w:rPr>
        <w:t xml:space="preserve">resen alır. </w:t>
      </w:r>
    </w:p>
    <w:p w14:paraId="1A504E41" w14:textId="664394E9" w:rsidR="00DF2DB5" w:rsidRPr="00DF2DB5" w:rsidRDefault="00801DC9" w:rsidP="00801DC9">
      <w:pPr>
        <w:pStyle w:val="Sralama"/>
        <w:numPr>
          <w:ilvl w:val="0"/>
          <w:numId w:val="16"/>
        </w:numPr>
        <w:tabs>
          <w:tab w:val="clear" w:pos="993"/>
          <w:tab w:val="left" w:pos="851"/>
        </w:tabs>
        <w:ind w:left="709" w:hanging="283"/>
        <w:rPr>
          <w:rFonts w:ascii="Times New Roman" w:hAnsi="Times New Roman" w:cs="Times New Roman"/>
          <w:sz w:val="24"/>
          <w:szCs w:val="24"/>
        </w:rPr>
      </w:pPr>
      <w:r>
        <w:rPr>
          <w:rFonts w:ascii="Times New Roman" w:hAnsi="Times New Roman" w:cs="Times New Roman"/>
          <w:sz w:val="24"/>
          <w:szCs w:val="24"/>
        </w:rPr>
        <w:t>2022 yılı yatırım teklifleri kapsamında hazırlanan yeni projeler idarenin</w:t>
      </w:r>
      <w:r w:rsidRPr="0053583B">
        <w:rPr>
          <w:rFonts w:ascii="Times New Roman" w:hAnsi="Times New Roman" w:cs="Times New Roman"/>
          <w:sz w:val="24"/>
          <w:szCs w:val="24"/>
        </w:rPr>
        <w:t xml:space="preserve"> stratejik planı </w:t>
      </w:r>
      <w:r>
        <w:rPr>
          <w:rFonts w:ascii="Times New Roman" w:hAnsi="Times New Roman" w:cs="Times New Roman"/>
          <w:sz w:val="24"/>
          <w:szCs w:val="24"/>
        </w:rPr>
        <w:t xml:space="preserve">ile </w:t>
      </w:r>
      <w:r w:rsidRPr="0053583B">
        <w:rPr>
          <w:rFonts w:ascii="Times New Roman" w:hAnsi="Times New Roman" w:cs="Times New Roman"/>
          <w:sz w:val="24"/>
          <w:szCs w:val="24"/>
        </w:rPr>
        <w:t>KaYa Bilgi Sistemindeki Gerekçe menüsü altında yer alan ilgili kısımda ilişkilendirilecektir.</w:t>
      </w:r>
    </w:p>
    <w:p w14:paraId="1191D34F" w14:textId="3E6A7CB7" w:rsidR="00DF2DB5" w:rsidRPr="00DA3DE7" w:rsidRDefault="00DF2DB5" w:rsidP="00801DC9">
      <w:pPr>
        <w:pStyle w:val="Sralama"/>
        <w:numPr>
          <w:ilvl w:val="0"/>
          <w:numId w:val="16"/>
        </w:numPr>
        <w:tabs>
          <w:tab w:val="clear" w:pos="993"/>
          <w:tab w:val="left" w:pos="851"/>
        </w:tabs>
        <w:ind w:left="709" w:hanging="283"/>
        <w:rPr>
          <w:rFonts w:ascii="Times New Roman" w:hAnsi="Times New Roman" w:cs="Times New Roman"/>
          <w:sz w:val="24"/>
          <w:szCs w:val="24"/>
        </w:rPr>
      </w:pPr>
      <w:r w:rsidRPr="00671A1A">
        <w:rPr>
          <w:rFonts w:ascii="Times New Roman" w:hAnsi="Times New Roman" w:cs="Times New Roman"/>
          <w:sz w:val="24"/>
          <w:szCs w:val="24"/>
        </w:rPr>
        <w:t>Kamu kuruluşları arasında imzalanmış olan protokoller gerekçe gösterilen tekliflerde de</w:t>
      </w:r>
      <w:r>
        <w:rPr>
          <w:rFonts w:ascii="Times New Roman" w:hAnsi="Times New Roman" w:cs="Times New Roman"/>
          <w:sz w:val="24"/>
          <w:szCs w:val="24"/>
        </w:rPr>
        <w:t xml:space="preserve"> bu R</w:t>
      </w:r>
      <w:r w:rsidRPr="00D66F03">
        <w:rPr>
          <w:rFonts w:ascii="Times New Roman" w:hAnsi="Times New Roman" w:cs="Times New Roman"/>
          <w:sz w:val="24"/>
          <w:szCs w:val="24"/>
        </w:rPr>
        <w:t>ehberin ilgili hükümlerine göre bil</w:t>
      </w:r>
      <w:r w:rsidR="00B73F8D">
        <w:rPr>
          <w:rFonts w:ascii="Times New Roman" w:hAnsi="Times New Roman" w:cs="Times New Roman"/>
          <w:sz w:val="24"/>
          <w:szCs w:val="24"/>
        </w:rPr>
        <w:t>gi ve belgeler hazırlanarak Ka</w:t>
      </w:r>
      <w:r w:rsidRPr="00D66F03">
        <w:rPr>
          <w:rFonts w:ascii="Times New Roman" w:hAnsi="Times New Roman" w:cs="Times New Roman"/>
          <w:sz w:val="24"/>
          <w:szCs w:val="24"/>
        </w:rPr>
        <w:t>Ya</w:t>
      </w:r>
      <w:r>
        <w:rPr>
          <w:rFonts w:ascii="Times New Roman" w:hAnsi="Times New Roman" w:cs="Times New Roman"/>
          <w:sz w:val="24"/>
          <w:szCs w:val="24"/>
        </w:rPr>
        <w:t xml:space="preserve"> Bilgi Sistemine yüklenecektir.</w:t>
      </w:r>
    </w:p>
    <w:p w14:paraId="5D9C57DE" w14:textId="77777777" w:rsidR="00662C25" w:rsidRPr="00671A1A" w:rsidRDefault="00662C25" w:rsidP="00671A1A">
      <w:pPr>
        <w:pStyle w:val="Balk3"/>
        <w:numPr>
          <w:ilvl w:val="1"/>
          <w:numId w:val="10"/>
        </w:numPr>
        <w:rPr>
          <w:rFonts w:ascii="Times New Roman" w:hAnsi="Times New Roman" w:cs="Times New Roman"/>
          <w:sz w:val="24"/>
          <w:szCs w:val="24"/>
        </w:rPr>
      </w:pPr>
      <w:bookmarkStart w:id="13" w:name="_Toc14796779"/>
      <w:r w:rsidRPr="00671A1A">
        <w:rPr>
          <w:rFonts w:ascii="Times New Roman" w:hAnsi="Times New Roman" w:cs="Times New Roman"/>
          <w:sz w:val="24"/>
          <w:szCs w:val="24"/>
        </w:rPr>
        <w:t>Sektörel Esaslar</w:t>
      </w:r>
      <w:bookmarkEnd w:id="13"/>
    </w:p>
    <w:p w14:paraId="2CBC4F21" w14:textId="33990D06" w:rsidR="0091436B" w:rsidRPr="00275BA8" w:rsidRDefault="0091436B" w:rsidP="003532DE">
      <w:pPr>
        <w:pStyle w:val="Sralama"/>
        <w:numPr>
          <w:ilvl w:val="0"/>
          <w:numId w:val="16"/>
        </w:numPr>
        <w:tabs>
          <w:tab w:val="clear" w:pos="993"/>
          <w:tab w:val="left" w:pos="851"/>
        </w:tabs>
        <w:ind w:left="709" w:hanging="283"/>
        <w:rPr>
          <w:rFonts w:ascii="Times New Roman" w:hAnsi="Times New Roman" w:cs="Times New Roman"/>
          <w:color w:val="538135"/>
          <w:sz w:val="24"/>
          <w:szCs w:val="24"/>
        </w:rPr>
      </w:pPr>
      <w:r w:rsidRPr="003532DE">
        <w:rPr>
          <w:rFonts w:ascii="Times New Roman" w:hAnsi="Times New Roman" w:cs="Times New Roman"/>
          <w:sz w:val="24"/>
          <w:szCs w:val="24"/>
        </w:rPr>
        <w:t>Tarım</w:t>
      </w:r>
      <w:r w:rsidRPr="003532DE">
        <w:rPr>
          <w:rFonts w:ascii="Times New Roman" w:hAnsi="Times New Roman" w:cs="Times New Roman"/>
          <w:color w:val="000000" w:themeColor="text1"/>
          <w:sz w:val="24"/>
          <w:szCs w:val="24"/>
        </w:rPr>
        <w:t>/Sulama sektörü</w:t>
      </w:r>
      <w:r w:rsidR="00CF20F5">
        <w:rPr>
          <w:rFonts w:ascii="Times New Roman" w:hAnsi="Times New Roman" w:cs="Times New Roman"/>
          <w:color w:val="000000" w:themeColor="text1"/>
          <w:sz w:val="24"/>
          <w:szCs w:val="24"/>
        </w:rPr>
        <w:t>:</w:t>
      </w:r>
      <w:r w:rsidRPr="003532DE">
        <w:rPr>
          <w:rFonts w:ascii="Times New Roman" w:hAnsi="Times New Roman" w:cs="Times New Roman"/>
          <w:color w:val="000000" w:themeColor="text1"/>
          <w:sz w:val="24"/>
          <w:szCs w:val="24"/>
        </w:rPr>
        <w:t xml:space="preserve"> </w:t>
      </w:r>
    </w:p>
    <w:p w14:paraId="4F3471F0" w14:textId="4427EBFA" w:rsidR="0091436B" w:rsidRPr="00C74D4E" w:rsidRDefault="0091436B" w:rsidP="0091436B">
      <w:pPr>
        <w:pStyle w:val="Sralama"/>
        <w:numPr>
          <w:ilvl w:val="0"/>
          <w:numId w:val="0"/>
        </w:numPr>
        <w:ind w:left="709"/>
        <w:rPr>
          <w:rFonts w:ascii="Times New Roman" w:hAnsi="Times New Roman" w:cs="Times New Roman"/>
          <w:sz w:val="24"/>
          <w:szCs w:val="24"/>
        </w:rPr>
      </w:pPr>
      <w:r w:rsidRPr="00C74D4E">
        <w:rPr>
          <w:rFonts w:ascii="Times New Roman" w:hAnsi="Times New Roman" w:cs="Times New Roman"/>
          <w:sz w:val="24"/>
          <w:szCs w:val="24"/>
        </w:rPr>
        <w:t>Sulama sahası 1.000 hektardan büyük tüm tesisler bağımsız olarak değerlendirilmek üzere müstakil proje olarak yatırım programına teklif edilecektir.</w:t>
      </w:r>
    </w:p>
    <w:p w14:paraId="2A03F2EF" w14:textId="28F8C884" w:rsidR="0091436B" w:rsidRPr="003532DE" w:rsidRDefault="00CF20F5" w:rsidP="0091436B">
      <w:pPr>
        <w:pStyle w:val="Sralama"/>
        <w:numPr>
          <w:ilvl w:val="0"/>
          <w:numId w:val="0"/>
        </w:numPr>
        <w:ind w:left="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sidRPr="003532DE">
        <w:rPr>
          <w:rFonts w:ascii="Times New Roman" w:hAnsi="Times New Roman" w:cs="Times New Roman"/>
          <w:color w:val="000000" w:themeColor="text1"/>
          <w:sz w:val="24"/>
          <w:szCs w:val="24"/>
        </w:rPr>
        <w:t xml:space="preserve">ulama, taşkın koruma, bitirilecek baraj </w:t>
      </w:r>
      <w:r>
        <w:rPr>
          <w:rFonts w:ascii="Times New Roman" w:hAnsi="Times New Roman" w:cs="Times New Roman"/>
          <w:color w:val="000000" w:themeColor="text1"/>
          <w:sz w:val="24"/>
          <w:szCs w:val="24"/>
        </w:rPr>
        <w:t xml:space="preserve">vb. </w:t>
      </w:r>
      <w:r w:rsidR="0091436B" w:rsidRPr="003532DE">
        <w:rPr>
          <w:rFonts w:ascii="Times New Roman" w:hAnsi="Times New Roman" w:cs="Times New Roman"/>
          <w:color w:val="000000" w:themeColor="text1"/>
          <w:sz w:val="24"/>
          <w:szCs w:val="24"/>
        </w:rPr>
        <w:t xml:space="preserve">büyük su işi projelerine dair yıllık fiziki hedefler proje bazında; </w:t>
      </w:r>
      <w:r>
        <w:rPr>
          <w:rFonts w:ascii="Times New Roman" w:hAnsi="Times New Roman" w:cs="Times New Roman"/>
          <w:color w:val="000000" w:themeColor="text1"/>
          <w:sz w:val="24"/>
          <w:szCs w:val="24"/>
        </w:rPr>
        <w:t xml:space="preserve">sulama, </w:t>
      </w:r>
      <w:r w:rsidR="005978E5">
        <w:rPr>
          <w:rFonts w:ascii="Times New Roman" w:hAnsi="Times New Roman" w:cs="Times New Roman"/>
          <w:color w:val="000000" w:themeColor="text1"/>
          <w:sz w:val="24"/>
          <w:szCs w:val="24"/>
        </w:rPr>
        <w:t xml:space="preserve">bitirilecek </w:t>
      </w:r>
      <w:r>
        <w:rPr>
          <w:rFonts w:ascii="Times New Roman" w:hAnsi="Times New Roman" w:cs="Times New Roman"/>
          <w:color w:val="000000" w:themeColor="text1"/>
          <w:sz w:val="24"/>
          <w:szCs w:val="24"/>
        </w:rPr>
        <w:t xml:space="preserve">gölet, taşkın koruma vb. </w:t>
      </w:r>
      <w:r w:rsidR="0091436B" w:rsidRPr="003532DE">
        <w:rPr>
          <w:rFonts w:ascii="Times New Roman" w:hAnsi="Times New Roman" w:cs="Times New Roman"/>
          <w:color w:val="000000" w:themeColor="text1"/>
          <w:sz w:val="24"/>
          <w:szCs w:val="24"/>
        </w:rPr>
        <w:t>küçük su işi projelerine dair yıllık fiziki hedefler ise faaliyet bazında ve her iki fiziki hedef seti ödenek teklif tavanları doğrultusunda belirlenerek yatırım teklifleri ile birlikte gönderilecektir.</w:t>
      </w:r>
    </w:p>
    <w:p w14:paraId="26BF72DE" w14:textId="18843AC0" w:rsidR="00B54B7B" w:rsidRPr="0053583B" w:rsidRDefault="00B54B7B" w:rsidP="009B19CA">
      <w:pPr>
        <w:pStyle w:val="Sralama"/>
        <w:numPr>
          <w:ilvl w:val="0"/>
          <w:numId w:val="16"/>
        </w:numPr>
        <w:tabs>
          <w:tab w:val="clear" w:pos="993"/>
          <w:tab w:val="left" w:pos="851"/>
        </w:tabs>
        <w:ind w:left="709" w:hanging="283"/>
        <w:rPr>
          <w:rFonts w:ascii="Times New Roman" w:hAnsi="Times New Roman" w:cs="Times New Roman"/>
          <w:sz w:val="24"/>
          <w:szCs w:val="24"/>
          <w:lang w:eastAsia="tr-TR"/>
        </w:rPr>
      </w:pPr>
      <w:r w:rsidRPr="0053583B">
        <w:rPr>
          <w:rFonts w:ascii="Times New Roman" w:hAnsi="Times New Roman" w:cs="Times New Roman"/>
          <w:sz w:val="24"/>
          <w:szCs w:val="24"/>
        </w:rPr>
        <w:lastRenderedPageBreak/>
        <w:t>Tarım/</w:t>
      </w:r>
      <w:r w:rsidRPr="0053583B">
        <w:rPr>
          <w:rFonts w:ascii="Times New Roman" w:hAnsi="Times New Roman" w:cs="Times New Roman"/>
          <w:bCs/>
          <w:sz w:val="24"/>
          <w:szCs w:val="24"/>
        </w:rPr>
        <w:t>Bitkisel Üretim sektörü</w:t>
      </w:r>
      <w:r w:rsidR="00CF20F5">
        <w:rPr>
          <w:rFonts w:ascii="Times New Roman" w:hAnsi="Times New Roman" w:cs="Times New Roman"/>
          <w:bCs/>
          <w:sz w:val="24"/>
          <w:szCs w:val="24"/>
        </w:rPr>
        <w:t>:</w:t>
      </w:r>
      <w:r w:rsidRPr="0053583B">
        <w:rPr>
          <w:rFonts w:ascii="Times New Roman" w:hAnsi="Times New Roman" w:cs="Times New Roman"/>
          <w:sz w:val="24"/>
          <w:szCs w:val="24"/>
        </w:rPr>
        <w:t xml:space="preserve"> Arazi Toplulaştırma ve </w:t>
      </w:r>
      <w:r w:rsidR="00CF20F5">
        <w:rPr>
          <w:rFonts w:ascii="Times New Roman" w:hAnsi="Times New Roman" w:cs="Times New Roman"/>
          <w:sz w:val="24"/>
          <w:szCs w:val="24"/>
        </w:rPr>
        <w:t xml:space="preserve">Tarla İçi Geliştirme Hizmetleri </w:t>
      </w:r>
      <w:r w:rsidRPr="0053583B">
        <w:rPr>
          <w:rFonts w:ascii="Times New Roman" w:hAnsi="Times New Roman" w:cs="Times New Roman"/>
          <w:sz w:val="24"/>
          <w:szCs w:val="24"/>
        </w:rPr>
        <w:t>Projelerinde daha önce ihalesi yapılan işlerin tamamlanması ve mevzuat gereği olanlar hariç yeni işlerin öncelikle sulama yatırımları ile birlikte ele alınması esastır.</w:t>
      </w:r>
    </w:p>
    <w:p w14:paraId="19A67250" w14:textId="4A3DCE03" w:rsidR="00B54B7B" w:rsidRPr="0053583B" w:rsidRDefault="00D42C55" w:rsidP="009B19CA">
      <w:pPr>
        <w:pStyle w:val="Sralama"/>
        <w:numPr>
          <w:ilvl w:val="0"/>
          <w:numId w:val="16"/>
        </w:numPr>
        <w:tabs>
          <w:tab w:val="clear" w:pos="993"/>
          <w:tab w:val="left" w:pos="851"/>
        </w:tabs>
        <w:ind w:left="709" w:hanging="283"/>
        <w:rPr>
          <w:rFonts w:ascii="Times New Roman" w:hAnsi="Times New Roman" w:cs="Times New Roman"/>
          <w:sz w:val="24"/>
          <w:szCs w:val="24"/>
        </w:rPr>
      </w:pPr>
      <w:r w:rsidRPr="0053583B">
        <w:rPr>
          <w:rFonts w:ascii="Times New Roman" w:hAnsi="Times New Roman" w:cs="Times New Roman"/>
          <w:sz w:val="24"/>
          <w:szCs w:val="24"/>
        </w:rPr>
        <w:t>Tarım/</w:t>
      </w:r>
      <w:r w:rsidR="00B54B7B" w:rsidRPr="0053583B">
        <w:rPr>
          <w:rFonts w:ascii="Times New Roman" w:hAnsi="Times New Roman" w:cs="Times New Roman"/>
          <w:sz w:val="24"/>
          <w:szCs w:val="24"/>
        </w:rPr>
        <w:t>Hayvancılık sektörü</w:t>
      </w:r>
      <w:r w:rsidR="00CF20F5">
        <w:rPr>
          <w:rFonts w:ascii="Times New Roman" w:hAnsi="Times New Roman" w:cs="Times New Roman"/>
          <w:sz w:val="24"/>
          <w:szCs w:val="24"/>
        </w:rPr>
        <w:t>:</w:t>
      </w:r>
      <w:r w:rsidR="00B54B7B" w:rsidRPr="0053583B">
        <w:rPr>
          <w:rFonts w:ascii="Times New Roman" w:hAnsi="Times New Roman" w:cs="Times New Roman"/>
          <w:sz w:val="24"/>
          <w:szCs w:val="24"/>
        </w:rPr>
        <w:t xml:space="preserve"> </w:t>
      </w:r>
      <w:r w:rsidR="00CF20F5">
        <w:rPr>
          <w:rFonts w:ascii="Times New Roman" w:hAnsi="Times New Roman" w:cs="Times New Roman"/>
          <w:sz w:val="24"/>
          <w:szCs w:val="24"/>
        </w:rPr>
        <w:t>T</w:t>
      </w:r>
      <w:r w:rsidR="00B54B7B" w:rsidRPr="0053583B">
        <w:rPr>
          <w:rFonts w:ascii="Times New Roman" w:hAnsi="Times New Roman" w:cs="Times New Roman"/>
          <w:sz w:val="24"/>
          <w:szCs w:val="24"/>
        </w:rPr>
        <w:t>eklif edilecek projelerde cari transfer niteliğindeki, yeni hayvancılık işletmesi kurulmasına ve/veya yetiştiricilere hayvan dağıtımına yönelik uygulamalar yatırım programı kapsamında değerlendirilmeyecektir.</w:t>
      </w:r>
    </w:p>
    <w:p w14:paraId="217C1B5D" w14:textId="1CC80285" w:rsidR="00E816EB" w:rsidRDefault="00602053" w:rsidP="009B19CA">
      <w:pPr>
        <w:pStyle w:val="Sralama"/>
        <w:numPr>
          <w:ilvl w:val="0"/>
          <w:numId w:val="16"/>
        </w:numPr>
        <w:tabs>
          <w:tab w:val="clear" w:pos="993"/>
          <w:tab w:val="left" w:pos="851"/>
        </w:tabs>
        <w:ind w:left="709" w:hanging="283"/>
        <w:rPr>
          <w:rFonts w:ascii="Times New Roman" w:hAnsi="Times New Roman" w:cs="Times New Roman"/>
          <w:sz w:val="24"/>
          <w:szCs w:val="24"/>
        </w:rPr>
      </w:pPr>
      <w:r w:rsidRPr="0053583B">
        <w:rPr>
          <w:rFonts w:ascii="Times New Roman" w:hAnsi="Times New Roman" w:cs="Times New Roman"/>
          <w:sz w:val="24"/>
          <w:szCs w:val="24"/>
        </w:rPr>
        <w:t>Turizm sektörü</w:t>
      </w:r>
      <w:r w:rsidR="00CF20F5">
        <w:rPr>
          <w:rFonts w:ascii="Times New Roman" w:hAnsi="Times New Roman" w:cs="Times New Roman"/>
          <w:sz w:val="24"/>
          <w:szCs w:val="24"/>
        </w:rPr>
        <w:t>:</w:t>
      </w:r>
      <w:r w:rsidRPr="0053583B">
        <w:rPr>
          <w:rFonts w:ascii="Times New Roman" w:hAnsi="Times New Roman" w:cs="Times New Roman"/>
          <w:sz w:val="24"/>
          <w:szCs w:val="24"/>
        </w:rPr>
        <w:t xml:space="preserve"> </w:t>
      </w:r>
      <w:r w:rsidR="00D20AA2">
        <w:rPr>
          <w:rFonts w:ascii="Times New Roman" w:hAnsi="Times New Roman" w:cs="Times New Roman"/>
          <w:sz w:val="24"/>
          <w:szCs w:val="24"/>
        </w:rPr>
        <w:t>D</w:t>
      </w:r>
      <w:r w:rsidR="00E816EB">
        <w:rPr>
          <w:rFonts w:ascii="Times New Roman" w:hAnsi="Times New Roman" w:cs="Times New Roman"/>
          <w:sz w:val="24"/>
          <w:szCs w:val="24"/>
        </w:rPr>
        <w:t xml:space="preserve">estinasyon özelinde ve odaklı şekilde geliştirilen projeler teklif </w:t>
      </w:r>
      <w:r w:rsidR="00D20AA2">
        <w:rPr>
          <w:rFonts w:ascii="Times New Roman" w:hAnsi="Times New Roman" w:cs="Times New Roman"/>
          <w:sz w:val="24"/>
          <w:szCs w:val="24"/>
        </w:rPr>
        <w:t>edilebilecektir</w:t>
      </w:r>
      <w:r w:rsidR="00E816EB">
        <w:rPr>
          <w:rFonts w:ascii="Times New Roman" w:hAnsi="Times New Roman" w:cs="Times New Roman"/>
          <w:sz w:val="24"/>
          <w:szCs w:val="24"/>
        </w:rPr>
        <w:t>.</w:t>
      </w:r>
      <w:r w:rsidR="00E816EB" w:rsidRPr="00B36842">
        <w:rPr>
          <w:rFonts w:ascii="Times New Roman" w:hAnsi="Times New Roman" w:cs="Times New Roman"/>
          <w:sz w:val="24"/>
          <w:szCs w:val="24"/>
        </w:rPr>
        <w:t xml:space="preserve"> </w:t>
      </w:r>
      <w:r w:rsidR="00E816EB">
        <w:rPr>
          <w:rFonts w:ascii="Times New Roman" w:hAnsi="Times New Roman" w:cs="Times New Roman"/>
          <w:sz w:val="24"/>
          <w:szCs w:val="24"/>
        </w:rPr>
        <w:t xml:space="preserve">Projelendirme, destinasyonda hedeflenen turizm gelişiminin gerçekleşebilmesi için gerekli yatırımı bütünüyle yansıtacak, toplam maliyet, süre ve yıl ödeneği buna göre şekillendirilecektir. Ödeneğin yerel idarelere transfer edilmesi durumunda projeye yerelin katkı payı bilgisi de teklif dosyasında yer alacaktır. </w:t>
      </w:r>
    </w:p>
    <w:p w14:paraId="31329062" w14:textId="77777777" w:rsidR="00602053" w:rsidRPr="0053583B" w:rsidRDefault="00E816EB" w:rsidP="00A15F82">
      <w:pPr>
        <w:pStyle w:val="Sralama"/>
        <w:numPr>
          <w:ilvl w:val="0"/>
          <w:numId w:val="0"/>
        </w:numPr>
        <w:tabs>
          <w:tab w:val="clear" w:pos="993"/>
          <w:tab w:val="left" w:pos="851"/>
        </w:tabs>
        <w:ind w:left="709"/>
        <w:rPr>
          <w:rFonts w:ascii="Times New Roman" w:hAnsi="Times New Roman" w:cs="Times New Roman"/>
          <w:sz w:val="24"/>
          <w:szCs w:val="24"/>
        </w:rPr>
      </w:pPr>
      <w:r>
        <w:rPr>
          <w:rFonts w:ascii="Times New Roman" w:hAnsi="Times New Roman" w:cs="Times New Roman"/>
          <w:sz w:val="24"/>
          <w:szCs w:val="24"/>
        </w:rPr>
        <w:t xml:space="preserve">GAP, DOKAP ve KOP Bölge Kalkınma İdareleri için </w:t>
      </w:r>
      <w:r w:rsidR="00602053" w:rsidRPr="0053583B">
        <w:rPr>
          <w:rFonts w:ascii="Times New Roman" w:hAnsi="Times New Roman" w:cs="Times New Roman"/>
          <w:sz w:val="24"/>
          <w:szCs w:val="24"/>
        </w:rPr>
        <w:t xml:space="preserve">GAP Turizm Master Planı, DOKAP Turizm Master Planı ve KOP Turizm Master Planı kararları projelerin değerlendirilmesinde </w:t>
      </w:r>
      <w:r>
        <w:rPr>
          <w:rFonts w:ascii="Times New Roman" w:hAnsi="Times New Roman" w:cs="Times New Roman"/>
          <w:sz w:val="24"/>
          <w:szCs w:val="24"/>
        </w:rPr>
        <w:t>esastır</w:t>
      </w:r>
      <w:r w:rsidR="00602053" w:rsidRPr="0053583B">
        <w:rPr>
          <w:rFonts w:ascii="Times New Roman" w:hAnsi="Times New Roman" w:cs="Times New Roman"/>
          <w:sz w:val="24"/>
          <w:szCs w:val="24"/>
        </w:rPr>
        <w:t xml:space="preserve">. </w:t>
      </w:r>
    </w:p>
    <w:p w14:paraId="7BD9D205" w14:textId="60BF4472" w:rsidR="00602053" w:rsidRPr="0053583B" w:rsidRDefault="00602053" w:rsidP="00A15F82">
      <w:pPr>
        <w:pStyle w:val="Sralama"/>
        <w:numPr>
          <w:ilvl w:val="0"/>
          <w:numId w:val="0"/>
        </w:numPr>
        <w:tabs>
          <w:tab w:val="clear" w:pos="993"/>
          <w:tab w:val="left" w:pos="851"/>
        </w:tabs>
        <w:ind w:left="709"/>
        <w:rPr>
          <w:rFonts w:ascii="Times New Roman" w:hAnsi="Times New Roman" w:cs="Times New Roman"/>
          <w:sz w:val="24"/>
          <w:szCs w:val="24"/>
        </w:rPr>
      </w:pPr>
      <w:r w:rsidRPr="0053583B">
        <w:rPr>
          <w:rFonts w:ascii="Times New Roman" w:hAnsi="Times New Roman" w:cs="Times New Roman"/>
          <w:sz w:val="24"/>
          <w:szCs w:val="24"/>
        </w:rPr>
        <w:t>Yatırım projelerinin kapsamı turizm yatırımcısının bölgeye yatırım yapmasını teşvik etmek üzere altyapının tesisi ile sınırlı olup üstyapı içermeyecektir. Mahalli idarelerin turizm amaçlı altyapı yatırımları Kültür ve Turizm Koruma ve Gelişim Bölgeleri, Turizm Merkezleri ve Korunan Alanlar ile destinasyon yönetimi bazında geliştirilen projeler kapsamında desteklenecektir.</w:t>
      </w:r>
      <w:r w:rsidR="00833618">
        <w:rPr>
          <w:rFonts w:ascii="Times New Roman" w:hAnsi="Times New Roman" w:cs="Times New Roman"/>
          <w:sz w:val="24"/>
          <w:szCs w:val="24"/>
        </w:rPr>
        <w:t xml:space="preserve"> </w:t>
      </w:r>
      <w:r w:rsidRPr="0053583B">
        <w:rPr>
          <w:rFonts w:ascii="Times New Roman" w:hAnsi="Times New Roman" w:cs="Times New Roman"/>
          <w:sz w:val="24"/>
          <w:szCs w:val="24"/>
        </w:rPr>
        <w:t>Mahalli idarelerin içme suyu, atık su, kanalizasyon, derin deniz deşarjı, katı atık vb. konulardaki talepleri ilgili sektöründen karşılanacak olup turizm sektörüne önerilmeyecektir.</w:t>
      </w:r>
      <w:r w:rsidR="00DA3DE7">
        <w:rPr>
          <w:rFonts w:ascii="Times New Roman" w:hAnsi="Times New Roman" w:cs="Times New Roman"/>
          <w:sz w:val="24"/>
          <w:szCs w:val="24"/>
        </w:rPr>
        <w:t xml:space="preserve"> Benzer şekilde, cari bütçeye konu tanıtım, markalaşma ve pazarlama faaliyetleri için yatırım bütçesinden talepte bulunulmayacaktır.</w:t>
      </w:r>
    </w:p>
    <w:p w14:paraId="6E5B0286" w14:textId="77777777" w:rsidR="00602053" w:rsidRPr="0053583B" w:rsidRDefault="00602053" w:rsidP="00055EB5">
      <w:pPr>
        <w:pStyle w:val="Sralama"/>
        <w:numPr>
          <w:ilvl w:val="0"/>
          <w:numId w:val="0"/>
        </w:numPr>
        <w:ind w:left="720"/>
        <w:rPr>
          <w:rFonts w:ascii="Times New Roman" w:hAnsi="Times New Roman" w:cs="Times New Roman"/>
          <w:sz w:val="24"/>
          <w:szCs w:val="24"/>
        </w:rPr>
      </w:pPr>
      <w:r w:rsidRPr="0053583B">
        <w:rPr>
          <w:rFonts w:ascii="Times New Roman" w:hAnsi="Times New Roman" w:cs="Times New Roman"/>
          <w:sz w:val="24"/>
          <w:szCs w:val="24"/>
        </w:rPr>
        <w:t>İç ve/veya dış turizme konu destinasyonlara ulaşımı sağlayan ve karayolu ağında olmayan yeni turistik yol projesi tekliflerinde varış noktasındaki turizm talebi ve diğer turizm yatırımlarıyla eşgüdüm dikkate alınacaktır.</w:t>
      </w:r>
    </w:p>
    <w:p w14:paraId="347CC07F" w14:textId="0FE96E50" w:rsidR="002D6D3F" w:rsidRPr="0053583B" w:rsidRDefault="002D6D3F" w:rsidP="009B19CA">
      <w:pPr>
        <w:pStyle w:val="Sralama"/>
        <w:numPr>
          <w:ilvl w:val="0"/>
          <w:numId w:val="16"/>
        </w:numPr>
        <w:tabs>
          <w:tab w:val="clear" w:pos="993"/>
          <w:tab w:val="left" w:pos="851"/>
        </w:tabs>
        <w:ind w:left="709" w:hanging="283"/>
        <w:rPr>
          <w:rFonts w:ascii="Times New Roman" w:hAnsi="Times New Roman" w:cs="Times New Roman"/>
          <w:sz w:val="24"/>
          <w:szCs w:val="24"/>
        </w:rPr>
      </w:pPr>
      <w:r w:rsidRPr="0053583B">
        <w:rPr>
          <w:rFonts w:ascii="Times New Roman" w:hAnsi="Times New Roman" w:cs="Times New Roman"/>
          <w:sz w:val="24"/>
          <w:szCs w:val="24"/>
        </w:rPr>
        <w:t>Konut sektörü</w:t>
      </w:r>
      <w:r w:rsidR="00CF20F5">
        <w:rPr>
          <w:rFonts w:ascii="Times New Roman" w:hAnsi="Times New Roman" w:cs="Times New Roman"/>
          <w:sz w:val="24"/>
          <w:szCs w:val="24"/>
        </w:rPr>
        <w:t>:</w:t>
      </w:r>
      <w:r w:rsidRPr="0053583B">
        <w:rPr>
          <w:rFonts w:ascii="Times New Roman" w:hAnsi="Times New Roman" w:cs="Times New Roman"/>
          <w:sz w:val="24"/>
          <w:szCs w:val="24"/>
        </w:rPr>
        <w:t xml:space="preserve"> Proje teklifi yapan kuruluşlar, teklifin yapıldığı il ve kurum geneli itibarıyla personel ve lojman sayısını belirtecek; talep edilen proje kapsamını ve maliyetlerini açıklayıcı dokümanları teklif dosyasına ekleyecektir. Onarım projeleri yıllık olarak teklif edilecektir. Onarım kapsamında yapılacak işler iş türleri ve maliyetleri itibariyle belirtilecektir. Teklif dosyasına bir önceki yıl ödeneği ve teklif edilen yıl ödeneği ile tamamlanan ve tamamlanması planlanan daire, afet konutu, altyapı proje sayısı vb. ile onarılan ve onarılacak lojman sayıları belirtilecektir.</w:t>
      </w:r>
      <w:r w:rsidR="00CF20F5">
        <w:rPr>
          <w:rFonts w:ascii="Times New Roman" w:hAnsi="Times New Roman" w:cs="Times New Roman"/>
          <w:sz w:val="24"/>
          <w:szCs w:val="24"/>
        </w:rPr>
        <w:t xml:space="preserve"> </w:t>
      </w:r>
      <w:r w:rsidR="009D0A2B">
        <w:rPr>
          <w:rFonts w:ascii="Times New Roman" w:hAnsi="Times New Roman" w:cs="Times New Roman"/>
          <w:sz w:val="24"/>
          <w:szCs w:val="24"/>
        </w:rPr>
        <w:t xml:space="preserve">Yeni yapım projeleri arsa tahsisinden sonra teklif edilecektir. </w:t>
      </w:r>
    </w:p>
    <w:p w14:paraId="30F19EAE" w14:textId="6B67C1B6" w:rsidR="001718A9" w:rsidRPr="0053583B" w:rsidRDefault="00D42C55" w:rsidP="009B19CA">
      <w:pPr>
        <w:pStyle w:val="Sralama"/>
        <w:numPr>
          <w:ilvl w:val="0"/>
          <w:numId w:val="16"/>
        </w:numPr>
        <w:tabs>
          <w:tab w:val="clear" w:pos="993"/>
          <w:tab w:val="left" w:pos="851"/>
        </w:tabs>
        <w:ind w:left="709" w:hanging="283"/>
        <w:rPr>
          <w:rFonts w:ascii="Times New Roman" w:hAnsi="Times New Roman" w:cs="Times New Roman"/>
          <w:sz w:val="24"/>
          <w:szCs w:val="24"/>
        </w:rPr>
      </w:pPr>
      <w:r w:rsidRPr="0053583B">
        <w:rPr>
          <w:rFonts w:ascii="Times New Roman" w:hAnsi="Times New Roman" w:cs="Times New Roman"/>
          <w:sz w:val="24"/>
          <w:szCs w:val="24"/>
        </w:rPr>
        <w:t>Eğitim/</w:t>
      </w:r>
      <w:r w:rsidR="001718A9" w:rsidRPr="0053583B">
        <w:rPr>
          <w:rFonts w:ascii="Times New Roman" w:hAnsi="Times New Roman" w:cs="Times New Roman"/>
          <w:sz w:val="24"/>
          <w:szCs w:val="24"/>
        </w:rPr>
        <w:t>İlköğretim</w:t>
      </w:r>
      <w:r w:rsidR="006E300E">
        <w:rPr>
          <w:rFonts w:ascii="Times New Roman" w:hAnsi="Times New Roman" w:cs="Times New Roman"/>
          <w:sz w:val="24"/>
          <w:szCs w:val="24"/>
        </w:rPr>
        <w:t>,</w:t>
      </w:r>
      <w:r w:rsidR="001718A9" w:rsidRPr="0053583B">
        <w:rPr>
          <w:rFonts w:ascii="Times New Roman" w:hAnsi="Times New Roman" w:cs="Times New Roman"/>
          <w:sz w:val="24"/>
          <w:szCs w:val="24"/>
        </w:rPr>
        <w:t xml:space="preserve"> Genel </w:t>
      </w:r>
      <w:r w:rsidR="006E300E">
        <w:rPr>
          <w:rFonts w:ascii="Times New Roman" w:hAnsi="Times New Roman" w:cs="Times New Roman"/>
          <w:sz w:val="24"/>
          <w:szCs w:val="24"/>
        </w:rPr>
        <w:t>Ortaö</w:t>
      </w:r>
      <w:r w:rsidR="006E300E" w:rsidRPr="0053583B">
        <w:rPr>
          <w:rFonts w:ascii="Times New Roman" w:hAnsi="Times New Roman" w:cs="Times New Roman"/>
          <w:sz w:val="24"/>
          <w:szCs w:val="24"/>
        </w:rPr>
        <w:t xml:space="preserve">ğretim </w:t>
      </w:r>
      <w:r w:rsidR="001718A9" w:rsidRPr="0053583B">
        <w:rPr>
          <w:rFonts w:ascii="Times New Roman" w:hAnsi="Times New Roman" w:cs="Times New Roman"/>
          <w:sz w:val="24"/>
          <w:szCs w:val="24"/>
        </w:rPr>
        <w:t>ve Mesleki ve Teknik Eğitim sektörleri</w:t>
      </w:r>
      <w:r w:rsidR="00CF20F5">
        <w:rPr>
          <w:rFonts w:ascii="Times New Roman" w:hAnsi="Times New Roman" w:cs="Times New Roman"/>
          <w:sz w:val="24"/>
          <w:szCs w:val="24"/>
        </w:rPr>
        <w:t>:</w:t>
      </w:r>
      <w:r w:rsidR="001718A9" w:rsidRPr="0053583B">
        <w:rPr>
          <w:rFonts w:ascii="Times New Roman" w:hAnsi="Times New Roman" w:cs="Times New Roman"/>
          <w:sz w:val="24"/>
          <w:szCs w:val="24"/>
        </w:rPr>
        <w:t xml:space="preserve"> </w:t>
      </w:r>
      <w:r w:rsidR="00CF20F5">
        <w:rPr>
          <w:rFonts w:ascii="Times New Roman" w:hAnsi="Times New Roman" w:cs="Times New Roman"/>
          <w:sz w:val="24"/>
          <w:szCs w:val="24"/>
        </w:rPr>
        <w:t>Y</w:t>
      </w:r>
      <w:r w:rsidR="001C63F3" w:rsidRPr="0053583B">
        <w:rPr>
          <w:rFonts w:ascii="Times New Roman" w:hAnsi="Times New Roman" w:cs="Times New Roman"/>
          <w:sz w:val="24"/>
          <w:szCs w:val="24"/>
        </w:rPr>
        <w:t xml:space="preserve">eni teklif edilecek projelerde, okulun yapılacağı bölgedeki (il-ilçe) derslik başına düşen öğrenci sayısı </w:t>
      </w:r>
      <w:r w:rsidR="00CA0557">
        <w:rPr>
          <w:rFonts w:ascii="Times New Roman" w:hAnsi="Times New Roman" w:cs="Times New Roman"/>
          <w:sz w:val="24"/>
          <w:szCs w:val="24"/>
        </w:rPr>
        <w:t xml:space="preserve">ile ikili eğitim oranı </w:t>
      </w:r>
      <w:r w:rsidR="001C63F3" w:rsidRPr="0053583B">
        <w:rPr>
          <w:rFonts w:ascii="Times New Roman" w:hAnsi="Times New Roman" w:cs="Times New Roman"/>
          <w:sz w:val="24"/>
          <w:szCs w:val="24"/>
        </w:rPr>
        <w:t>dikkate alınacaktır</w:t>
      </w:r>
      <w:r w:rsidR="001C63F3" w:rsidRPr="0053583B">
        <w:rPr>
          <w:rFonts w:ascii="Times New Roman" w:hAnsi="Times New Roman" w:cs="Times New Roman"/>
          <w:b/>
          <w:sz w:val="24"/>
          <w:szCs w:val="24"/>
        </w:rPr>
        <w:t>.</w:t>
      </w:r>
    </w:p>
    <w:p w14:paraId="40614B2F" w14:textId="5BE7A270" w:rsidR="006F5DFB" w:rsidRPr="0053583B" w:rsidRDefault="006F5DFB" w:rsidP="00A15F82">
      <w:pPr>
        <w:pStyle w:val="Sralama"/>
        <w:numPr>
          <w:ilvl w:val="0"/>
          <w:numId w:val="0"/>
        </w:numPr>
        <w:tabs>
          <w:tab w:val="clear" w:pos="993"/>
          <w:tab w:val="left" w:pos="851"/>
        </w:tabs>
        <w:ind w:left="709"/>
        <w:rPr>
          <w:rFonts w:ascii="Times New Roman" w:hAnsi="Times New Roman" w:cs="Times New Roman"/>
          <w:sz w:val="24"/>
          <w:szCs w:val="24"/>
        </w:rPr>
      </w:pPr>
      <w:r w:rsidRPr="0053583B">
        <w:rPr>
          <w:rFonts w:ascii="Times New Roman" w:hAnsi="Times New Roman" w:cs="Times New Roman"/>
          <w:sz w:val="24"/>
          <w:szCs w:val="24"/>
        </w:rPr>
        <w:t>Tüm projelerin fiziki gerçekleşme seviyeleri yatırım teklifleri içinde yer alacaktır. Zorunlu haller dışında özel projelere ve özel imalata yer verilme</w:t>
      </w:r>
      <w:r w:rsidR="00AB724A">
        <w:rPr>
          <w:rFonts w:ascii="Times New Roman" w:hAnsi="Times New Roman" w:cs="Times New Roman"/>
          <w:sz w:val="24"/>
          <w:szCs w:val="24"/>
        </w:rPr>
        <w:t>mesi esastır</w:t>
      </w:r>
      <w:r w:rsidRPr="0053583B">
        <w:rPr>
          <w:rFonts w:ascii="Times New Roman" w:hAnsi="Times New Roman" w:cs="Times New Roman"/>
          <w:sz w:val="24"/>
          <w:szCs w:val="24"/>
        </w:rPr>
        <w:t>. Derslik ihtiyacının acilen karşılanması amacıyla yeni proje tekliflerinde zorunlu haller dışında öğretim binaları dışında ek tesis teklif edilme</w:t>
      </w:r>
      <w:r w:rsidR="00AB724A">
        <w:rPr>
          <w:rFonts w:ascii="Times New Roman" w:hAnsi="Times New Roman" w:cs="Times New Roman"/>
          <w:sz w:val="24"/>
          <w:szCs w:val="24"/>
        </w:rPr>
        <w:t>mesi esas olup</w:t>
      </w:r>
      <w:r w:rsidRPr="0053583B">
        <w:rPr>
          <w:rFonts w:ascii="Times New Roman" w:hAnsi="Times New Roman" w:cs="Times New Roman"/>
          <w:sz w:val="24"/>
          <w:szCs w:val="24"/>
        </w:rPr>
        <w:t>, yatırım programında devam eden projelerde ise öğretim binaları dışında kalan ve eğitim ve öğretim hizmetlerini aksatmayacak ünitelerin yapımına öğretim binaları hizmete alındıktan sonra başlanacaktır.</w:t>
      </w:r>
    </w:p>
    <w:p w14:paraId="6F8E18F9" w14:textId="77777777" w:rsidR="006F5DFB" w:rsidRPr="0053583B" w:rsidRDefault="006F5DFB" w:rsidP="00A15F82">
      <w:pPr>
        <w:pStyle w:val="Sralama"/>
        <w:numPr>
          <w:ilvl w:val="0"/>
          <w:numId w:val="0"/>
        </w:numPr>
        <w:tabs>
          <w:tab w:val="clear" w:pos="993"/>
          <w:tab w:val="left" w:pos="851"/>
        </w:tabs>
        <w:ind w:left="709"/>
        <w:rPr>
          <w:rFonts w:ascii="Times New Roman" w:hAnsi="Times New Roman" w:cs="Times New Roman"/>
          <w:sz w:val="24"/>
          <w:szCs w:val="24"/>
        </w:rPr>
      </w:pPr>
      <w:r w:rsidRPr="0053583B">
        <w:rPr>
          <w:rFonts w:ascii="Times New Roman" w:hAnsi="Times New Roman" w:cs="Times New Roman"/>
          <w:sz w:val="24"/>
          <w:szCs w:val="24"/>
        </w:rPr>
        <w:t xml:space="preserve">Yatırım programında yer almakla birlikte yapımına ihtiyaç kalmamış veya gerçekleştirilmesinde önemli zorluklarla karşılaşılan projeler yatırım programından çıkarılmak üzere teklif edilecektir. </w:t>
      </w:r>
    </w:p>
    <w:p w14:paraId="3960EC90" w14:textId="77777777" w:rsidR="006F5DFB" w:rsidRPr="0053583B" w:rsidRDefault="006F5DFB" w:rsidP="00A15F82">
      <w:pPr>
        <w:pStyle w:val="Sralama"/>
        <w:numPr>
          <w:ilvl w:val="0"/>
          <w:numId w:val="0"/>
        </w:numPr>
        <w:tabs>
          <w:tab w:val="clear" w:pos="993"/>
          <w:tab w:val="left" w:pos="851"/>
        </w:tabs>
        <w:ind w:left="709"/>
        <w:rPr>
          <w:rFonts w:ascii="Times New Roman" w:hAnsi="Times New Roman" w:cs="Times New Roman"/>
          <w:sz w:val="24"/>
          <w:szCs w:val="24"/>
        </w:rPr>
      </w:pPr>
      <w:r w:rsidRPr="0053583B">
        <w:rPr>
          <w:rFonts w:ascii="Times New Roman" w:hAnsi="Times New Roman" w:cs="Times New Roman"/>
          <w:sz w:val="24"/>
          <w:szCs w:val="24"/>
        </w:rPr>
        <w:lastRenderedPageBreak/>
        <w:t xml:space="preserve">Milli Eğitim Bakanlığınca yürütülen “e-Yatırım Projesi” ile tespit edilen yatırım ihtiyacına göre okul yapımında öncelikli il ve ilçeler sıralanacak ve yeni proje teklifleri seçimlerine esas oluşturan kriterleri de gösterecek şekilde hazırlanarak </w:t>
      </w:r>
      <w:r w:rsidR="00E756E5">
        <w:rPr>
          <w:rFonts w:ascii="Times New Roman" w:hAnsi="Times New Roman" w:cs="Times New Roman"/>
          <w:sz w:val="24"/>
          <w:szCs w:val="24"/>
        </w:rPr>
        <w:t>SBB’ye</w:t>
      </w:r>
      <w:r w:rsidRPr="0053583B">
        <w:rPr>
          <w:rFonts w:ascii="Times New Roman" w:hAnsi="Times New Roman" w:cs="Times New Roman"/>
          <w:sz w:val="24"/>
          <w:szCs w:val="24"/>
        </w:rPr>
        <w:t xml:space="preserve"> gönderilecektir.</w:t>
      </w:r>
    </w:p>
    <w:p w14:paraId="56601D90" w14:textId="55C429A1" w:rsidR="006F5DFB" w:rsidRPr="0053583B" w:rsidRDefault="006F5DFB" w:rsidP="00A15F82">
      <w:pPr>
        <w:pStyle w:val="Sralama"/>
        <w:numPr>
          <w:ilvl w:val="0"/>
          <w:numId w:val="0"/>
        </w:numPr>
        <w:tabs>
          <w:tab w:val="clear" w:pos="993"/>
          <w:tab w:val="left" w:pos="851"/>
        </w:tabs>
        <w:ind w:left="709"/>
        <w:rPr>
          <w:rFonts w:ascii="Times New Roman" w:hAnsi="Times New Roman" w:cs="Times New Roman"/>
          <w:sz w:val="24"/>
          <w:szCs w:val="24"/>
        </w:rPr>
      </w:pPr>
      <w:r w:rsidRPr="0053583B">
        <w:rPr>
          <w:rFonts w:ascii="Times New Roman" w:hAnsi="Times New Roman" w:cs="Times New Roman"/>
          <w:sz w:val="24"/>
          <w:szCs w:val="24"/>
        </w:rPr>
        <w:t>Zorunlu haller dışında il merkezlerindeki lise ve dengi okullar için pansiyon talebinde bulunulma</w:t>
      </w:r>
      <w:r w:rsidR="00AB724A">
        <w:rPr>
          <w:rFonts w:ascii="Times New Roman" w:hAnsi="Times New Roman" w:cs="Times New Roman"/>
          <w:sz w:val="24"/>
          <w:szCs w:val="24"/>
        </w:rPr>
        <w:t>ması</w:t>
      </w:r>
      <w:r w:rsidRPr="0053583B">
        <w:rPr>
          <w:rFonts w:ascii="Times New Roman" w:hAnsi="Times New Roman" w:cs="Times New Roman"/>
          <w:sz w:val="24"/>
          <w:szCs w:val="24"/>
        </w:rPr>
        <w:t>, ilçe merkezleri için teklif edilen pansiyonlar, ilgili ilçedeki bütün lise ve dengi okullar öğrencilerine hizmet verecek şekilde ele alın</w:t>
      </w:r>
      <w:r w:rsidR="00AB724A">
        <w:rPr>
          <w:rFonts w:ascii="Times New Roman" w:hAnsi="Times New Roman" w:cs="Times New Roman"/>
          <w:sz w:val="24"/>
          <w:szCs w:val="24"/>
        </w:rPr>
        <w:t>ması</w:t>
      </w:r>
      <w:r w:rsidRPr="0053583B">
        <w:rPr>
          <w:rFonts w:ascii="Times New Roman" w:hAnsi="Times New Roman" w:cs="Times New Roman"/>
          <w:sz w:val="24"/>
          <w:szCs w:val="24"/>
        </w:rPr>
        <w:t>, her okul türü için ayrı öğrenci pansiyonu teklifi yapılma</w:t>
      </w:r>
      <w:r w:rsidR="00AB724A">
        <w:rPr>
          <w:rFonts w:ascii="Times New Roman" w:hAnsi="Times New Roman" w:cs="Times New Roman"/>
          <w:sz w:val="24"/>
          <w:szCs w:val="24"/>
        </w:rPr>
        <w:t>ması esastır</w:t>
      </w:r>
      <w:r w:rsidRPr="0053583B">
        <w:rPr>
          <w:rFonts w:ascii="Times New Roman" w:hAnsi="Times New Roman" w:cs="Times New Roman"/>
          <w:sz w:val="24"/>
          <w:szCs w:val="24"/>
        </w:rPr>
        <w:t>. Yapılacak tekliflerde pansiyon uygulaması taşımalı eğitim uygulamasıyla birlikte değerlendirilerek illerin önceliklendirilmesi yapılacaktır.</w:t>
      </w:r>
    </w:p>
    <w:p w14:paraId="405B0191" w14:textId="09C72F57" w:rsidR="006F5DFB" w:rsidRPr="0053583B" w:rsidRDefault="00D42C55" w:rsidP="009B19CA">
      <w:pPr>
        <w:pStyle w:val="Sralama"/>
        <w:numPr>
          <w:ilvl w:val="0"/>
          <w:numId w:val="16"/>
        </w:numPr>
        <w:tabs>
          <w:tab w:val="clear" w:pos="993"/>
          <w:tab w:val="left" w:pos="851"/>
        </w:tabs>
        <w:ind w:left="709" w:hanging="283"/>
        <w:rPr>
          <w:rFonts w:ascii="Times New Roman" w:hAnsi="Times New Roman" w:cs="Times New Roman"/>
          <w:sz w:val="24"/>
          <w:szCs w:val="24"/>
        </w:rPr>
      </w:pPr>
      <w:r w:rsidRPr="0053583B">
        <w:rPr>
          <w:rFonts w:ascii="Times New Roman" w:hAnsi="Times New Roman" w:cs="Times New Roman"/>
          <w:sz w:val="24"/>
          <w:szCs w:val="24"/>
        </w:rPr>
        <w:t>Eğitim/</w:t>
      </w:r>
      <w:r w:rsidR="00AB7B3D">
        <w:rPr>
          <w:rFonts w:ascii="Times New Roman" w:hAnsi="Times New Roman" w:cs="Times New Roman"/>
          <w:sz w:val="24"/>
          <w:szCs w:val="24"/>
        </w:rPr>
        <w:t>Yükseköğretim sektörü</w:t>
      </w:r>
      <w:r w:rsidR="000D449F">
        <w:rPr>
          <w:rFonts w:ascii="Times New Roman" w:hAnsi="Times New Roman" w:cs="Times New Roman"/>
          <w:sz w:val="24"/>
          <w:szCs w:val="24"/>
        </w:rPr>
        <w:t>:</w:t>
      </w:r>
      <w:r w:rsidR="00AB7B3D">
        <w:rPr>
          <w:rFonts w:ascii="Times New Roman" w:hAnsi="Times New Roman" w:cs="Times New Roman"/>
          <w:sz w:val="24"/>
          <w:szCs w:val="24"/>
        </w:rPr>
        <w:t xml:space="preserve"> </w:t>
      </w:r>
      <w:r w:rsidR="000D449F">
        <w:rPr>
          <w:rFonts w:ascii="Times New Roman" w:hAnsi="Times New Roman" w:cs="Times New Roman"/>
          <w:sz w:val="24"/>
          <w:szCs w:val="24"/>
        </w:rPr>
        <w:t>Y</w:t>
      </w:r>
      <w:r w:rsidR="006F5DFB" w:rsidRPr="0053583B">
        <w:rPr>
          <w:rFonts w:ascii="Times New Roman" w:hAnsi="Times New Roman" w:cs="Times New Roman"/>
          <w:sz w:val="24"/>
          <w:szCs w:val="24"/>
        </w:rPr>
        <w:t>eni kurulan devlet üniversitelerinin kampüs yeri seçimi tamamlanmadan ve söz konusu üniversitelerin kampüs planları ve uzun vadeli üniversite gelişim planları hazırlanmadan, bu üniversiteler için 202</w:t>
      </w:r>
      <w:r w:rsidR="00625EAF">
        <w:rPr>
          <w:rFonts w:ascii="Times New Roman" w:hAnsi="Times New Roman" w:cs="Times New Roman"/>
          <w:sz w:val="24"/>
          <w:szCs w:val="24"/>
        </w:rPr>
        <w:t>2</w:t>
      </w:r>
      <w:r w:rsidR="006F5DFB" w:rsidRPr="0053583B">
        <w:rPr>
          <w:rFonts w:ascii="Times New Roman" w:hAnsi="Times New Roman" w:cs="Times New Roman"/>
          <w:sz w:val="24"/>
          <w:szCs w:val="24"/>
        </w:rPr>
        <w:t xml:space="preserve"> yılında tahsis edilmesi öngörülen ödeneklerin inşaat işleri için kullanılmasına izin verilme</w:t>
      </w:r>
      <w:r w:rsidR="00642EEB">
        <w:rPr>
          <w:rFonts w:ascii="Times New Roman" w:hAnsi="Times New Roman" w:cs="Times New Roman"/>
          <w:sz w:val="24"/>
          <w:szCs w:val="24"/>
        </w:rPr>
        <w:t>mesi esastır</w:t>
      </w:r>
      <w:r w:rsidR="006F5DFB" w:rsidRPr="0053583B">
        <w:rPr>
          <w:rFonts w:ascii="Times New Roman" w:hAnsi="Times New Roman" w:cs="Times New Roman"/>
          <w:sz w:val="24"/>
          <w:szCs w:val="24"/>
        </w:rPr>
        <w:t xml:space="preserve">. </w:t>
      </w:r>
    </w:p>
    <w:p w14:paraId="7E57F2DC" w14:textId="77777777" w:rsidR="006F5DFB" w:rsidRPr="0053583B" w:rsidRDefault="006F5DFB" w:rsidP="00A15F82">
      <w:pPr>
        <w:pStyle w:val="Sralama"/>
        <w:numPr>
          <w:ilvl w:val="0"/>
          <w:numId w:val="0"/>
        </w:numPr>
        <w:tabs>
          <w:tab w:val="clear" w:pos="993"/>
          <w:tab w:val="left" w:pos="851"/>
        </w:tabs>
        <w:ind w:left="709"/>
        <w:rPr>
          <w:rFonts w:ascii="Times New Roman" w:hAnsi="Times New Roman" w:cs="Times New Roman"/>
          <w:sz w:val="24"/>
          <w:szCs w:val="24"/>
        </w:rPr>
      </w:pPr>
      <w:r w:rsidRPr="0053583B">
        <w:rPr>
          <w:rFonts w:ascii="Times New Roman" w:hAnsi="Times New Roman" w:cs="Times New Roman"/>
          <w:sz w:val="24"/>
          <w:szCs w:val="24"/>
        </w:rPr>
        <w:t>Yeni yapım projelerinin tamamı modüler tarzda, enerji verimliliğine ilişkin yapım ilkelerini dikkate alan ve engelli vatandaşların kullanımına uygun tarzda projelendirilecektir. Derslik ve Merkezi Birimler projesi kapsamında gerçekleştirilen dersliklerin ortak kullanıma uygun olması sağlanacaktır. Diğer yandan, maliyet etkin yapım teknikleri ve yapı malzemeleri kullanımı ile doğal çevreye ve yöresel mimariye uyumu dikkate alınacaktır.</w:t>
      </w:r>
    </w:p>
    <w:p w14:paraId="0F0CE44D" w14:textId="13F88B80" w:rsidR="002D6D3F" w:rsidRPr="0053583B" w:rsidRDefault="00D42C55" w:rsidP="009B19CA">
      <w:pPr>
        <w:pStyle w:val="Sralama"/>
        <w:numPr>
          <w:ilvl w:val="0"/>
          <w:numId w:val="16"/>
        </w:numPr>
        <w:tabs>
          <w:tab w:val="clear" w:pos="993"/>
          <w:tab w:val="left" w:pos="851"/>
        </w:tabs>
        <w:ind w:left="709" w:hanging="283"/>
        <w:rPr>
          <w:rFonts w:ascii="Times New Roman" w:hAnsi="Times New Roman" w:cs="Times New Roman"/>
          <w:sz w:val="24"/>
          <w:szCs w:val="24"/>
        </w:rPr>
      </w:pPr>
      <w:r w:rsidRPr="0053583B">
        <w:rPr>
          <w:rFonts w:ascii="Times New Roman" w:hAnsi="Times New Roman" w:cs="Times New Roman"/>
          <w:sz w:val="24"/>
          <w:szCs w:val="24"/>
        </w:rPr>
        <w:t>Eğitim/</w:t>
      </w:r>
      <w:r w:rsidR="002D6D3F" w:rsidRPr="0053583B">
        <w:rPr>
          <w:rFonts w:ascii="Times New Roman" w:hAnsi="Times New Roman" w:cs="Times New Roman"/>
          <w:sz w:val="24"/>
          <w:szCs w:val="24"/>
        </w:rPr>
        <w:t>Kültür sektörü</w:t>
      </w:r>
      <w:r w:rsidR="000D449F">
        <w:rPr>
          <w:rFonts w:ascii="Times New Roman" w:hAnsi="Times New Roman" w:cs="Times New Roman"/>
          <w:sz w:val="24"/>
          <w:szCs w:val="24"/>
        </w:rPr>
        <w:t>:</w:t>
      </w:r>
      <w:r w:rsidR="002D6D3F" w:rsidRPr="0053583B">
        <w:rPr>
          <w:rFonts w:ascii="Times New Roman" w:hAnsi="Times New Roman" w:cs="Times New Roman"/>
          <w:sz w:val="24"/>
          <w:szCs w:val="24"/>
        </w:rPr>
        <w:t xml:space="preserve"> </w:t>
      </w:r>
      <w:r w:rsidR="000D449F">
        <w:rPr>
          <w:rFonts w:ascii="Times New Roman" w:hAnsi="Times New Roman" w:cs="Times New Roman"/>
          <w:sz w:val="24"/>
          <w:szCs w:val="24"/>
        </w:rPr>
        <w:t>Z</w:t>
      </w:r>
      <w:r w:rsidR="002D6D3F" w:rsidRPr="0053583B">
        <w:rPr>
          <w:rFonts w:ascii="Times New Roman" w:hAnsi="Times New Roman" w:cs="Times New Roman"/>
          <w:sz w:val="24"/>
          <w:szCs w:val="24"/>
        </w:rPr>
        <w:t>orunlu haller dışında, yeni kültür merkezi projesi tekliflerinin, Kamu Eliyle Yapılan Kültür Yatırımlarına Destek projesi kapsamında yapılması esastır.</w:t>
      </w:r>
    </w:p>
    <w:p w14:paraId="7C9F138B" w14:textId="37D73555" w:rsidR="00A96D31" w:rsidRPr="0053583B" w:rsidRDefault="00A96D31" w:rsidP="009B19CA">
      <w:pPr>
        <w:pStyle w:val="Sralama"/>
        <w:numPr>
          <w:ilvl w:val="0"/>
          <w:numId w:val="16"/>
        </w:numPr>
        <w:tabs>
          <w:tab w:val="clear" w:pos="993"/>
          <w:tab w:val="left" w:pos="851"/>
        </w:tabs>
        <w:ind w:left="709" w:hanging="283"/>
        <w:rPr>
          <w:rFonts w:ascii="Times New Roman" w:hAnsi="Times New Roman" w:cs="Times New Roman"/>
          <w:sz w:val="24"/>
          <w:szCs w:val="24"/>
        </w:rPr>
      </w:pPr>
      <w:r w:rsidRPr="0053583B">
        <w:rPr>
          <w:rFonts w:ascii="Times New Roman" w:hAnsi="Times New Roman" w:cs="Times New Roman"/>
          <w:sz w:val="24"/>
          <w:szCs w:val="24"/>
        </w:rPr>
        <w:t>Sağlık sektörü</w:t>
      </w:r>
      <w:r w:rsidR="00D7552E">
        <w:rPr>
          <w:rFonts w:ascii="Times New Roman" w:hAnsi="Times New Roman" w:cs="Times New Roman"/>
          <w:sz w:val="24"/>
          <w:szCs w:val="24"/>
        </w:rPr>
        <w:t>:</w:t>
      </w:r>
      <w:r w:rsidRPr="0053583B">
        <w:rPr>
          <w:rFonts w:ascii="Times New Roman" w:hAnsi="Times New Roman" w:cs="Times New Roman"/>
          <w:sz w:val="24"/>
          <w:szCs w:val="24"/>
        </w:rPr>
        <w:t xml:space="preserve"> </w:t>
      </w:r>
      <w:r w:rsidR="003A12B1">
        <w:rPr>
          <w:rFonts w:ascii="Times New Roman" w:hAnsi="Times New Roman" w:cs="Times New Roman"/>
          <w:sz w:val="24"/>
          <w:szCs w:val="24"/>
        </w:rPr>
        <w:t>Proje tekliflerinin aynı mahalde sağlık tesislerinin mükerrerliğine ve israfa yol açmayacak şekilde hazırlanması esastır.</w:t>
      </w:r>
      <w:r w:rsidR="003A12B1" w:rsidRPr="00AA7302">
        <w:rPr>
          <w:rFonts w:ascii="Times New Roman" w:hAnsi="Times New Roman" w:cs="Times New Roman"/>
          <w:sz w:val="24"/>
          <w:szCs w:val="24"/>
        </w:rPr>
        <w:t xml:space="preserve"> </w:t>
      </w:r>
      <w:r w:rsidR="003A12B1" w:rsidRPr="0053583B">
        <w:rPr>
          <w:rFonts w:ascii="Times New Roman" w:hAnsi="Times New Roman" w:cs="Times New Roman"/>
          <w:sz w:val="24"/>
          <w:szCs w:val="24"/>
        </w:rPr>
        <w:t xml:space="preserve">İnşaat ve donanım ihtiyaçları karşılanarak faaliyete geçmiş hastanelerin ek bina, yenileme, yeni makine-teçhizat ve donanım alımına yönelik projelere kendi öz gelirlerinden kaynak ayrılması ve bu kurumların </w:t>
      </w:r>
      <w:r w:rsidR="003A12B1">
        <w:rPr>
          <w:rFonts w:ascii="Times New Roman" w:hAnsi="Times New Roman" w:cs="Times New Roman"/>
          <w:sz w:val="24"/>
          <w:szCs w:val="24"/>
        </w:rPr>
        <w:t xml:space="preserve">söz konusu projelerin maliyetlerini öncelikle </w:t>
      </w:r>
      <w:r w:rsidR="003A12B1" w:rsidRPr="0053583B">
        <w:rPr>
          <w:rFonts w:ascii="Times New Roman" w:hAnsi="Times New Roman" w:cs="Times New Roman"/>
          <w:sz w:val="24"/>
          <w:szCs w:val="24"/>
        </w:rPr>
        <w:t>döner sermaye gelirleri ile karşıla</w:t>
      </w:r>
      <w:r w:rsidR="003A12B1">
        <w:rPr>
          <w:rFonts w:ascii="Times New Roman" w:hAnsi="Times New Roman" w:cs="Times New Roman"/>
          <w:sz w:val="24"/>
          <w:szCs w:val="24"/>
        </w:rPr>
        <w:t>ması</w:t>
      </w:r>
      <w:r w:rsidR="003A12B1" w:rsidRPr="0053583B">
        <w:rPr>
          <w:rFonts w:ascii="Times New Roman" w:hAnsi="Times New Roman" w:cs="Times New Roman"/>
          <w:sz w:val="24"/>
          <w:szCs w:val="24"/>
        </w:rPr>
        <w:t xml:space="preserve"> esastır.</w:t>
      </w:r>
      <w:r w:rsidR="003A12B1">
        <w:rPr>
          <w:rFonts w:ascii="Times New Roman" w:hAnsi="Times New Roman" w:cs="Times New Roman"/>
          <w:sz w:val="24"/>
          <w:szCs w:val="24"/>
        </w:rPr>
        <w:t xml:space="preserve"> </w:t>
      </w:r>
      <w:r w:rsidR="005B4E4E">
        <w:rPr>
          <w:rFonts w:ascii="Times New Roman" w:hAnsi="Times New Roman" w:cs="Times New Roman"/>
          <w:sz w:val="24"/>
          <w:szCs w:val="24"/>
        </w:rPr>
        <w:t xml:space="preserve">Uygulama projesi hazır olmayan projeler Yatırım Programına etüd-proje olarak teklif edilecektir. </w:t>
      </w:r>
      <w:r w:rsidR="005B4E4E" w:rsidRPr="0053583B">
        <w:rPr>
          <w:rFonts w:ascii="Times New Roman" w:hAnsi="Times New Roman" w:cs="Times New Roman"/>
          <w:sz w:val="24"/>
          <w:szCs w:val="24"/>
        </w:rPr>
        <w:t>202</w:t>
      </w:r>
      <w:r w:rsidR="005B4E4E">
        <w:rPr>
          <w:rFonts w:ascii="Times New Roman" w:hAnsi="Times New Roman" w:cs="Times New Roman"/>
          <w:sz w:val="24"/>
          <w:szCs w:val="24"/>
        </w:rPr>
        <w:t>2</w:t>
      </w:r>
      <w:r w:rsidR="005B4E4E" w:rsidRPr="0053583B">
        <w:rPr>
          <w:rFonts w:ascii="Times New Roman" w:hAnsi="Times New Roman" w:cs="Times New Roman"/>
          <w:sz w:val="24"/>
          <w:szCs w:val="24"/>
        </w:rPr>
        <w:t xml:space="preserve"> yılında devam edecek olan </w:t>
      </w:r>
      <w:r w:rsidR="005B4E4E">
        <w:rPr>
          <w:rFonts w:ascii="Times New Roman" w:hAnsi="Times New Roman" w:cs="Times New Roman"/>
          <w:sz w:val="24"/>
          <w:szCs w:val="24"/>
        </w:rPr>
        <w:t xml:space="preserve">Üniversitelere ait </w:t>
      </w:r>
      <w:r w:rsidR="005B4E4E" w:rsidRPr="0053583B">
        <w:rPr>
          <w:rFonts w:ascii="Times New Roman" w:hAnsi="Times New Roman" w:cs="Times New Roman"/>
          <w:sz w:val="24"/>
          <w:szCs w:val="24"/>
        </w:rPr>
        <w:t>her</w:t>
      </w:r>
      <w:r w:rsidR="005B4E4E">
        <w:rPr>
          <w:rFonts w:ascii="Times New Roman" w:hAnsi="Times New Roman" w:cs="Times New Roman"/>
          <w:sz w:val="24"/>
          <w:szCs w:val="24"/>
        </w:rPr>
        <w:t xml:space="preserve"> bir</w:t>
      </w:r>
      <w:r w:rsidR="005B4E4E" w:rsidRPr="0053583B">
        <w:rPr>
          <w:rFonts w:ascii="Times New Roman" w:hAnsi="Times New Roman" w:cs="Times New Roman"/>
          <w:sz w:val="24"/>
          <w:szCs w:val="24"/>
        </w:rPr>
        <w:t xml:space="preserve"> proje için Ek-</w:t>
      </w:r>
      <w:r w:rsidR="005B4E4E" w:rsidRPr="00525A84">
        <w:rPr>
          <w:rFonts w:ascii="Times New Roman" w:hAnsi="Times New Roman" w:cs="Times New Roman"/>
          <w:sz w:val="24"/>
          <w:szCs w:val="24"/>
        </w:rPr>
        <w:t>15</w:t>
      </w:r>
      <w:r w:rsidR="005B4E4E" w:rsidRPr="00C722B3">
        <w:rPr>
          <w:rFonts w:ascii="Times New Roman" w:hAnsi="Times New Roman" w:cs="Times New Roman"/>
          <w:sz w:val="24"/>
          <w:szCs w:val="24"/>
        </w:rPr>
        <w:t>’te</w:t>
      </w:r>
      <w:r w:rsidR="005B4E4E" w:rsidRPr="0053583B">
        <w:rPr>
          <w:rFonts w:ascii="Times New Roman" w:hAnsi="Times New Roman" w:cs="Times New Roman"/>
          <w:sz w:val="24"/>
          <w:szCs w:val="24"/>
        </w:rPr>
        <w:t xml:space="preserve"> yer alan “Devam Etmekte </w:t>
      </w:r>
      <w:r w:rsidR="005B4E4E">
        <w:rPr>
          <w:rFonts w:ascii="Times New Roman" w:hAnsi="Times New Roman" w:cs="Times New Roman"/>
          <w:sz w:val="24"/>
          <w:szCs w:val="24"/>
        </w:rPr>
        <w:t xml:space="preserve">Olan Sağlık Sektörü </w:t>
      </w:r>
      <w:r w:rsidR="005B4E4E" w:rsidRPr="0053583B">
        <w:rPr>
          <w:rFonts w:ascii="Times New Roman" w:hAnsi="Times New Roman" w:cs="Times New Roman"/>
          <w:sz w:val="24"/>
          <w:szCs w:val="24"/>
        </w:rPr>
        <w:t xml:space="preserve">Projeleri Bilgi </w:t>
      </w:r>
      <w:r w:rsidR="00671A1A">
        <w:rPr>
          <w:rFonts w:ascii="Times New Roman" w:hAnsi="Times New Roman" w:cs="Times New Roman"/>
          <w:sz w:val="24"/>
          <w:szCs w:val="24"/>
        </w:rPr>
        <w:t>Formu” doldurulacaktır.</w:t>
      </w:r>
      <w:r w:rsidR="005B4E4E">
        <w:rPr>
          <w:rFonts w:ascii="Times New Roman" w:hAnsi="Times New Roman" w:cs="Times New Roman"/>
          <w:sz w:val="24"/>
          <w:szCs w:val="24"/>
        </w:rPr>
        <w:t xml:space="preserve"> Ayrıca sağlık sektörü kapsamında yatırım projesi teklif edecek Üniversitelerin Ek-16’da yer alan “</w:t>
      </w:r>
      <w:r w:rsidR="005B4E4E" w:rsidRPr="003B2E67">
        <w:rPr>
          <w:rFonts w:ascii="Times New Roman" w:hAnsi="Times New Roman" w:cs="Times New Roman"/>
          <w:bCs/>
          <w:sz w:val="24"/>
        </w:rPr>
        <w:t>Üniversite Hastaneleri Mevcut Altyapı Bilgi Formu</w:t>
      </w:r>
      <w:r w:rsidR="00671A1A">
        <w:rPr>
          <w:rFonts w:ascii="Times New Roman" w:hAnsi="Times New Roman" w:cs="Times New Roman"/>
          <w:sz w:val="24"/>
          <w:szCs w:val="24"/>
        </w:rPr>
        <w:t>”nu</w:t>
      </w:r>
      <w:r w:rsidR="005B4E4E">
        <w:rPr>
          <w:rFonts w:ascii="Times New Roman" w:hAnsi="Times New Roman" w:cs="Times New Roman"/>
          <w:sz w:val="24"/>
          <w:szCs w:val="24"/>
        </w:rPr>
        <w:t xml:space="preserve"> doldurması </w:t>
      </w:r>
      <w:r w:rsidR="005B4E4E" w:rsidRPr="0053583B">
        <w:rPr>
          <w:rFonts w:ascii="Times New Roman" w:hAnsi="Times New Roman" w:cs="Times New Roman"/>
          <w:sz w:val="24"/>
          <w:szCs w:val="24"/>
        </w:rPr>
        <w:t>gerekmektedir.</w:t>
      </w:r>
      <w:r w:rsidR="005B4E4E">
        <w:rPr>
          <w:rFonts w:ascii="Times New Roman" w:hAnsi="Times New Roman" w:cs="Times New Roman"/>
          <w:sz w:val="24"/>
          <w:szCs w:val="24"/>
        </w:rPr>
        <w:t xml:space="preserve"> Ek-15 ve Ek-16 kapsamında hazırlanan formların</w:t>
      </w:r>
      <w:r w:rsidR="00C3741E">
        <w:rPr>
          <w:rFonts w:ascii="Times New Roman" w:hAnsi="Times New Roman" w:cs="Times New Roman"/>
          <w:sz w:val="24"/>
          <w:szCs w:val="24"/>
        </w:rPr>
        <w:t xml:space="preserve"> </w:t>
      </w:r>
      <w:hyperlink r:id="rId20" w:history="1">
        <w:r w:rsidR="00C61ECE" w:rsidRPr="00C61ECE">
          <w:rPr>
            <w:rStyle w:val="Kpr"/>
            <w:rFonts w:ascii="Times New Roman" w:hAnsi="Times New Roman"/>
            <w:b/>
            <w:i/>
            <w:color w:val="auto"/>
            <w:sz w:val="24"/>
          </w:rPr>
          <w:t>saglik@sbb.gov.tr</w:t>
        </w:r>
      </w:hyperlink>
      <w:r w:rsidR="00C3741E" w:rsidRPr="008128AE">
        <w:rPr>
          <w:rFonts w:ascii="Times New Roman" w:hAnsi="Times New Roman" w:cs="Times New Roman"/>
          <w:sz w:val="24"/>
          <w:szCs w:val="24"/>
        </w:rPr>
        <w:t xml:space="preserve"> </w:t>
      </w:r>
      <w:r w:rsidR="005B4E4E" w:rsidRPr="009155D2">
        <w:rPr>
          <w:rFonts w:ascii="Times New Roman" w:hAnsi="Times New Roman" w:cs="Times New Roman"/>
          <w:sz w:val="24"/>
          <w:szCs w:val="24"/>
        </w:rPr>
        <w:t>adresine gönderilmesi beklenmektedir.</w:t>
      </w:r>
    </w:p>
    <w:p w14:paraId="7DBDB6D3" w14:textId="402073D3" w:rsidR="00970A01" w:rsidRPr="00DA3DE7" w:rsidRDefault="00D42C55" w:rsidP="00C76E59">
      <w:pPr>
        <w:pStyle w:val="Sralama"/>
        <w:numPr>
          <w:ilvl w:val="0"/>
          <w:numId w:val="16"/>
        </w:numPr>
        <w:tabs>
          <w:tab w:val="clear" w:pos="993"/>
          <w:tab w:val="left" w:pos="851"/>
        </w:tabs>
        <w:ind w:left="709" w:hanging="283"/>
        <w:rPr>
          <w:rFonts w:ascii="Times New Roman" w:hAnsi="Times New Roman" w:cs="Times New Roman"/>
          <w:sz w:val="24"/>
          <w:szCs w:val="24"/>
        </w:rPr>
      </w:pPr>
      <w:r w:rsidRPr="0053583B">
        <w:rPr>
          <w:rFonts w:ascii="Times New Roman" w:hAnsi="Times New Roman" w:cs="Times New Roman"/>
          <w:sz w:val="24"/>
          <w:szCs w:val="24"/>
        </w:rPr>
        <w:t>Diğer Kamu Hizmetleri/</w:t>
      </w:r>
      <w:r w:rsidR="00970A01" w:rsidRPr="0053583B">
        <w:rPr>
          <w:rFonts w:ascii="Times New Roman" w:hAnsi="Times New Roman" w:cs="Times New Roman"/>
          <w:sz w:val="24"/>
          <w:szCs w:val="24"/>
        </w:rPr>
        <w:t>Ge</w:t>
      </w:r>
      <w:r w:rsidR="00390EDF">
        <w:rPr>
          <w:rFonts w:ascii="Times New Roman" w:hAnsi="Times New Roman" w:cs="Times New Roman"/>
          <w:sz w:val="24"/>
          <w:szCs w:val="24"/>
        </w:rPr>
        <w:t>nel İ</w:t>
      </w:r>
      <w:r w:rsidR="00970A01" w:rsidRPr="0053583B">
        <w:rPr>
          <w:rFonts w:ascii="Times New Roman" w:hAnsi="Times New Roman" w:cs="Times New Roman"/>
          <w:sz w:val="24"/>
          <w:szCs w:val="24"/>
        </w:rPr>
        <w:t>dare sektörü</w:t>
      </w:r>
      <w:r w:rsidR="00D7552E">
        <w:rPr>
          <w:rFonts w:ascii="Times New Roman" w:hAnsi="Times New Roman" w:cs="Times New Roman"/>
          <w:sz w:val="24"/>
          <w:szCs w:val="24"/>
        </w:rPr>
        <w:t>:</w:t>
      </w:r>
      <w:r w:rsidR="00970A01" w:rsidRPr="0053583B">
        <w:rPr>
          <w:rFonts w:ascii="Times New Roman" w:hAnsi="Times New Roman" w:cs="Times New Roman"/>
          <w:sz w:val="24"/>
          <w:szCs w:val="24"/>
        </w:rPr>
        <w:t xml:space="preserve"> </w:t>
      </w:r>
      <w:r w:rsidR="00D7552E">
        <w:rPr>
          <w:rFonts w:ascii="Times New Roman" w:hAnsi="Times New Roman" w:cs="Times New Roman"/>
          <w:sz w:val="24"/>
          <w:szCs w:val="24"/>
        </w:rPr>
        <w:t>Y</w:t>
      </w:r>
      <w:r w:rsidR="00970A01" w:rsidRPr="0053583B">
        <w:rPr>
          <w:rFonts w:ascii="Times New Roman" w:hAnsi="Times New Roman" w:cs="Times New Roman"/>
          <w:sz w:val="24"/>
          <w:szCs w:val="24"/>
        </w:rPr>
        <w:t>eni idari hizmet binası proje</w:t>
      </w:r>
      <w:r w:rsidR="00B57326">
        <w:rPr>
          <w:rFonts w:ascii="Times New Roman" w:hAnsi="Times New Roman" w:cs="Times New Roman"/>
          <w:sz w:val="24"/>
          <w:szCs w:val="24"/>
        </w:rPr>
        <w:t>leri</w:t>
      </w:r>
      <w:r w:rsidR="00970A01" w:rsidRPr="0053583B">
        <w:rPr>
          <w:rFonts w:ascii="Times New Roman" w:hAnsi="Times New Roman" w:cs="Times New Roman"/>
          <w:sz w:val="24"/>
          <w:szCs w:val="24"/>
        </w:rPr>
        <w:t xml:space="preserve"> (detayı tadat edilmemiş toplulaştırılmış projelerin alt projeleri dahil)</w:t>
      </w:r>
      <w:r w:rsidR="00D20AA2">
        <w:rPr>
          <w:rFonts w:ascii="Times New Roman" w:hAnsi="Times New Roman" w:cs="Times New Roman"/>
          <w:sz w:val="24"/>
          <w:szCs w:val="24"/>
        </w:rPr>
        <w:t xml:space="preserve"> sadece zorunlu durumlarda ve arsası belli olmak koşuluyla teklif edilecektir. Bu tür durumlarda, söz konusu projeler öncelikle</w:t>
      </w:r>
      <w:r w:rsidR="00D20AA2" w:rsidRPr="0053583B">
        <w:rPr>
          <w:rFonts w:ascii="Times New Roman" w:hAnsi="Times New Roman" w:cs="Times New Roman"/>
          <w:sz w:val="24"/>
          <w:szCs w:val="24"/>
        </w:rPr>
        <w:t xml:space="preserve"> etüt-proje </w:t>
      </w:r>
      <w:r w:rsidR="00D20AA2">
        <w:rPr>
          <w:rFonts w:ascii="Times New Roman" w:hAnsi="Times New Roman" w:cs="Times New Roman"/>
          <w:sz w:val="24"/>
          <w:szCs w:val="24"/>
        </w:rPr>
        <w:t xml:space="preserve">karakteristiğiyle, etüt-proje </w:t>
      </w:r>
      <w:r w:rsidR="00D20AA2" w:rsidRPr="0053583B">
        <w:rPr>
          <w:rFonts w:ascii="Times New Roman" w:hAnsi="Times New Roman" w:cs="Times New Roman"/>
          <w:sz w:val="24"/>
          <w:szCs w:val="24"/>
        </w:rPr>
        <w:t>işleri tamamlan</w:t>
      </w:r>
      <w:r w:rsidR="00D20AA2">
        <w:rPr>
          <w:rFonts w:ascii="Times New Roman" w:hAnsi="Times New Roman" w:cs="Times New Roman"/>
          <w:sz w:val="24"/>
          <w:szCs w:val="24"/>
        </w:rPr>
        <w:t>dıktan</w:t>
      </w:r>
      <w:r w:rsidR="00D20AA2" w:rsidRPr="0053583B">
        <w:rPr>
          <w:rFonts w:ascii="Times New Roman" w:hAnsi="Times New Roman" w:cs="Times New Roman"/>
          <w:sz w:val="24"/>
          <w:szCs w:val="24"/>
        </w:rPr>
        <w:t xml:space="preserve"> </w:t>
      </w:r>
      <w:r w:rsidR="00D20AA2">
        <w:rPr>
          <w:rFonts w:ascii="Times New Roman" w:hAnsi="Times New Roman" w:cs="Times New Roman"/>
          <w:sz w:val="24"/>
          <w:szCs w:val="24"/>
        </w:rPr>
        <w:t>sonra inşaat karakteristiğiyle teklif edilebilecektir. Hizmet Binası proje tekliflerinin değerlendirilebilmesi için, bu Rehberin “3.8) Hizmet Binaları” başlıklı bölümünde yer alan kurallara uyulacaktır</w:t>
      </w:r>
      <w:r w:rsidR="00D20AA2" w:rsidRPr="0053583B">
        <w:rPr>
          <w:rFonts w:ascii="Times New Roman" w:hAnsi="Times New Roman" w:cs="Times New Roman"/>
          <w:sz w:val="24"/>
          <w:szCs w:val="24"/>
        </w:rPr>
        <w:t>.</w:t>
      </w:r>
      <w:r w:rsidR="00D20AA2">
        <w:rPr>
          <w:rFonts w:ascii="Times New Roman" w:hAnsi="Times New Roman" w:cs="Times New Roman"/>
          <w:sz w:val="24"/>
          <w:szCs w:val="24"/>
        </w:rPr>
        <w:t xml:space="preserve"> </w:t>
      </w:r>
    </w:p>
    <w:p w14:paraId="09F73358" w14:textId="123F3152" w:rsidR="0051107E" w:rsidRDefault="0051107E" w:rsidP="0051107E">
      <w:pPr>
        <w:pStyle w:val="Sralama"/>
        <w:numPr>
          <w:ilvl w:val="0"/>
          <w:numId w:val="16"/>
        </w:numPr>
        <w:tabs>
          <w:tab w:val="clear" w:pos="993"/>
          <w:tab w:val="left" w:pos="851"/>
        </w:tabs>
        <w:ind w:left="709" w:hanging="283"/>
        <w:rPr>
          <w:rFonts w:ascii="Times New Roman" w:hAnsi="Times New Roman" w:cs="Times New Roman"/>
          <w:sz w:val="24"/>
          <w:szCs w:val="24"/>
        </w:rPr>
      </w:pPr>
      <w:r w:rsidRPr="00AC7F24">
        <w:rPr>
          <w:rFonts w:ascii="Times New Roman" w:hAnsi="Times New Roman" w:cs="Times New Roman"/>
          <w:sz w:val="24"/>
          <w:szCs w:val="24"/>
        </w:rPr>
        <w:t>Diğer Kamu Hizmetleri/Adalet Hizmetleri sektörü</w:t>
      </w:r>
      <w:r w:rsidR="00D7552E">
        <w:rPr>
          <w:rFonts w:ascii="Times New Roman" w:hAnsi="Times New Roman" w:cs="Times New Roman"/>
          <w:sz w:val="24"/>
          <w:szCs w:val="24"/>
        </w:rPr>
        <w:t>:</w:t>
      </w:r>
      <w:r w:rsidRPr="00AC7F24">
        <w:rPr>
          <w:rFonts w:ascii="Times New Roman" w:hAnsi="Times New Roman" w:cs="Times New Roman"/>
          <w:sz w:val="24"/>
          <w:szCs w:val="24"/>
        </w:rPr>
        <w:t xml:space="preserve"> </w:t>
      </w:r>
      <w:r w:rsidR="00D7552E">
        <w:rPr>
          <w:rFonts w:ascii="Times New Roman" w:hAnsi="Times New Roman" w:cs="Times New Roman"/>
          <w:sz w:val="24"/>
          <w:szCs w:val="24"/>
        </w:rPr>
        <w:t>İ</w:t>
      </w:r>
      <w:r w:rsidRPr="00AC7F24">
        <w:rPr>
          <w:rFonts w:ascii="Times New Roman" w:hAnsi="Times New Roman" w:cs="Times New Roman"/>
          <w:sz w:val="24"/>
          <w:szCs w:val="24"/>
        </w:rPr>
        <w:t>halesi yapılmış olan projeler</w:t>
      </w:r>
      <w:r w:rsidRPr="0003280D">
        <w:rPr>
          <w:rFonts w:ascii="Times New Roman" w:hAnsi="Times New Roman" w:cs="Times New Roman"/>
          <w:sz w:val="24"/>
          <w:szCs w:val="24"/>
        </w:rPr>
        <w:t>in tamamlanmasına</w:t>
      </w:r>
      <w:r w:rsidRPr="0014214C">
        <w:rPr>
          <w:rFonts w:ascii="Times New Roman" w:hAnsi="Times New Roman" w:cs="Times New Roman"/>
          <w:sz w:val="24"/>
          <w:szCs w:val="24"/>
        </w:rPr>
        <w:t xml:space="preserve"> öncelik verilecek, zorunlu haller</w:t>
      </w:r>
      <w:r w:rsidR="00D20AA2">
        <w:rPr>
          <w:rFonts w:ascii="Times New Roman" w:hAnsi="Times New Roman" w:cs="Times New Roman"/>
          <w:sz w:val="24"/>
          <w:szCs w:val="24"/>
        </w:rPr>
        <w:t>de arsası belli olmak koşuluyla</w:t>
      </w:r>
      <w:r w:rsidRPr="0014214C">
        <w:rPr>
          <w:rFonts w:ascii="Times New Roman" w:hAnsi="Times New Roman" w:cs="Times New Roman"/>
          <w:sz w:val="24"/>
          <w:szCs w:val="24"/>
        </w:rPr>
        <w:t xml:space="preserve"> yeni bina projesi teklif </w:t>
      </w:r>
      <w:r w:rsidR="00D20AA2">
        <w:rPr>
          <w:rFonts w:ascii="Times New Roman" w:hAnsi="Times New Roman" w:cs="Times New Roman"/>
          <w:sz w:val="24"/>
          <w:szCs w:val="24"/>
        </w:rPr>
        <w:t>edilebilecektir</w:t>
      </w:r>
      <w:r w:rsidRPr="0014214C">
        <w:rPr>
          <w:rFonts w:ascii="Times New Roman" w:hAnsi="Times New Roman" w:cs="Times New Roman"/>
          <w:sz w:val="24"/>
          <w:szCs w:val="24"/>
        </w:rPr>
        <w:t>. Zorunlu hallerde teklif edilmesi gereken ceza infaz kurumu ve adalet binaları dahil hizmet binalarının değerlendirilebilmesi için teklifler öncelikle etüt-proje olarak iletilecek ve bu projelerin her biri için Ek-4’te yer alan formata uygun olarak gerekçe raporu ve</w:t>
      </w:r>
      <w:r w:rsidR="00657C1A">
        <w:rPr>
          <w:rFonts w:ascii="Times New Roman" w:hAnsi="Times New Roman" w:cs="Times New Roman"/>
          <w:sz w:val="24"/>
          <w:szCs w:val="24"/>
        </w:rPr>
        <w:t xml:space="preserve"> ihtiyaç programı</w:t>
      </w:r>
      <w:r w:rsidRPr="0014214C">
        <w:rPr>
          <w:rFonts w:ascii="Times New Roman" w:hAnsi="Times New Roman" w:cs="Times New Roman"/>
          <w:sz w:val="24"/>
          <w:szCs w:val="24"/>
        </w:rPr>
        <w:t xml:space="preserve"> </w:t>
      </w:r>
      <w:r>
        <w:rPr>
          <w:rFonts w:ascii="Times New Roman" w:hAnsi="Times New Roman" w:cs="Times New Roman"/>
          <w:sz w:val="24"/>
          <w:szCs w:val="24"/>
        </w:rPr>
        <w:t xml:space="preserve">güncel bilgilerle ve </w:t>
      </w:r>
      <w:r w:rsidRPr="00AC7F24">
        <w:rPr>
          <w:rFonts w:ascii="Times New Roman" w:hAnsi="Times New Roman" w:cs="Times New Roman"/>
          <w:sz w:val="24"/>
          <w:szCs w:val="24"/>
        </w:rPr>
        <w:t xml:space="preserve">eksiksiz doldurularak KaYa Bilgi Sistemine takvime uygun olarak </w:t>
      </w:r>
      <w:r w:rsidRPr="0014214C">
        <w:rPr>
          <w:rFonts w:ascii="Times New Roman" w:hAnsi="Times New Roman" w:cs="Times New Roman"/>
          <w:sz w:val="24"/>
          <w:szCs w:val="24"/>
        </w:rPr>
        <w:t xml:space="preserve">yüklenecektir. Deprem analiz sonucunun olumsuz olması nedeniyle programa alınması teklif edilecek hizmet binası projelerinin değerlendirilebilmesi için </w:t>
      </w:r>
      <w:r>
        <w:rPr>
          <w:rFonts w:ascii="Times New Roman" w:hAnsi="Times New Roman" w:cs="Times New Roman"/>
          <w:sz w:val="24"/>
          <w:szCs w:val="24"/>
        </w:rPr>
        <w:t xml:space="preserve">yukarıda belirtilen belgelere ek olarak </w:t>
      </w:r>
      <w:r w:rsidRPr="0014214C">
        <w:rPr>
          <w:rFonts w:ascii="Times New Roman" w:hAnsi="Times New Roman" w:cs="Times New Roman"/>
          <w:sz w:val="24"/>
          <w:szCs w:val="24"/>
        </w:rPr>
        <w:t xml:space="preserve">deprem analiz sonuç raporu </w:t>
      </w:r>
      <w:r>
        <w:rPr>
          <w:rFonts w:ascii="Times New Roman" w:hAnsi="Times New Roman" w:cs="Times New Roman"/>
          <w:sz w:val="24"/>
          <w:szCs w:val="24"/>
        </w:rPr>
        <w:t>ile birlikte</w:t>
      </w:r>
      <w:r w:rsidRPr="0014214C">
        <w:rPr>
          <w:rFonts w:ascii="Times New Roman" w:hAnsi="Times New Roman" w:cs="Times New Roman"/>
          <w:sz w:val="24"/>
          <w:szCs w:val="24"/>
        </w:rPr>
        <w:t xml:space="preserve"> güçlendirme-yapım maliyetleri ayrı ayrı hesaplanarak teklifle birlikte sunulacaktır.</w:t>
      </w:r>
      <w:r w:rsidR="003358FF">
        <w:rPr>
          <w:rFonts w:ascii="Times New Roman" w:hAnsi="Times New Roman" w:cs="Times New Roman"/>
          <w:sz w:val="24"/>
          <w:szCs w:val="24"/>
        </w:rPr>
        <w:t xml:space="preserve"> Sadece etüt projesi tamamlanmış işler inşaat karakteristiğiyle teklif edilebilecek</w:t>
      </w:r>
      <w:r>
        <w:rPr>
          <w:rFonts w:ascii="Times New Roman" w:hAnsi="Times New Roman" w:cs="Times New Roman"/>
          <w:sz w:val="24"/>
          <w:szCs w:val="24"/>
        </w:rPr>
        <w:t>,</w:t>
      </w:r>
      <w:r w:rsidRPr="00B61AD7">
        <w:rPr>
          <w:rFonts w:ascii="Times New Roman" w:hAnsi="Times New Roman" w:cs="Times New Roman"/>
          <w:sz w:val="24"/>
          <w:szCs w:val="24"/>
        </w:rPr>
        <w:t xml:space="preserve"> </w:t>
      </w:r>
      <w:r>
        <w:rPr>
          <w:rFonts w:ascii="Times New Roman" w:hAnsi="Times New Roman" w:cs="Times New Roman"/>
          <w:sz w:val="24"/>
          <w:szCs w:val="24"/>
        </w:rPr>
        <w:t>y</w:t>
      </w:r>
      <w:r w:rsidRPr="00B61AD7">
        <w:rPr>
          <w:rFonts w:ascii="Times New Roman" w:hAnsi="Times New Roman" w:cs="Times New Roman"/>
          <w:sz w:val="24"/>
          <w:szCs w:val="24"/>
        </w:rPr>
        <w:t xml:space="preserve">eni tekliflerde; teklifin gelecek yıllar için ödenek ihtiyacına getireceği ek yük, kuruluşun ödenek tavanı çerçevesinde </w:t>
      </w:r>
      <w:r w:rsidRPr="00B61AD7">
        <w:rPr>
          <w:rFonts w:ascii="Times New Roman" w:hAnsi="Times New Roman" w:cs="Times New Roman"/>
          <w:sz w:val="24"/>
          <w:szCs w:val="24"/>
        </w:rPr>
        <w:lastRenderedPageBreak/>
        <w:t xml:space="preserve">değerlendirilecek ve proje tamamlama sürelerinin 3 yılı aşmamasına dikkat edilecektir. </w:t>
      </w:r>
      <w:r>
        <w:rPr>
          <w:rFonts w:ascii="Times New Roman" w:hAnsi="Times New Roman" w:cs="Times New Roman"/>
          <w:sz w:val="24"/>
          <w:szCs w:val="24"/>
        </w:rPr>
        <w:t xml:space="preserve">İnşaat karakteristiğiyle teklif edilecek projelerde yukarıda sayılan belgelere ek olarak keşif özeti de iletilecektir. </w:t>
      </w:r>
      <w:r w:rsidRPr="00AC7F24">
        <w:rPr>
          <w:rFonts w:ascii="Times New Roman" w:hAnsi="Times New Roman" w:cs="Times New Roman"/>
          <w:sz w:val="24"/>
          <w:szCs w:val="24"/>
        </w:rPr>
        <w:t xml:space="preserve">Bina bakım-onarım, makine-teçhizat, yazılım-donanım, taşıt vb. alım projeleri yeni proje ve yıllık olarak teklif edilecektir. </w:t>
      </w:r>
    </w:p>
    <w:p w14:paraId="7469832C" w14:textId="09B61172" w:rsidR="0051107E" w:rsidRPr="0051107E" w:rsidRDefault="0051107E" w:rsidP="0051107E">
      <w:pPr>
        <w:pStyle w:val="Sralama"/>
        <w:numPr>
          <w:ilvl w:val="0"/>
          <w:numId w:val="16"/>
        </w:numPr>
        <w:tabs>
          <w:tab w:val="clear" w:pos="993"/>
          <w:tab w:val="left" w:pos="851"/>
        </w:tabs>
        <w:ind w:left="709" w:hanging="283"/>
        <w:rPr>
          <w:rFonts w:ascii="Times New Roman" w:hAnsi="Times New Roman" w:cs="Times New Roman"/>
          <w:sz w:val="24"/>
          <w:szCs w:val="24"/>
        </w:rPr>
      </w:pPr>
      <w:r>
        <w:rPr>
          <w:rFonts w:ascii="Times New Roman" w:hAnsi="Times New Roman" w:cs="Times New Roman"/>
          <w:sz w:val="24"/>
          <w:szCs w:val="24"/>
        </w:rPr>
        <w:t>Diğer Kamu Hizmetleri/Güvenlik Hizmetleri sektörü</w:t>
      </w:r>
      <w:r w:rsidR="00D7552E">
        <w:rPr>
          <w:rFonts w:ascii="Times New Roman" w:hAnsi="Times New Roman" w:cs="Times New Roman"/>
          <w:sz w:val="24"/>
          <w:szCs w:val="24"/>
        </w:rPr>
        <w:t>:</w:t>
      </w:r>
      <w:r>
        <w:rPr>
          <w:rFonts w:ascii="Times New Roman" w:hAnsi="Times New Roman" w:cs="Times New Roman"/>
          <w:sz w:val="24"/>
          <w:szCs w:val="24"/>
        </w:rPr>
        <w:t xml:space="preserve"> </w:t>
      </w:r>
      <w:r w:rsidR="00D7552E">
        <w:rPr>
          <w:rFonts w:ascii="Times New Roman" w:hAnsi="Times New Roman" w:cs="Times New Roman"/>
          <w:sz w:val="24"/>
          <w:szCs w:val="24"/>
        </w:rPr>
        <w:t>M</w:t>
      </w:r>
      <w:r>
        <w:rPr>
          <w:rFonts w:ascii="Times New Roman" w:hAnsi="Times New Roman" w:cs="Times New Roman"/>
          <w:sz w:val="24"/>
          <w:szCs w:val="24"/>
        </w:rPr>
        <w:t xml:space="preserve">evcut projelerin tamamlanmasına öncelik verilecek; zorunlu hallerde gündeme gelebilecek ihtiyaçlar için yeni projeler </w:t>
      </w:r>
      <w:r w:rsidR="003358FF">
        <w:rPr>
          <w:rFonts w:ascii="Times New Roman" w:hAnsi="Times New Roman" w:cs="Times New Roman"/>
          <w:sz w:val="24"/>
          <w:szCs w:val="24"/>
        </w:rPr>
        <w:t xml:space="preserve">ayrı olarak </w:t>
      </w:r>
      <w:r>
        <w:rPr>
          <w:rFonts w:ascii="Times New Roman" w:hAnsi="Times New Roman" w:cs="Times New Roman"/>
          <w:sz w:val="24"/>
          <w:szCs w:val="24"/>
        </w:rPr>
        <w:t xml:space="preserve">teklif edilecektir. Bu projelere ilişkin etüt-proje, gerekçe, ihtiyaç analizi raporları, depreme dayanıklılık açısından mevcut bir binanın yerine teklif ediliyor ise </w:t>
      </w:r>
      <w:r w:rsidRPr="00D66F03">
        <w:rPr>
          <w:rFonts w:ascii="Times New Roman" w:hAnsi="Times New Roman" w:cs="Times New Roman"/>
          <w:sz w:val="24"/>
          <w:szCs w:val="24"/>
        </w:rPr>
        <w:t xml:space="preserve">deprem analiz sonuç raporu </w:t>
      </w:r>
      <w:r>
        <w:rPr>
          <w:rFonts w:ascii="Times New Roman" w:hAnsi="Times New Roman" w:cs="Times New Roman"/>
          <w:sz w:val="24"/>
          <w:szCs w:val="24"/>
        </w:rPr>
        <w:t>ve</w:t>
      </w:r>
      <w:r w:rsidRPr="00D66F03">
        <w:rPr>
          <w:rFonts w:ascii="Times New Roman" w:hAnsi="Times New Roman" w:cs="Times New Roman"/>
          <w:sz w:val="24"/>
          <w:szCs w:val="24"/>
        </w:rPr>
        <w:t xml:space="preserve"> güçlendirme-yapım maliyetleri ayrı ayrı hesaplanarak </w:t>
      </w:r>
      <w:r>
        <w:rPr>
          <w:rFonts w:ascii="Times New Roman" w:hAnsi="Times New Roman" w:cs="Times New Roman"/>
          <w:sz w:val="24"/>
          <w:szCs w:val="24"/>
        </w:rPr>
        <w:t>teklifle birlikte iletilecektir.</w:t>
      </w:r>
      <w:r w:rsidRPr="00D66F03">
        <w:rPr>
          <w:rFonts w:ascii="Times New Roman" w:hAnsi="Times New Roman" w:cs="Times New Roman"/>
          <w:sz w:val="24"/>
          <w:szCs w:val="24"/>
        </w:rPr>
        <w:t xml:space="preserve"> </w:t>
      </w:r>
      <w:r w:rsidRPr="009425C7">
        <w:rPr>
          <w:rFonts w:asciiTheme="majorBidi" w:hAnsiTheme="majorBidi" w:cstheme="majorBidi"/>
          <w:sz w:val="24"/>
          <w:szCs w:val="24"/>
        </w:rPr>
        <w:t xml:space="preserve">Bina bakım-onarım, makine-teçhizat, yazılım-donanım, taşıt vb. alım projeleri ayrı ayrı, </w:t>
      </w:r>
      <w:r>
        <w:rPr>
          <w:rFonts w:asciiTheme="majorBidi" w:hAnsiTheme="majorBidi" w:cstheme="majorBidi"/>
          <w:sz w:val="24"/>
          <w:szCs w:val="24"/>
        </w:rPr>
        <w:t xml:space="preserve">veya muhtelif işler başlığı kapsamında alt projeler şeklinde, </w:t>
      </w:r>
      <w:r w:rsidRPr="009425C7">
        <w:rPr>
          <w:rFonts w:asciiTheme="majorBidi" w:hAnsiTheme="majorBidi" w:cstheme="majorBidi"/>
          <w:sz w:val="24"/>
          <w:szCs w:val="24"/>
        </w:rPr>
        <w:t xml:space="preserve">yeni proje ve yıllık olarak teklif edilecektir. </w:t>
      </w:r>
      <w:r>
        <w:rPr>
          <w:rFonts w:ascii="Times New Roman" w:hAnsi="Times New Roman" w:cs="Times New Roman"/>
          <w:sz w:val="24"/>
          <w:szCs w:val="24"/>
        </w:rPr>
        <w:t xml:space="preserve">Arsası olan ve etüt-projesi tamamlanmış işler </w:t>
      </w:r>
      <w:r w:rsidR="003358FF">
        <w:rPr>
          <w:rFonts w:ascii="Times New Roman" w:hAnsi="Times New Roman" w:cs="Times New Roman"/>
          <w:sz w:val="24"/>
          <w:szCs w:val="24"/>
        </w:rPr>
        <w:t xml:space="preserve">inşaat karakteristiğiyle </w:t>
      </w:r>
      <w:r>
        <w:rPr>
          <w:rFonts w:ascii="Times New Roman" w:hAnsi="Times New Roman" w:cs="Times New Roman"/>
          <w:sz w:val="24"/>
          <w:szCs w:val="24"/>
        </w:rPr>
        <w:t xml:space="preserve">teklif </w:t>
      </w:r>
      <w:r w:rsidR="003358FF">
        <w:rPr>
          <w:rFonts w:ascii="Times New Roman" w:hAnsi="Times New Roman" w:cs="Times New Roman"/>
          <w:sz w:val="24"/>
          <w:szCs w:val="24"/>
        </w:rPr>
        <w:t>edilebilecektir</w:t>
      </w:r>
      <w:r>
        <w:rPr>
          <w:rFonts w:ascii="Times New Roman" w:hAnsi="Times New Roman" w:cs="Times New Roman"/>
          <w:sz w:val="24"/>
          <w:szCs w:val="24"/>
        </w:rPr>
        <w:t xml:space="preserve">. </w:t>
      </w:r>
      <w:r w:rsidRPr="00D66F03">
        <w:rPr>
          <w:rFonts w:ascii="Times New Roman" w:hAnsi="Times New Roman" w:cs="Times New Roman"/>
          <w:sz w:val="24"/>
          <w:szCs w:val="24"/>
        </w:rPr>
        <w:t xml:space="preserve">Her kuruluş, Yatırım Teklifleri ile birlikte mevcut projelerin fiziki ve nakdi gerçekleşme durumlarını, ihale edilip edilmediklerini, yılı ödeneğinin teklifin gönderildiği tarihte gerçekleşmiş olan harcama bilgisi ile yıl sonu harcama tahminini proje bazında ve ayrıca </w:t>
      </w:r>
      <w:r>
        <w:rPr>
          <w:rFonts w:ascii="Times New Roman" w:hAnsi="Times New Roman" w:cs="Times New Roman"/>
          <w:sz w:val="24"/>
          <w:szCs w:val="24"/>
        </w:rPr>
        <w:t>kuruluş toplamı olarak</w:t>
      </w:r>
      <w:r w:rsidRPr="00D66F03">
        <w:rPr>
          <w:rFonts w:ascii="Times New Roman" w:hAnsi="Times New Roman" w:cs="Times New Roman"/>
          <w:sz w:val="24"/>
          <w:szCs w:val="24"/>
        </w:rPr>
        <w:t xml:space="preserve"> iletecek ve KaYa </w:t>
      </w:r>
      <w:r w:rsidR="00D7552E">
        <w:rPr>
          <w:rFonts w:ascii="Times New Roman" w:hAnsi="Times New Roman" w:cs="Times New Roman"/>
          <w:sz w:val="24"/>
          <w:szCs w:val="24"/>
        </w:rPr>
        <w:t>Bilgi S</w:t>
      </w:r>
      <w:r w:rsidRPr="00D66F03">
        <w:rPr>
          <w:rFonts w:ascii="Times New Roman" w:hAnsi="Times New Roman" w:cs="Times New Roman"/>
          <w:sz w:val="24"/>
          <w:szCs w:val="24"/>
        </w:rPr>
        <w:t>istemine yükleyecektir.</w:t>
      </w:r>
    </w:p>
    <w:p w14:paraId="243E14A5" w14:textId="77777777" w:rsidR="0094306C" w:rsidRPr="000874C3" w:rsidRDefault="0094306C" w:rsidP="009B19CA">
      <w:pPr>
        <w:pStyle w:val="Sralama"/>
        <w:numPr>
          <w:ilvl w:val="0"/>
          <w:numId w:val="16"/>
        </w:numPr>
        <w:tabs>
          <w:tab w:val="clear" w:pos="993"/>
          <w:tab w:val="left" w:pos="851"/>
        </w:tabs>
        <w:ind w:left="709" w:hanging="283"/>
        <w:rPr>
          <w:rFonts w:ascii="Times New Roman" w:hAnsi="Times New Roman" w:cs="Times New Roman"/>
          <w:b/>
          <w:sz w:val="24"/>
          <w:szCs w:val="24"/>
        </w:rPr>
      </w:pPr>
      <w:r w:rsidRPr="0053583B">
        <w:rPr>
          <w:rFonts w:ascii="Times New Roman" w:hAnsi="Times New Roman" w:cs="Times New Roman"/>
          <w:sz w:val="24"/>
          <w:szCs w:val="24"/>
        </w:rPr>
        <w:t>Sektörler kapsamında yürütülen bilgi ve iletişim teknolojileri projeleri birbirleriyle koordinasyon içerisinde yürütülecek, işlev bakımından benzerlik gösteren ve ortak yönleri bulunan projelerin birbirleriyle bütünlük içerisinde gerçekleştirilmesi için gerekli çalışmalar yapılacaktır</w:t>
      </w:r>
      <w:r w:rsidR="000874C3">
        <w:rPr>
          <w:rFonts w:ascii="Times New Roman" w:hAnsi="Times New Roman" w:cs="Times New Roman"/>
          <w:sz w:val="24"/>
          <w:szCs w:val="24"/>
        </w:rPr>
        <w:t>. Ulusal ölçekte ihtiyacı karşılayabilecek ve bu suretle kurumların münferit proje ihtiyaçlarını merkezi olarak karşılayabilecek projelere öncelik verilecektir.</w:t>
      </w:r>
    </w:p>
    <w:p w14:paraId="7CAACC03" w14:textId="77777777" w:rsidR="000874C3" w:rsidRPr="0053583B" w:rsidRDefault="000874C3" w:rsidP="009B19CA">
      <w:pPr>
        <w:pStyle w:val="Sralama"/>
        <w:numPr>
          <w:ilvl w:val="0"/>
          <w:numId w:val="16"/>
        </w:numPr>
        <w:tabs>
          <w:tab w:val="clear" w:pos="993"/>
          <w:tab w:val="left" w:pos="851"/>
        </w:tabs>
        <w:ind w:left="709" w:hanging="283"/>
        <w:rPr>
          <w:rFonts w:ascii="Times New Roman" w:hAnsi="Times New Roman" w:cs="Times New Roman"/>
          <w:b/>
          <w:sz w:val="24"/>
          <w:szCs w:val="24"/>
        </w:rPr>
      </w:pPr>
      <w:r>
        <w:rPr>
          <w:rFonts w:ascii="Times New Roman" w:hAnsi="Times New Roman" w:cs="Times New Roman"/>
          <w:sz w:val="24"/>
          <w:szCs w:val="24"/>
        </w:rPr>
        <w:t>Y</w:t>
      </w:r>
      <w:r w:rsidRPr="0053583B">
        <w:rPr>
          <w:rFonts w:ascii="Times New Roman" w:hAnsi="Times New Roman" w:cs="Times New Roman"/>
          <w:sz w:val="24"/>
          <w:szCs w:val="24"/>
        </w:rPr>
        <w:t>atırım projelerinin değerlendirilmesinde</w:t>
      </w:r>
      <w:r>
        <w:rPr>
          <w:rFonts w:ascii="Times New Roman" w:hAnsi="Times New Roman" w:cs="Times New Roman"/>
          <w:sz w:val="24"/>
          <w:szCs w:val="24"/>
        </w:rPr>
        <w:t xml:space="preserve">, </w:t>
      </w:r>
      <w:r w:rsidRPr="0053583B">
        <w:rPr>
          <w:rFonts w:ascii="Times New Roman" w:hAnsi="Times New Roman" w:cs="Times New Roman"/>
          <w:sz w:val="24"/>
          <w:szCs w:val="24"/>
        </w:rPr>
        <w:t>yerlilik payı yüksek ve yabancı tedarikçilere bağımlılığı azaltan yazılım ve donanım ürünlerinin kullanıldığı projelere öncelik verilecektir</w:t>
      </w:r>
      <w:r>
        <w:rPr>
          <w:rFonts w:ascii="Times New Roman" w:hAnsi="Times New Roman" w:cs="Times New Roman"/>
          <w:sz w:val="24"/>
          <w:szCs w:val="24"/>
        </w:rPr>
        <w:t>.</w:t>
      </w:r>
    </w:p>
    <w:p w14:paraId="3F6199A2" w14:textId="77777777" w:rsidR="00802D69" w:rsidRPr="0053583B" w:rsidRDefault="00802D69" w:rsidP="009B19CA">
      <w:pPr>
        <w:pStyle w:val="Sralama"/>
        <w:numPr>
          <w:ilvl w:val="0"/>
          <w:numId w:val="16"/>
        </w:numPr>
        <w:tabs>
          <w:tab w:val="clear" w:pos="993"/>
          <w:tab w:val="left" w:pos="851"/>
        </w:tabs>
        <w:ind w:left="709" w:hanging="283"/>
        <w:rPr>
          <w:rFonts w:ascii="Times New Roman" w:hAnsi="Times New Roman" w:cs="Times New Roman"/>
          <w:sz w:val="24"/>
          <w:szCs w:val="24"/>
        </w:rPr>
      </w:pPr>
      <w:r w:rsidRPr="0053583B">
        <w:rPr>
          <w:rFonts w:ascii="Times New Roman" w:hAnsi="Times New Roman" w:cs="Times New Roman"/>
          <w:sz w:val="24"/>
          <w:szCs w:val="24"/>
        </w:rPr>
        <w:t>Kamunun e-devlet uygulamalarına geçişini hızlandırmak üzere hazırlayacağı bilgi ve iletişim teknolojileri projelerinde temel hedef, kamunun kendi içinde ve üçüncü taraflarla bilgi paylaşımının,</w:t>
      </w:r>
      <w:r w:rsidR="00833618">
        <w:rPr>
          <w:rFonts w:ascii="Times New Roman" w:hAnsi="Times New Roman" w:cs="Times New Roman"/>
          <w:sz w:val="24"/>
          <w:szCs w:val="24"/>
        </w:rPr>
        <w:t xml:space="preserve"> </w:t>
      </w:r>
      <w:r w:rsidRPr="0053583B">
        <w:rPr>
          <w:rFonts w:ascii="Times New Roman" w:hAnsi="Times New Roman" w:cs="Times New Roman"/>
          <w:sz w:val="24"/>
          <w:szCs w:val="24"/>
        </w:rPr>
        <w:t>birlikte çalışabilirliğin, etkinlik ve şeffaflığın sağlanması ile</w:t>
      </w:r>
      <w:r w:rsidR="00833618">
        <w:rPr>
          <w:rFonts w:ascii="Times New Roman" w:hAnsi="Times New Roman" w:cs="Times New Roman"/>
          <w:sz w:val="24"/>
          <w:szCs w:val="24"/>
        </w:rPr>
        <w:t xml:space="preserve"> </w:t>
      </w:r>
      <w:r w:rsidRPr="0053583B">
        <w:rPr>
          <w:rFonts w:ascii="Times New Roman" w:hAnsi="Times New Roman" w:cs="Times New Roman"/>
          <w:sz w:val="24"/>
          <w:szCs w:val="24"/>
        </w:rPr>
        <w:t>vatandaşlara ve iş dünyasına elektronik ortamda sunulacak entegre edilmiş hizmetlerin yaygınlaştırılmasıdır. Hazırlanacak projeler</w:t>
      </w:r>
      <w:r w:rsidR="000874C3">
        <w:rPr>
          <w:rFonts w:ascii="Times New Roman" w:hAnsi="Times New Roman" w:cs="Times New Roman"/>
          <w:sz w:val="24"/>
          <w:szCs w:val="24"/>
        </w:rPr>
        <w:t xml:space="preserve"> için</w:t>
      </w:r>
      <w:r w:rsidRPr="0053583B">
        <w:rPr>
          <w:rFonts w:ascii="Times New Roman" w:hAnsi="Times New Roman" w:cs="Times New Roman"/>
          <w:sz w:val="24"/>
          <w:szCs w:val="24"/>
        </w:rPr>
        <w:t xml:space="preserve"> vatandaş odaklı yaklaşımla iş süreçlerinin ve bilgi gereksinimlerinin analiz edilerek uygun bir tasarım oluşturulması ve </w:t>
      </w:r>
      <w:r w:rsidR="000874C3">
        <w:rPr>
          <w:rFonts w:ascii="Times New Roman" w:hAnsi="Times New Roman" w:cs="Times New Roman"/>
          <w:sz w:val="24"/>
          <w:szCs w:val="24"/>
        </w:rPr>
        <w:t xml:space="preserve">projelerin </w:t>
      </w:r>
      <w:r w:rsidRPr="0053583B">
        <w:rPr>
          <w:rFonts w:ascii="Times New Roman" w:hAnsi="Times New Roman" w:cs="Times New Roman"/>
          <w:sz w:val="24"/>
          <w:szCs w:val="24"/>
        </w:rPr>
        <w:t xml:space="preserve">gerçekçi ekonomik ve sosyal analizlere dayandırılması esastır. </w:t>
      </w:r>
    </w:p>
    <w:p w14:paraId="1E4FB026" w14:textId="401BF781" w:rsidR="00802D69" w:rsidRPr="0053583B" w:rsidRDefault="00802D69" w:rsidP="009B19CA">
      <w:pPr>
        <w:pStyle w:val="Sralama"/>
        <w:numPr>
          <w:ilvl w:val="0"/>
          <w:numId w:val="16"/>
        </w:numPr>
        <w:tabs>
          <w:tab w:val="clear" w:pos="993"/>
          <w:tab w:val="left" w:pos="851"/>
        </w:tabs>
        <w:ind w:left="709" w:hanging="283"/>
        <w:rPr>
          <w:rFonts w:ascii="Times New Roman" w:hAnsi="Times New Roman" w:cs="Times New Roman"/>
          <w:sz w:val="24"/>
          <w:szCs w:val="24"/>
        </w:rPr>
      </w:pPr>
      <w:r w:rsidRPr="0053583B">
        <w:rPr>
          <w:rFonts w:ascii="Times New Roman" w:hAnsi="Times New Roman" w:cs="Times New Roman"/>
          <w:sz w:val="24"/>
          <w:szCs w:val="24"/>
        </w:rPr>
        <w:t xml:space="preserve">Bilgi ve iletişim teknolojileri proje teklifleri, </w:t>
      </w:r>
      <w:hyperlink r:id="rId21" w:history="1">
        <w:r w:rsidR="002F5247" w:rsidRPr="00C0553F">
          <w:rPr>
            <w:rStyle w:val="Kpr"/>
            <w:rFonts w:ascii="Times New Roman" w:hAnsi="Times New Roman" w:cs="Times New Roman"/>
            <w:b/>
            <w:i/>
            <w:color w:val="auto"/>
            <w:sz w:val="24"/>
            <w:szCs w:val="24"/>
          </w:rPr>
          <w:t>www.bilgitoplumu.gov.tr/yatirim/</w:t>
        </w:r>
      </w:hyperlink>
      <w:r w:rsidRPr="0053583B">
        <w:rPr>
          <w:rFonts w:ascii="Times New Roman" w:hAnsi="Times New Roman" w:cs="Times New Roman"/>
          <w:sz w:val="24"/>
          <w:szCs w:val="24"/>
        </w:rPr>
        <w:t xml:space="preserve"> internet adresinde yer alan “Kamu Bilgi ve İletişim Teknolojileri Projeleri Hazırlama Rehberi”nde belirtilen esaslara göre hazırlanarak KaYa Bilgi Sistemine yüklenecektir. </w:t>
      </w:r>
    </w:p>
    <w:p w14:paraId="7225628A" w14:textId="61828DD2" w:rsidR="00802D69" w:rsidRPr="0053583B" w:rsidRDefault="00802D69" w:rsidP="009B19CA">
      <w:pPr>
        <w:pStyle w:val="Sralama"/>
        <w:numPr>
          <w:ilvl w:val="0"/>
          <w:numId w:val="16"/>
        </w:numPr>
        <w:tabs>
          <w:tab w:val="clear" w:pos="993"/>
          <w:tab w:val="left" w:pos="851"/>
        </w:tabs>
        <w:ind w:left="709" w:hanging="283"/>
        <w:rPr>
          <w:rFonts w:ascii="Times New Roman" w:hAnsi="Times New Roman" w:cs="Times New Roman"/>
          <w:sz w:val="24"/>
          <w:szCs w:val="24"/>
        </w:rPr>
      </w:pPr>
      <w:r w:rsidRPr="0053583B">
        <w:rPr>
          <w:rFonts w:ascii="Times New Roman" w:hAnsi="Times New Roman" w:cs="Times New Roman"/>
          <w:sz w:val="24"/>
          <w:szCs w:val="24"/>
        </w:rPr>
        <w:t xml:space="preserve">“Uygulama yazılımı geliştirme” bileşeni içeren ve toplam proje tutarı </w:t>
      </w:r>
      <w:r w:rsidR="002610DA">
        <w:rPr>
          <w:rFonts w:ascii="Times New Roman" w:hAnsi="Times New Roman" w:cs="Times New Roman"/>
          <w:sz w:val="24"/>
          <w:szCs w:val="24"/>
        </w:rPr>
        <w:t>“</w:t>
      </w:r>
      <w:r w:rsidRPr="0053583B">
        <w:rPr>
          <w:rFonts w:ascii="Times New Roman" w:hAnsi="Times New Roman" w:cs="Times New Roman"/>
          <w:sz w:val="24"/>
          <w:szCs w:val="24"/>
        </w:rPr>
        <w:t>Kamu Bilgi ve İletişim Teknolojileri Projeleri Hazırlama Rehberi</w:t>
      </w:r>
      <w:r w:rsidR="002610DA">
        <w:rPr>
          <w:rFonts w:ascii="Times New Roman" w:hAnsi="Times New Roman" w:cs="Times New Roman"/>
          <w:sz w:val="24"/>
          <w:szCs w:val="24"/>
        </w:rPr>
        <w:t>”</w:t>
      </w:r>
      <w:r w:rsidRPr="0053583B">
        <w:rPr>
          <w:rFonts w:ascii="Times New Roman" w:hAnsi="Times New Roman" w:cs="Times New Roman"/>
          <w:sz w:val="24"/>
          <w:szCs w:val="24"/>
        </w:rPr>
        <w:t>nde ifade edilen tutarı geçen bilgi ve iletişim teknolojileri projelerinde Rehber’de belirtilen kalite standardı seviyelerine uyum zorunluluğu bulunmaktadır.</w:t>
      </w:r>
    </w:p>
    <w:p w14:paraId="1F4245F1" w14:textId="02F66FCA" w:rsidR="00802D69" w:rsidRDefault="00802D69" w:rsidP="009B19CA">
      <w:pPr>
        <w:pStyle w:val="Sralama"/>
        <w:numPr>
          <w:ilvl w:val="0"/>
          <w:numId w:val="16"/>
        </w:numPr>
        <w:tabs>
          <w:tab w:val="clear" w:pos="993"/>
          <w:tab w:val="left" w:pos="851"/>
        </w:tabs>
        <w:ind w:left="709" w:hanging="283"/>
        <w:rPr>
          <w:rFonts w:ascii="Times New Roman" w:hAnsi="Times New Roman" w:cs="Times New Roman"/>
          <w:sz w:val="24"/>
          <w:szCs w:val="24"/>
        </w:rPr>
      </w:pPr>
      <w:r w:rsidRPr="0053583B">
        <w:rPr>
          <w:rFonts w:ascii="Times New Roman" w:hAnsi="Times New Roman" w:cs="Times New Roman"/>
          <w:sz w:val="24"/>
          <w:szCs w:val="24"/>
        </w:rPr>
        <w:t xml:space="preserve">Üniversitelere ait yatırım tekliflerinin Yükseköğretim Kurulu Başkanlığı </w:t>
      </w:r>
      <w:r w:rsidR="00AB7B3D">
        <w:rPr>
          <w:rFonts w:ascii="Times New Roman" w:hAnsi="Times New Roman" w:cs="Times New Roman"/>
          <w:sz w:val="24"/>
          <w:szCs w:val="24"/>
        </w:rPr>
        <w:t>tarafından belirlenen kontenjanlar dikkate alınarak</w:t>
      </w:r>
      <w:r w:rsidRPr="0053583B">
        <w:rPr>
          <w:rFonts w:ascii="Times New Roman" w:hAnsi="Times New Roman" w:cs="Times New Roman"/>
          <w:sz w:val="24"/>
          <w:szCs w:val="24"/>
        </w:rPr>
        <w:t xml:space="preserve"> </w:t>
      </w:r>
      <w:r w:rsidR="00E756E5">
        <w:rPr>
          <w:rFonts w:ascii="Times New Roman" w:hAnsi="Times New Roman" w:cs="Times New Roman"/>
          <w:sz w:val="24"/>
          <w:szCs w:val="24"/>
        </w:rPr>
        <w:t>SBB’ye</w:t>
      </w:r>
      <w:r w:rsidRPr="0053583B">
        <w:rPr>
          <w:rFonts w:ascii="Times New Roman" w:hAnsi="Times New Roman" w:cs="Times New Roman"/>
          <w:sz w:val="24"/>
          <w:szCs w:val="24"/>
        </w:rPr>
        <w:t xml:space="preserve"> iletilmesi esastır.</w:t>
      </w:r>
      <w:r w:rsidR="00AB7B3D">
        <w:rPr>
          <w:rFonts w:ascii="Times New Roman" w:hAnsi="Times New Roman" w:cs="Times New Roman"/>
          <w:sz w:val="24"/>
          <w:szCs w:val="24"/>
        </w:rPr>
        <w:t xml:space="preserve"> SBB’ye iletilecek yükseköğretim ve spor sektörüne ilişkin yat</w:t>
      </w:r>
      <w:r w:rsidR="00C74D4E">
        <w:rPr>
          <w:rFonts w:ascii="Times New Roman" w:hAnsi="Times New Roman" w:cs="Times New Roman"/>
          <w:sz w:val="24"/>
          <w:szCs w:val="24"/>
        </w:rPr>
        <w:t>ırım tekliflerinde Ek-9</w:t>
      </w:r>
      <w:r w:rsidR="00390EDF">
        <w:rPr>
          <w:rFonts w:ascii="Times New Roman" w:hAnsi="Times New Roman" w:cs="Times New Roman"/>
          <w:sz w:val="24"/>
          <w:szCs w:val="24"/>
        </w:rPr>
        <w:t>’da</w:t>
      </w:r>
      <w:r w:rsidR="00AB7B3D">
        <w:rPr>
          <w:rFonts w:ascii="Times New Roman" w:hAnsi="Times New Roman" w:cs="Times New Roman"/>
          <w:sz w:val="24"/>
          <w:szCs w:val="24"/>
        </w:rPr>
        <w:t xml:space="preserve"> yer alan tabloların doldurulması esastır.</w:t>
      </w:r>
    </w:p>
    <w:p w14:paraId="4C81E120" w14:textId="0231764E" w:rsidR="00AC6B80" w:rsidRPr="00AC6B80" w:rsidRDefault="00AC6B80" w:rsidP="009B19CA">
      <w:pPr>
        <w:pStyle w:val="Sralama"/>
        <w:numPr>
          <w:ilvl w:val="0"/>
          <w:numId w:val="16"/>
        </w:numPr>
        <w:tabs>
          <w:tab w:val="clear" w:pos="993"/>
          <w:tab w:val="left" w:pos="851"/>
        </w:tabs>
        <w:ind w:left="709" w:hanging="283"/>
        <w:rPr>
          <w:rFonts w:ascii="Times New Roman" w:hAnsi="Times New Roman" w:cs="Times New Roman"/>
          <w:sz w:val="24"/>
          <w:szCs w:val="24"/>
        </w:rPr>
      </w:pPr>
      <w:r>
        <w:rPr>
          <w:rFonts w:ascii="Times New Roman" w:hAnsi="Times New Roman" w:cs="Times New Roman"/>
          <w:sz w:val="24"/>
          <w:szCs w:val="24"/>
        </w:rPr>
        <w:t>Üniversiteler</w:t>
      </w:r>
      <w:r w:rsidR="003A429F">
        <w:rPr>
          <w:rFonts w:ascii="Times New Roman" w:hAnsi="Times New Roman" w:cs="Times New Roman"/>
          <w:sz w:val="24"/>
          <w:szCs w:val="24"/>
        </w:rPr>
        <w:t>in</w:t>
      </w:r>
      <w:r>
        <w:rPr>
          <w:rFonts w:ascii="Times New Roman" w:hAnsi="Times New Roman" w:cs="Times New Roman"/>
          <w:sz w:val="24"/>
          <w:szCs w:val="24"/>
        </w:rPr>
        <w:t xml:space="preserve"> yeni mekân taleplerini </w:t>
      </w:r>
      <w:hyperlink r:id="rId22" w:history="1">
        <w:r w:rsidR="00DB749E" w:rsidRPr="005E148C">
          <w:rPr>
            <w:rStyle w:val="Kpr"/>
            <w:rFonts w:ascii="Times New Roman" w:hAnsi="Times New Roman" w:cs="Times New Roman"/>
            <w:b/>
            <w:i/>
            <w:color w:val="auto"/>
            <w:sz w:val="24"/>
          </w:rPr>
          <w:t>www.meksis.gov.tr</w:t>
        </w:r>
      </w:hyperlink>
      <w:r w:rsidR="00DB749E" w:rsidRPr="005E148C">
        <w:rPr>
          <w:rFonts w:ascii="Times New Roman" w:hAnsi="Times New Roman" w:cs="Times New Roman"/>
          <w:b/>
          <w:sz w:val="24"/>
        </w:rPr>
        <w:t xml:space="preserve"> </w:t>
      </w:r>
      <w:r w:rsidR="00DB749E">
        <w:rPr>
          <w:rFonts w:ascii="Times New Roman" w:hAnsi="Times New Roman" w:cs="Times New Roman"/>
          <w:sz w:val="24"/>
          <w:szCs w:val="24"/>
        </w:rPr>
        <w:t xml:space="preserve">adresinde yer alan </w:t>
      </w:r>
      <w:r>
        <w:rPr>
          <w:rFonts w:ascii="Times New Roman" w:hAnsi="Times New Roman" w:cs="Times New Roman"/>
          <w:sz w:val="24"/>
          <w:szCs w:val="24"/>
        </w:rPr>
        <w:t>Yükseköğretim Mekânları Yatırım Karar Destek Sistemi üzerinden iletilmesi ve yapımı tamamlanan mekânların nihai bilgilerinin yine bu sistem üzerinden güncellenmesi esastır.</w:t>
      </w:r>
    </w:p>
    <w:p w14:paraId="2DA679C5" w14:textId="37ED893E" w:rsidR="00802D69" w:rsidRPr="0053583B" w:rsidRDefault="00802D69" w:rsidP="004054BE">
      <w:pPr>
        <w:pStyle w:val="Sralama"/>
        <w:numPr>
          <w:ilvl w:val="0"/>
          <w:numId w:val="16"/>
        </w:numPr>
        <w:tabs>
          <w:tab w:val="clear" w:pos="993"/>
          <w:tab w:val="left" w:pos="851"/>
        </w:tabs>
        <w:ind w:left="709" w:hanging="283"/>
        <w:rPr>
          <w:rFonts w:ascii="Times New Roman" w:hAnsi="Times New Roman" w:cs="Times New Roman"/>
          <w:sz w:val="24"/>
          <w:szCs w:val="24"/>
        </w:rPr>
      </w:pPr>
      <w:r w:rsidRPr="0053583B">
        <w:rPr>
          <w:rFonts w:ascii="Times New Roman" w:hAnsi="Times New Roman" w:cs="Times New Roman"/>
          <w:sz w:val="24"/>
          <w:szCs w:val="24"/>
        </w:rPr>
        <w:lastRenderedPageBreak/>
        <w:t>Yüksek öğretim kurumlarının,</w:t>
      </w:r>
      <w:r w:rsidRPr="003532DE">
        <w:rPr>
          <w:rFonts w:ascii="Times New Roman" w:hAnsi="Times New Roman" w:cs="Times New Roman"/>
          <w:color w:val="000000" w:themeColor="text1"/>
          <w:sz w:val="24"/>
          <w:szCs w:val="24"/>
        </w:rPr>
        <w:t xml:space="preserve"> </w:t>
      </w:r>
      <w:r w:rsidR="00FB095A" w:rsidRPr="0053583B">
        <w:rPr>
          <w:rFonts w:ascii="Times New Roman" w:hAnsi="Times New Roman" w:cs="Times New Roman"/>
          <w:sz w:val="24"/>
          <w:szCs w:val="24"/>
        </w:rPr>
        <w:t>öz</w:t>
      </w:r>
      <w:r w:rsidR="00FB095A">
        <w:rPr>
          <w:rFonts w:ascii="Times New Roman" w:hAnsi="Times New Roman" w:cs="Times New Roman"/>
          <w:sz w:val="24"/>
          <w:szCs w:val="24"/>
        </w:rPr>
        <w:t xml:space="preserve">gelir karşılığı kaydedilen ödeneklerden </w:t>
      </w:r>
      <w:r w:rsidRPr="0053583B">
        <w:rPr>
          <w:rFonts w:ascii="Times New Roman" w:hAnsi="Times New Roman" w:cs="Times New Roman"/>
          <w:sz w:val="24"/>
          <w:szCs w:val="24"/>
        </w:rPr>
        <w:t>karşılanacak yatırım nitelikli bilimsel araştırma projeleriyle ilgili teklifleri Teknolojik Araştırma Sektörü teklifi içinde yer alacaktır.</w:t>
      </w:r>
    </w:p>
    <w:p w14:paraId="669A38AE" w14:textId="378FF005" w:rsidR="00802D69" w:rsidRPr="0053583B" w:rsidRDefault="00802D69" w:rsidP="00C74D4E">
      <w:pPr>
        <w:pStyle w:val="Sralama"/>
        <w:numPr>
          <w:ilvl w:val="0"/>
          <w:numId w:val="16"/>
        </w:numPr>
        <w:tabs>
          <w:tab w:val="clear" w:pos="993"/>
          <w:tab w:val="left" w:pos="851"/>
        </w:tabs>
        <w:ind w:left="709" w:hanging="283"/>
        <w:rPr>
          <w:rFonts w:ascii="Times New Roman" w:hAnsi="Times New Roman" w:cs="Times New Roman"/>
          <w:sz w:val="24"/>
          <w:szCs w:val="24"/>
        </w:rPr>
      </w:pPr>
      <w:r w:rsidRPr="0053583B">
        <w:rPr>
          <w:rFonts w:ascii="Times New Roman" w:hAnsi="Times New Roman" w:cs="Times New Roman"/>
          <w:sz w:val="24"/>
          <w:szCs w:val="24"/>
        </w:rPr>
        <w:t>Kamu kuruluşları ve üniversiteler tarafından 202</w:t>
      </w:r>
      <w:r w:rsidR="00625EAF">
        <w:rPr>
          <w:rFonts w:ascii="Times New Roman" w:hAnsi="Times New Roman" w:cs="Times New Roman"/>
          <w:sz w:val="24"/>
          <w:szCs w:val="24"/>
        </w:rPr>
        <w:t>2</w:t>
      </w:r>
      <w:r w:rsidRPr="0053583B">
        <w:rPr>
          <w:rFonts w:ascii="Times New Roman" w:hAnsi="Times New Roman" w:cs="Times New Roman"/>
          <w:sz w:val="24"/>
          <w:szCs w:val="24"/>
        </w:rPr>
        <w:t xml:space="preserve"> yılında devam edecek olan </w:t>
      </w:r>
      <w:r w:rsidR="002D2B9C">
        <w:rPr>
          <w:rFonts w:ascii="Times New Roman" w:hAnsi="Times New Roman" w:cs="Times New Roman"/>
          <w:sz w:val="24"/>
          <w:szCs w:val="24"/>
        </w:rPr>
        <w:t>teknolojik araştırma sektöründe</w:t>
      </w:r>
      <w:r w:rsidR="005F6785">
        <w:rPr>
          <w:rFonts w:ascii="Times New Roman" w:hAnsi="Times New Roman" w:cs="Times New Roman"/>
          <w:sz w:val="24"/>
          <w:szCs w:val="24"/>
        </w:rPr>
        <w:t>ki</w:t>
      </w:r>
      <w:r w:rsidR="002D2B9C">
        <w:rPr>
          <w:rFonts w:ascii="Times New Roman" w:hAnsi="Times New Roman" w:cs="Times New Roman"/>
          <w:sz w:val="24"/>
          <w:szCs w:val="24"/>
        </w:rPr>
        <w:t xml:space="preserve"> </w:t>
      </w:r>
      <w:r w:rsidRPr="0053583B">
        <w:rPr>
          <w:rFonts w:ascii="Times New Roman" w:hAnsi="Times New Roman" w:cs="Times New Roman"/>
          <w:sz w:val="24"/>
          <w:szCs w:val="24"/>
        </w:rPr>
        <w:t xml:space="preserve">her proje için Ek-8’de yer alan “Devam Etmekte Olan </w:t>
      </w:r>
      <w:r w:rsidR="00FB095A">
        <w:rPr>
          <w:rFonts w:ascii="Times New Roman" w:hAnsi="Times New Roman" w:cs="Times New Roman"/>
          <w:sz w:val="24"/>
          <w:szCs w:val="24"/>
        </w:rPr>
        <w:t xml:space="preserve">Teknolojik Araştırma Sektörü </w:t>
      </w:r>
      <w:r w:rsidRPr="0053583B">
        <w:rPr>
          <w:rFonts w:ascii="Times New Roman" w:hAnsi="Times New Roman" w:cs="Times New Roman"/>
          <w:sz w:val="24"/>
          <w:szCs w:val="24"/>
        </w:rPr>
        <w:t>Projeleri Bilgi Formu” doldurul</w:t>
      </w:r>
      <w:r w:rsidR="0076247A">
        <w:rPr>
          <w:rFonts w:ascii="Times New Roman" w:hAnsi="Times New Roman" w:cs="Times New Roman"/>
          <w:sz w:val="24"/>
          <w:szCs w:val="24"/>
        </w:rPr>
        <w:t>acak</w:t>
      </w:r>
      <w:r w:rsidRPr="0053583B">
        <w:rPr>
          <w:rFonts w:ascii="Times New Roman" w:hAnsi="Times New Roman" w:cs="Times New Roman"/>
          <w:sz w:val="24"/>
          <w:szCs w:val="24"/>
        </w:rPr>
        <w:t xml:space="preserve"> </w:t>
      </w:r>
      <w:r w:rsidR="00FB095A">
        <w:rPr>
          <w:rFonts w:ascii="Times New Roman" w:hAnsi="Times New Roman" w:cs="Times New Roman"/>
          <w:sz w:val="24"/>
          <w:szCs w:val="24"/>
        </w:rPr>
        <w:t xml:space="preserve">ve </w:t>
      </w:r>
      <w:hyperlink r:id="rId23" w:history="1">
        <w:r w:rsidR="00FB095A" w:rsidRPr="00C76E59">
          <w:rPr>
            <w:rFonts w:ascii="Times New Roman" w:hAnsi="Times New Roman" w:cs="Times New Roman"/>
            <w:b/>
            <w:i/>
            <w:sz w:val="24"/>
            <w:u w:val="single"/>
          </w:rPr>
          <w:t>teknoloji@sbb.gov.tr</w:t>
        </w:r>
      </w:hyperlink>
      <w:r w:rsidR="00F16660" w:rsidRPr="00C76E59">
        <w:rPr>
          <w:rFonts w:ascii="Times New Roman" w:hAnsi="Times New Roman" w:cs="Times New Roman"/>
          <w:sz w:val="24"/>
          <w:u w:val="single"/>
        </w:rPr>
        <w:t xml:space="preserve"> </w:t>
      </w:r>
      <w:r w:rsidR="00FB095A" w:rsidRPr="00BE0A1F">
        <w:rPr>
          <w:rFonts w:ascii="Times New Roman" w:hAnsi="Times New Roman"/>
          <w:sz w:val="24"/>
          <w:szCs w:val="24"/>
        </w:rPr>
        <w:t>adresine gönderil</w:t>
      </w:r>
      <w:r w:rsidR="0076247A">
        <w:rPr>
          <w:rFonts w:ascii="Times New Roman" w:hAnsi="Times New Roman"/>
          <w:sz w:val="24"/>
          <w:szCs w:val="24"/>
        </w:rPr>
        <w:t>ecektir.</w:t>
      </w:r>
      <w:r w:rsidR="0076247A" w:rsidRPr="00BE0A1F" w:rsidDel="0076247A">
        <w:rPr>
          <w:rFonts w:ascii="Times New Roman" w:hAnsi="Times New Roman"/>
          <w:sz w:val="24"/>
          <w:szCs w:val="24"/>
        </w:rPr>
        <w:t xml:space="preserve"> </w:t>
      </w:r>
      <w:r w:rsidRPr="0053583B">
        <w:rPr>
          <w:rFonts w:ascii="Times New Roman" w:hAnsi="Times New Roman" w:cs="Times New Roman"/>
          <w:sz w:val="24"/>
          <w:szCs w:val="24"/>
        </w:rPr>
        <w:t>26 Kasım 2016 tarihli ve 29900 sayılı Resmi Gazete’de yayımlanan Yükseköğretim Kurumları Bilimsel Araştırma Projeleri Hakkında Yönetmelik çerçevesinde araştırma projeleri ödenekleri özel hesaba aktarılarak bir sonraki yıl kullanılabilmektedir. Ek-8’de yer alan form doldurulurken 20</w:t>
      </w:r>
      <w:r w:rsidR="00FB095A">
        <w:rPr>
          <w:rFonts w:ascii="Times New Roman" w:hAnsi="Times New Roman" w:cs="Times New Roman"/>
          <w:sz w:val="24"/>
          <w:szCs w:val="24"/>
        </w:rPr>
        <w:t>2</w:t>
      </w:r>
      <w:r w:rsidR="001B0D70">
        <w:rPr>
          <w:rFonts w:ascii="Times New Roman" w:hAnsi="Times New Roman" w:cs="Times New Roman"/>
          <w:sz w:val="24"/>
          <w:szCs w:val="24"/>
        </w:rPr>
        <w:t>1</w:t>
      </w:r>
      <w:r w:rsidRPr="0053583B">
        <w:rPr>
          <w:rFonts w:ascii="Times New Roman" w:hAnsi="Times New Roman" w:cs="Times New Roman"/>
          <w:sz w:val="24"/>
          <w:szCs w:val="24"/>
        </w:rPr>
        <w:t xml:space="preserve"> yılında kullanılamayacak </w:t>
      </w:r>
      <w:r w:rsidRPr="00BE0A1F">
        <w:rPr>
          <w:rFonts w:ascii="Times New Roman" w:hAnsi="Times New Roman" w:cs="Times New Roman"/>
          <w:sz w:val="24"/>
          <w:szCs w:val="24"/>
        </w:rPr>
        <w:t>ödeneklerin özel hesap aracılığıyla 202</w:t>
      </w:r>
      <w:r w:rsidR="001B0D70">
        <w:rPr>
          <w:rFonts w:ascii="Times New Roman" w:hAnsi="Times New Roman" w:cs="Times New Roman"/>
          <w:sz w:val="24"/>
          <w:szCs w:val="24"/>
        </w:rPr>
        <w:t>2</w:t>
      </w:r>
      <w:r w:rsidRPr="00BE0A1F">
        <w:rPr>
          <w:rFonts w:ascii="Times New Roman" w:hAnsi="Times New Roman" w:cs="Times New Roman"/>
          <w:sz w:val="24"/>
          <w:szCs w:val="24"/>
        </w:rPr>
        <w:t xml:space="preserve"> yılında kullanılabileceği göz önünde bulundurulmalıdır.</w:t>
      </w:r>
    </w:p>
    <w:p w14:paraId="6834B37C" w14:textId="77777777" w:rsidR="00DA77B5" w:rsidRDefault="00143659" w:rsidP="00DA77B5">
      <w:pPr>
        <w:pStyle w:val="Sralama"/>
        <w:numPr>
          <w:ilvl w:val="0"/>
          <w:numId w:val="16"/>
        </w:numPr>
        <w:tabs>
          <w:tab w:val="clear" w:pos="993"/>
          <w:tab w:val="left" w:pos="851"/>
        </w:tabs>
        <w:ind w:left="709" w:hanging="283"/>
        <w:rPr>
          <w:rFonts w:ascii="Times New Roman" w:hAnsi="Times New Roman" w:cs="Times New Roman"/>
          <w:sz w:val="24"/>
          <w:szCs w:val="24"/>
        </w:rPr>
      </w:pPr>
      <w:r>
        <w:rPr>
          <w:rFonts w:ascii="Times New Roman" w:hAnsi="Times New Roman" w:cs="Times New Roman"/>
          <w:sz w:val="24"/>
          <w:szCs w:val="24"/>
        </w:rPr>
        <w:t xml:space="preserve">Sanayi altyapısına yönelik </w:t>
      </w:r>
      <w:r w:rsidR="00802D69" w:rsidRPr="0053583B">
        <w:rPr>
          <w:rFonts w:ascii="Times New Roman" w:hAnsi="Times New Roman" w:cs="Times New Roman"/>
          <w:sz w:val="24"/>
          <w:szCs w:val="24"/>
        </w:rPr>
        <w:t>Organize Sanayi Bölgeleri ve Küçük Sanayi Siteleri ile ilgili yatırım teklifleri, projenin yer alacağı ilin sanayi potansiyelini ve sosyo-ekonomik durumunu, ildeki diğer</w:t>
      </w:r>
      <w:r w:rsidR="00082270">
        <w:rPr>
          <w:rFonts w:ascii="Times New Roman" w:hAnsi="Times New Roman" w:cs="Times New Roman"/>
          <w:sz w:val="24"/>
          <w:szCs w:val="24"/>
        </w:rPr>
        <w:t xml:space="preserve"> Organize Sanayi Bölgesi (</w:t>
      </w:r>
      <w:r w:rsidR="00802D69" w:rsidRPr="0053583B">
        <w:rPr>
          <w:rFonts w:ascii="Times New Roman" w:hAnsi="Times New Roman" w:cs="Times New Roman"/>
          <w:sz w:val="24"/>
          <w:szCs w:val="24"/>
        </w:rPr>
        <w:t>OSB</w:t>
      </w:r>
      <w:r w:rsidR="00082270">
        <w:rPr>
          <w:rFonts w:ascii="Times New Roman" w:hAnsi="Times New Roman" w:cs="Times New Roman"/>
          <w:sz w:val="24"/>
          <w:szCs w:val="24"/>
        </w:rPr>
        <w:t>)</w:t>
      </w:r>
      <w:r w:rsidR="00802D69" w:rsidRPr="0053583B">
        <w:rPr>
          <w:rFonts w:ascii="Times New Roman" w:hAnsi="Times New Roman" w:cs="Times New Roman"/>
          <w:sz w:val="24"/>
          <w:szCs w:val="24"/>
        </w:rPr>
        <w:t xml:space="preserve"> ve </w:t>
      </w:r>
      <w:r w:rsidR="00082270">
        <w:rPr>
          <w:rFonts w:ascii="Times New Roman" w:hAnsi="Times New Roman" w:cs="Times New Roman"/>
          <w:sz w:val="24"/>
          <w:szCs w:val="24"/>
        </w:rPr>
        <w:t>Küçük Sanayi Sitesi (</w:t>
      </w:r>
      <w:r w:rsidR="00802D69" w:rsidRPr="0053583B">
        <w:rPr>
          <w:rFonts w:ascii="Times New Roman" w:hAnsi="Times New Roman" w:cs="Times New Roman"/>
          <w:sz w:val="24"/>
          <w:szCs w:val="24"/>
        </w:rPr>
        <w:t>KSS</w:t>
      </w:r>
      <w:r w:rsidR="00082270">
        <w:rPr>
          <w:rFonts w:ascii="Times New Roman" w:hAnsi="Times New Roman" w:cs="Times New Roman"/>
          <w:sz w:val="24"/>
          <w:szCs w:val="24"/>
        </w:rPr>
        <w:t>)</w:t>
      </w:r>
      <w:r w:rsidR="00802D69" w:rsidRPr="0053583B">
        <w:rPr>
          <w:rFonts w:ascii="Times New Roman" w:hAnsi="Times New Roman" w:cs="Times New Roman"/>
          <w:sz w:val="24"/>
          <w:szCs w:val="24"/>
        </w:rPr>
        <w:t xml:space="preserve"> projelerine ilişkin bilgileri ve projeye ilişkin analizleri içeren </w:t>
      </w:r>
      <w:r>
        <w:rPr>
          <w:rFonts w:ascii="Times New Roman" w:hAnsi="Times New Roman" w:cs="Times New Roman"/>
          <w:sz w:val="24"/>
          <w:szCs w:val="24"/>
        </w:rPr>
        <w:t xml:space="preserve">Fizibilite Etüdü ve Proje Teklif Formu </w:t>
      </w:r>
      <w:r w:rsidRPr="0053583B">
        <w:rPr>
          <w:rFonts w:ascii="Times New Roman" w:hAnsi="Times New Roman" w:cs="Times New Roman"/>
          <w:sz w:val="24"/>
          <w:szCs w:val="24"/>
        </w:rPr>
        <w:t>i</w:t>
      </w:r>
      <w:r w:rsidR="00802D69" w:rsidRPr="0053583B">
        <w:rPr>
          <w:rFonts w:ascii="Times New Roman" w:hAnsi="Times New Roman" w:cs="Times New Roman"/>
          <w:sz w:val="24"/>
          <w:szCs w:val="24"/>
        </w:rPr>
        <w:t xml:space="preserve">le birlikte </w:t>
      </w:r>
      <w:r w:rsidR="00E756E5">
        <w:rPr>
          <w:rFonts w:ascii="Times New Roman" w:hAnsi="Times New Roman" w:cs="Times New Roman"/>
          <w:sz w:val="24"/>
          <w:szCs w:val="24"/>
        </w:rPr>
        <w:t xml:space="preserve">SBB’ye </w:t>
      </w:r>
      <w:r w:rsidR="00802D69" w:rsidRPr="0053583B">
        <w:rPr>
          <w:rFonts w:ascii="Times New Roman" w:hAnsi="Times New Roman" w:cs="Times New Roman"/>
          <w:sz w:val="24"/>
          <w:szCs w:val="24"/>
        </w:rPr>
        <w:t>iletilecektir. OSB ve KSS projelerinin ödenekleri bütçenin “Borç Verme” tertibinden karşılandığı için sermaye gideri ve sermaye transferi kapsamındaki ödenek teklif tavanlarına dahil edilmeyecektir.</w:t>
      </w:r>
      <w:r w:rsidR="00DA77B5" w:rsidRPr="00DA77B5">
        <w:rPr>
          <w:rFonts w:ascii="Times New Roman" w:hAnsi="Times New Roman" w:cs="Times New Roman"/>
          <w:sz w:val="24"/>
          <w:szCs w:val="24"/>
        </w:rPr>
        <w:t xml:space="preserve"> </w:t>
      </w:r>
    </w:p>
    <w:p w14:paraId="490A2B0B" w14:textId="77777777" w:rsidR="002455E0" w:rsidRPr="005D2436" w:rsidRDefault="002455E0" w:rsidP="002455E0">
      <w:pPr>
        <w:pStyle w:val="Sralama"/>
        <w:numPr>
          <w:ilvl w:val="0"/>
          <w:numId w:val="16"/>
        </w:numPr>
        <w:tabs>
          <w:tab w:val="clear" w:pos="993"/>
          <w:tab w:val="left" w:pos="851"/>
        </w:tabs>
        <w:ind w:left="709" w:hanging="283"/>
        <w:rPr>
          <w:rFonts w:ascii="Times New Roman" w:hAnsi="Times New Roman" w:cs="Times New Roman"/>
          <w:sz w:val="24"/>
          <w:szCs w:val="24"/>
        </w:rPr>
      </w:pPr>
      <w:r w:rsidRPr="005D2436">
        <w:rPr>
          <w:rFonts w:ascii="Times New Roman" w:hAnsi="Times New Roman" w:cs="Times New Roman"/>
          <w:sz w:val="24"/>
          <w:szCs w:val="24"/>
        </w:rPr>
        <w:t>Lisanssız güneş enerjisi santrali (GES) ve rüzgar enerjisi santrali (RES) niteliğindeki yeni yatırım projesi tekliflerinde; kurulu gücün kuruluş tüketimi ile sınırlı kalması, piyasaya satış yapılması yoluyla kâr amacının bulunmaması, çağrı mektubunun alınmış olması, yatırım maliyetinin mümkünse öncelikli olarak IPA gibi alternatif finansman kaynaklarından karşılanması, santral kurulumunda yerlilik oranının azami tutulmasına dikkat edilerek yerli firmalardan fiyat tekliflerinin alınması gerekmektedir. Ayrıca, toplam kurulu gücü 5 MW üstü olan GES ve RES projeleri enerji sektöründen, 5 MW ve altı projeler ise kuruluşun yer aldığı mevcut sektör üzerinden teklif edilecektir.</w:t>
      </w:r>
    </w:p>
    <w:p w14:paraId="1F9AA2EE" w14:textId="6EDC2B0F" w:rsidR="002455E0" w:rsidRPr="0062777F" w:rsidRDefault="002455E0" w:rsidP="002455E0">
      <w:pPr>
        <w:pStyle w:val="Sralama"/>
        <w:numPr>
          <w:ilvl w:val="0"/>
          <w:numId w:val="16"/>
        </w:numPr>
        <w:tabs>
          <w:tab w:val="clear" w:pos="993"/>
          <w:tab w:val="left" w:pos="851"/>
        </w:tabs>
        <w:ind w:left="709" w:hanging="283"/>
      </w:pPr>
      <w:r>
        <w:rPr>
          <w:rFonts w:ascii="Times New Roman" w:hAnsi="Times New Roman" w:cs="Times New Roman"/>
          <w:sz w:val="24"/>
          <w:szCs w:val="24"/>
        </w:rPr>
        <w:t>P</w:t>
      </w:r>
      <w:r w:rsidRPr="00B611C7">
        <w:rPr>
          <w:rFonts w:ascii="Times New Roman" w:hAnsi="Times New Roman" w:cs="Times New Roman"/>
          <w:sz w:val="24"/>
          <w:szCs w:val="24"/>
        </w:rPr>
        <w:t xml:space="preserve">roje maliyetine bakılmaksızın, tüm GES ve RES </w:t>
      </w:r>
      <w:r>
        <w:rPr>
          <w:rFonts w:ascii="Times New Roman" w:hAnsi="Times New Roman" w:cs="Times New Roman"/>
          <w:sz w:val="24"/>
          <w:szCs w:val="24"/>
        </w:rPr>
        <w:t xml:space="preserve">yeni yatırım </w:t>
      </w:r>
      <w:r w:rsidRPr="00B611C7">
        <w:rPr>
          <w:rFonts w:ascii="Times New Roman" w:hAnsi="Times New Roman" w:cs="Times New Roman"/>
          <w:sz w:val="24"/>
          <w:szCs w:val="24"/>
        </w:rPr>
        <w:t>proje</w:t>
      </w:r>
      <w:r>
        <w:rPr>
          <w:rFonts w:ascii="Times New Roman" w:hAnsi="Times New Roman" w:cs="Times New Roman"/>
          <w:sz w:val="24"/>
          <w:szCs w:val="24"/>
        </w:rPr>
        <w:t>si</w:t>
      </w:r>
      <w:r w:rsidRPr="00B611C7">
        <w:rPr>
          <w:rFonts w:ascii="Times New Roman" w:hAnsi="Times New Roman" w:cs="Times New Roman"/>
          <w:sz w:val="24"/>
          <w:szCs w:val="24"/>
        </w:rPr>
        <w:t xml:space="preserve"> tekliflerinde</w:t>
      </w:r>
      <w:r>
        <w:rPr>
          <w:rFonts w:ascii="Times New Roman" w:hAnsi="Times New Roman" w:cs="Times New Roman"/>
          <w:sz w:val="24"/>
          <w:szCs w:val="24"/>
        </w:rPr>
        <w:t>,</w:t>
      </w:r>
      <w:r w:rsidRPr="003F2393">
        <w:rPr>
          <w:rFonts w:ascii="Times New Roman" w:hAnsi="Times New Roman" w:cs="Times New Roman"/>
          <w:sz w:val="24"/>
          <w:szCs w:val="24"/>
        </w:rPr>
        <w:t xml:space="preserve"> </w:t>
      </w:r>
      <w:r>
        <w:rPr>
          <w:rFonts w:ascii="Times New Roman" w:hAnsi="Times New Roman" w:cs="Times New Roman"/>
          <w:sz w:val="24"/>
          <w:szCs w:val="24"/>
        </w:rPr>
        <w:t xml:space="preserve">Ek-2’de </w:t>
      </w:r>
      <w:r w:rsidR="006E5953">
        <w:rPr>
          <w:rFonts w:ascii="Times New Roman" w:hAnsi="Times New Roman" w:cs="Times New Roman"/>
          <w:sz w:val="24"/>
          <w:szCs w:val="24"/>
        </w:rPr>
        <w:t>yer alan formatın yanında, Ek-17</w:t>
      </w:r>
      <w:r>
        <w:rPr>
          <w:rFonts w:ascii="Times New Roman" w:hAnsi="Times New Roman" w:cs="Times New Roman"/>
          <w:sz w:val="24"/>
          <w:szCs w:val="24"/>
        </w:rPr>
        <w:t>’d</w:t>
      </w:r>
      <w:r w:rsidRPr="00B611C7">
        <w:rPr>
          <w:rFonts w:ascii="Times New Roman" w:hAnsi="Times New Roman" w:cs="Times New Roman"/>
          <w:sz w:val="24"/>
          <w:szCs w:val="24"/>
        </w:rPr>
        <w:t xml:space="preserve">e yer alan </w:t>
      </w:r>
      <w:r>
        <w:rPr>
          <w:rFonts w:ascii="Times New Roman" w:hAnsi="Times New Roman" w:cs="Times New Roman"/>
          <w:sz w:val="24"/>
          <w:szCs w:val="24"/>
        </w:rPr>
        <w:t xml:space="preserve">hususları da kapsayacak biçimde </w:t>
      </w:r>
      <w:r w:rsidRPr="003F2393">
        <w:rPr>
          <w:rFonts w:ascii="Times New Roman" w:hAnsi="Times New Roman" w:cs="Times New Roman"/>
          <w:sz w:val="24"/>
          <w:szCs w:val="24"/>
        </w:rPr>
        <w:t>Fizibilite Etüdünün</w:t>
      </w:r>
      <w:r>
        <w:rPr>
          <w:rFonts w:ascii="Times New Roman" w:hAnsi="Times New Roman" w:cs="Times New Roman"/>
          <w:sz w:val="24"/>
          <w:szCs w:val="24"/>
        </w:rPr>
        <w:t xml:space="preserve"> hazırlanması gerekmektedir</w:t>
      </w:r>
      <w:r w:rsidRPr="00B611C7">
        <w:rPr>
          <w:rFonts w:ascii="Times New Roman" w:hAnsi="Times New Roman" w:cs="Times New Roman"/>
          <w:sz w:val="24"/>
          <w:szCs w:val="24"/>
        </w:rPr>
        <w:t xml:space="preserve">. </w:t>
      </w:r>
    </w:p>
    <w:p w14:paraId="75248EFB" w14:textId="77777777" w:rsidR="00B412EE" w:rsidRPr="0053583B" w:rsidRDefault="00B412EE" w:rsidP="009A10B5">
      <w:pPr>
        <w:pStyle w:val="Balk3"/>
        <w:numPr>
          <w:ilvl w:val="1"/>
          <w:numId w:val="10"/>
        </w:numPr>
        <w:rPr>
          <w:rFonts w:ascii="Times New Roman" w:hAnsi="Times New Roman" w:cs="Times New Roman"/>
          <w:sz w:val="24"/>
          <w:szCs w:val="24"/>
        </w:rPr>
      </w:pPr>
      <w:bookmarkStart w:id="14" w:name="_Toc14796780"/>
      <w:r w:rsidRPr="0053583B">
        <w:rPr>
          <w:rFonts w:ascii="Times New Roman" w:hAnsi="Times New Roman" w:cs="Times New Roman"/>
          <w:sz w:val="24"/>
          <w:szCs w:val="24"/>
        </w:rPr>
        <w:t>Fizibilite Etüdü</w:t>
      </w:r>
      <w:bookmarkEnd w:id="14"/>
    </w:p>
    <w:p w14:paraId="168E369C" w14:textId="0375D2B5" w:rsidR="00B540EE" w:rsidRDefault="001C0358" w:rsidP="009B19CA">
      <w:pPr>
        <w:pStyle w:val="Sralama"/>
        <w:numPr>
          <w:ilvl w:val="0"/>
          <w:numId w:val="16"/>
        </w:numPr>
        <w:tabs>
          <w:tab w:val="clear" w:pos="993"/>
          <w:tab w:val="left" w:pos="851"/>
        </w:tabs>
        <w:ind w:left="709" w:hanging="283"/>
        <w:rPr>
          <w:rFonts w:ascii="Times New Roman" w:hAnsi="Times New Roman" w:cs="Times New Roman"/>
          <w:sz w:val="24"/>
          <w:szCs w:val="24"/>
        </w:rPr>
      </w:pPr>
      <w:r>
        <w:rPr>
          <w:rFonts w:ascii="Times New Roman" w:hAnsi="Times New Roman" w:cs="Times New Roman"/>
          <w:sz w:val="24"/>
          <w:szCs w:val="24"/>
        </w:rPr>
        <w:t>Fizibilite Etüdü hazırlanması gerekli olan yeni proje teklifleri için Fizibilite Etüdü’nün eksiksiz ve güncel bilgiler içerecek şekilde hazırlanması ve iletilmesi zorunludur.</w:t>
      </w:r>
    </w:p>
    <w:p w14:paraId="68D1C939" w14:textId="4273FD3A" w:rsidR="00892840" w:rsidRPr="002F02D4" w:rsidRDefault="00B412EE" w:rsidP="000622B8">
      <w:pPr>
        <w:pStyle w:val="Sralama"/>
        <w:numPr>
          <w:ilvl w:val="0"/>
          <w:numId w:val="16"/>
        </w:numPr>
        <w:tabs>
          <w:tab w:val="clear" w:pos="993"/>
          <w:tab w:val="left" w:pos="851"/>
        </w:tabs>
        <w:ind w:left="709" w:hanging="283"/>
      </w:pPr>
      <w:r w:rsidRPr="0053583B">
        <w:rPr>
          <w:rFonts w:ascii="Times New Roman" w:hAnsi="Times New Roman" w:cs="Times New Roman"/>
          <w:sz w:val="24"/>
          <w:szCs w:val="24"/>
        </w:rPr>
        <w:t>Proje maliyeti</w:t>
      </w:r>
      <w:r w:rsidR="00833618">
        <w:rPr>
          <w:rFonts w:ascii="Times New Roman" w:hAnsi="Times New Roman" w:cs="Times New Roman"/>
          <w:sz w:val="24"/>
          <w:szCs w:val="24"/>
        </w:rPr>
        <w:t xml:space="preserve"> </w:t>
      </w:r>
      <w:r w:rsidRPr="0053583B">
        <w:rPr>
          <w:rFonts w:ascii="Times New Roman" w:hAnsi="Times New Roman" w:cs="Times New Roman"/>
          <w:b/>
          <w:sz w:val="24"/>
          <w:szCs w:val="24"/>
        </w:rPr>
        <w:t>10 Milyon TL ve üzerinde</w:t>
      </w:r>
      <w:r w:rsidR="00833618">
        <w:rPr>
          <w:rFonts w:ascii="Times New Roman" w:hAnsi="Times New Roman" w:cs="Times New Roman"/>
          <w:sz w:val="24"/>
          <w:szCs w:val="24"/>
        </w:rPr>
        <w:t xml:space="preserve"> </w:t>
      </w:r>
      <w:r w:rsidRPr="0053583B">
        <w:rPr>
          <w:rFonts w:ascii="Times New Roman" w:hAnsi="Times New Roman" w:cs="Times New Roman"/>
          <w:sz w:val="24"/>
          <w:szCs w:val="24"/>
        </w:rPr>
        <w:t xml:space="preserve">olan </w:t>
      </w:r>
      <w:r w:rsidR="000874C3">
        <w:rPr>
          <w:rFonts w:ascii="Times New Roman" w:hAnsi="Times New Roman" w:cs="Times New Roman"/>
          <w:sz w:val="24"/>
          <w:szCs w:val="24"/>
        </w:rPr>
        <w:t xml:space="preserve">ve bilgi iletişim teknolojileri projesi niteliğinde olmayan </w:t>
      </w:r>
      <w:r w:rsidRPr="0053583B">
        <w:rPr>
          <w:rFonts w:ascii="Times New Roman" w:hAnsi="Times New Roman" w:cs="Times New Roman"/>
          <w:sz w:val="24"/>
          <w:szCs w:val="24"/>
        </w:rPr>
        <w:t>yeni yatırım projesi</w:t>
      </w:r>
      <w:r w:rsidR="00833618">
        <w:rPr>
          <w:rFonts w:ascii="Times New Roman" w:hAnsi="Times New Roman" w:cs="Times New Roman"/>
          <w:sz w:val="24"/>
          <w:szCs w:val="24"/>
        </w:rPr>
        <w:t xml:space="preserve"> </w:t>
      </w:r>
      <w:r w:rsidRPr="0053583B">
        <w:rPr>
          <w:rFonts w:ascii="Times New Roman" w:hAnsi="Times New Roman" w:cs="Times New Roman"/>
          <w:sz w:val="24"/>
          <w:szCs w:val="24"/>
        </w:rPr>
        <w:t>tekliflerinde</w:t>
      </w:r>
      <w:r w:rsidR="00833618">
        <w:rPr>
          <w:rFonts w:ascii="Times New Roman" w:hAnsi="Times New Roman" w:cs="Times New Roman"/>
          <w:sz w:val="24"/>
          <w:szCs w:val="24"/>
        </w:rPr>
        <w:t xml:space="preserve"> </w:t>
      </w:r>
      <w:r w:rsidR="00492E45">
        <w:rPr>
          <w:rFonts w:ascii="Times New Roman" w:hAnsi="Times New Roman" w:cs="Times New Roman"/>
          <w:sz w:val="24"/>
          <w:szCs w:val="24"/>
        </w:rPr>
        <w:t>Ek-2’d</w:t>
      </w:r>
      <w:r w:rsidRPr="0053583B">
        <w:rPr>
          <w:rFonts w:ascii="Times New Roman" w:hAnsi="Times New Roman" w:cs="Times New Roman"/>
          <w:sz w:val="24"/>
          <w:szCs w:val="24"/>
        </w:rPr>
        <w:t xml:space="preserve">e yer alan format çerçevesinde, projelerin </w:t>
      </w:r>
      <w:r w:rsidR="00AB7956">
        <w:rPr>
          <w:rFonts w:ascii="Times New Roman" w:hAnsi="Times New Roman" w:cs="Times New Roman"/>
          <w:sz w:val="24"/>
          <w:szCs w:val="24"/>
        </w:rPr>
        <w:t>ticari, finansal,</w:t>
      </w:r>
      <w:r w:rsidRPr="0053583B">
        <w:rPr>
          <w:rFonts w:ascii="Times New Roman" w:hAnsi="Times New Roman" w:cs="Times New Roman"/>
          <w:sz w:val="24"/>
          <w:szCs w:val="24"/>
        </w:rPr>
        <w:t xml:space="preserve"> ekonomik ve sosyal yapılabilirliğinin, önceliğinin</w:t>
      </w:r>
      <w:r w:rsidR="00CA6338" w:rsidRPr="0053583B">
        <w:rPr>
          <w:rFonts w:ascii="Times New Roman" w:hAnsi="Times New Roman" w:cs="Times New Roman"/>
          <w:sz w:val="24"/>
          <w:szCs w:val="24"/>
        </w:rPr>
        <w:t xml:space="preserve"> ve</w:t>
      </w:r>
      <w:r w:rsidRPr="0053583B">
        <w:rPr>
          <w:rFonts w:ascii="Times New Roman" w:hAnsi="Times New Roman" w:cs="Times New Roman"/>
          <w:sz w:val="24"/>
          <w:szCs w:val="24"/>
        </w:rPr>
        <w:t xml:space="preserve"> çevreye etkilerinin fayda-maliyet veya maliyet etkinlik analizi ile ortaya konulduğu Fizibilite </w:t>
      </w:r>
      <w:r w:rsidR="00CA6338" w:rsidRPr="0053583B">
        <w:rPr>
          <w:rFonts w:ascii="Times New Roman" w:hAnsi="Times New Roman" w:cs="Times New Roman"/>
          <w:sz w:val="24"/>
          <w:szCs w:val="24"/>
        </w:rPr>
        <w:t>Etüdünün</w:t>
      </w:r>
      <w:r w:rsidRPr="0053583B">
        <w:rPr>
          <w:rFonts w:ascii="Times New Roman" w:hAnsi="Times New Roman" w:cs="Times New Roman"/>
          <w:sz w:val="24"/>
          <w:szCs w:val="24"/>
        </w:rPr>
        <w:t xml:space="preserve"> hazırlanması </w:t>
      </w:r>
      <w:r w:rsidR="00BB1767">
        <w:rPr>
          <w:rFonts w:ascii="Times New Roman" w:hAnsi="Times New Roman" w:cs="Times New Roman"/>
          <w:sz w:val="24"/>
          <w:szCs w:val="24"/>
        </w:rPr>
        <w:t xml:space="preserve">ve KaYa Bilgi Sisteminde “Gerekçe” menüsünün altında yer alan ilgili </w:t>
      </w:r>
      <w:r w:rsidR="00BB1767" w:rsidRPr="002F02D4">
        <w:rPr>
          <w:rFonts w:ascii="Times New Roman" w:hAnsi="Times New Roman" w:cs="Times New Roman"/>
          <w:sz w:val="24"/>
          <w:szCs w:val="24"/>
        </w:rPr>
        <w:t xml:space="preserve">alana yüklenmesi </w:t>
      </w:r>
      <w:r w:rsidRPr="002F02D4">
        <w:rPr>
          <w:rFonts w:ascii="Times New Roman" w:hAnsi="Times New Roman" w:cs="Times New Roman"/>
          <w:sz w:val="24"/>
          <w:szCs w:val="24"/>
        </w:rPr>
        <w:t>zorunludur.</w:t>
      </w:r>
      <w:r w:rsidR="00DA77B5" w:rsidRPr="00DA77B5">
        <w:rPr>
          <w:rFonts w:ascii="Times New Roman" w:hAnsi="Times New Roman" w:cs="Times New Roman"/>
          <w:sz w:val="24"/>
          <w:szCs w:val="24"/>
        </w:rPr>
        <w:t xml:space="preserve"> </w:t>
      </w:r>
      <w:r w:rsidR="00C56F93">
        <w:rPr>
          <w:rFonts w:ascii="Times New Roman" w:hAnsi="Times New Roman" w:cs="Times New Roman"/>
          <w:sz w:val="24"/>
          <w:szCs w:val="24"/>
        </w:rPr>
        <w:t xml:space="preserve">Sağlık sektörü altında </w:t>
      </w:r>
      <w:r w:rsidR="00C56F93" w:rsidRPr="007D191C">
        <w:rPr>
          <w:rFonts w:ascii="Times New Roman" w:hAnsi="Times New Roman" w:cs="Times New Roman"/>
          <w:sz w:val="24"/>
          <w:szCs w:val="24"/>
        </w:rPr>
        <w:t>10 Milyon TL ve üzerinde</w:t>
      </w:r>
      <w:r w:rsidR="00C56F93">
        <w:rPr>
          <w:rFonts w:ascii="Times New Roman" w:hAnsi="Times New Roman" w:cs="Times New Roman"/>
          <w:sz w:val="24"/>
          <w:szCs w:val="24"/>
        </w:rPr>
        <w:t xml:space="preserve"> proje maliyetiyle teklif edilmesi öngörülen projelerden fizibilite </w:t>
      </w:r>
      <w:r w:rsidR="002610DA">
        <w:rPr>
          <w:rFonts w:ascii="Times New Roman" w:hAnsi="Times New Roman" w:cs="Times New Roman"/>
          <w:sz w:val="24"/>
          <w:szCs w:val="24"/>
        </w:rPr>
        <w:t xml:space="preserve">etüdü </w:t>
      </w:r>
      <w:r w:rsidR="00C56F93">
        <w:rPr>
          <w:rFonts w:ascii="Times New Roman" w:hAnsi="Times New Roman" w:cs="Times New Roman"/>
          <w:sz w:val="24"/>
          <w:szCs w:val="24"/>
        </w:rPr>
        <w:t>henüz hazır olmayanlar Yatırım Programına etüd-proje karakteristiğiyle ve proje teklif formuyla teklif edilecektir</w:t>
      </w:r>
      <w:r w:rsidR="00042A95">
        <w:rPr>
          <w:rFonts w:ascii="Times New Roman" w:hAnsi="Times New Roman" w:cs="Times New Roman"/>
          <w:sz w:val="24"/>
          <w:szCs w:val="24"/>
        </w:rPr>
        <w:t>.</w:t>
      </w:r>
    </w:p>
    <w:p w14:paraId="532185A5" w14:textId="3D5EFEFA" w:rsidR="002F02D4" w:rsidRPr="002F02D4" w:rsidRDefault="004D0994" w:rsidP="009B19CA">
      <w:pPr>
        <w:pStyle w:val="Sralama"/>
        <w:numPr>
          <w:ilvl w:val="0"/>
          <w:numId w:val="16"/>
        </w:numPr>
        <w:tabs>
          <w:tab w:val="clear" w:pos="993"/>
          <w:tab w:val="left" w:pos="851"/>
        </w:tabs>
        <w:ind w:left="709" w:hanging="283"/>
        <w:rPr>
          <w:rFonts w:asciiTheme="majorBidi" w:hAnsiTheme="majorBidi" w:cstheme="majorBidi"/>
          <w:color w:val="000000"/>
          <w:sz w:val="24"/>
          <w:szCs w:val="24"/>
        </w:rPr>
      </w:pPr>
      <w:r>
        <w:rPr>
          <w:rFonts w:ascii="Times New Roman" w:hAnsi="Times New Roman" w:cs="Times New Roman"/>
          <w:sz w:val="24"/>
          <w:szCs w:val="24"/>
        </w:rPr>
        <w:t xml:space="preserve">Fizibilite Etüdü Formatında yer alan </w:t>
      </w:r>
      <w:r w:rsidR="007765E9">
        <w:rPr>
          <w:rFonts w:ascii="Times New Roman" w:hAnsi="Times New Roman" w:cs="Times New Roman"/>
          <w:sz w:val="24"/>
          <w:szCs w:val="24"/>
        </w:rPr>
        <w:t>“</w:t>
      </w:r>
      <w:r>
        <w:rPr>
          <w:rFonts w:ascii="Times New Roman" w:hAnsi="Times New Roman" w:cs="Times New Roman"/>
          <w:sz w:val="24"/>
          <w:szCs w:val="24"/>
        </w:rPr>
        <w:t>6. Ticari A</w:t>
      </w:r>
      <w:r w:rsidR="00F234C1" w:rsidRPr="002F02D4">
        <w:rPr>
          <w:rFonts w:ascii="Times New Roman" w:hAnsi="Times New Roman" w:cs="Times New Roman"/>
          <w:sz w:val="24"/>
          <w:szCs w:val="24"/>
        </w:rPr>
        <w:t>naliz</w:t>
      </w:r>
      <w:r w:rsidR="007765E9">
        <w:rPr>
          <w:rFonts w:ascii="Times New Roman" w:hAnsi="Times New Roman" w:cs="Times New Roman"/>
          <w:sz w:val="24"/>
          <w:szCs w:val="24"/>
        </w:rPr>
        <w:t>”</w:t>
      </w:r>
      <w:r>
        <w:rPr>
          <w:rFonts w:ascii="Times New Roman" w:hAnsi="Times New Roman" w:cs="Times New Roman"/>
          <w:sz w:val="24"/>
          <w:szCs w:val="24"/>
        </w:rPr>
        <w:t xml:space="preserve"> bölümünde</w:t>
      </w:r>
      <w:r w:rsidR="002D2B9C" w:rsidRPr="002F02D4">
        <w:rPr>
          <w:rFonts w:ascii="Times New Roman" w:hAnsi="Times New Roman" w:cs="Times New Roman"/>
          <w:sz w:val="24"/>
          <w:szCs w:val="24"/>
        </w:rPr>
        <w:t xml:space="preserve"> kullanılacak iskonto o</w:t>
      </w:r>
      <w:r>
        <w:rPr>
          <w:rFonts w:ascii="Times New Roman" w:hAnsi="Times New Roman" w:cs="Times New Roman"/>
          <w:sz w:val="24"/>
          <w:szCs w:val="24"/>
        </w:rPr>
        <w:t>ran</w:t>
      </w:r>
      <w:r w:rsidR="002D2B9C" w:rsidRPr="002F02D4">
        <w:rPr>
          <w:rFonts w:ascii="Times New Roman" w:hAnsi="Times New Roman" w:cs="Times New Roman"/>
          <w:sz w:val="24"/>
          <w:szCs w:val="24"/>
        </w:rPr>
        <w:t>ının hesaplanabilmesi için aşağıda yer alan oranların güncel verilerinden yararlanılır;</w:t>
      </w:r>
      <w:r w:rsidR="002F02D4" w:rsidRPr="002F02D4">
        <w:rPr>
          <w:rFonts w:ascii="Times New Roman" w:hAnsi="Times New Roman" w:cs="Times New Roman"/>
          <w:sz w:val="24"/>
          <w:szCs w:val="24"/>
        </w:rPr>
        <w:t xml:space="preserve"> </w:t>
      </w:r>
    </w:p>
    <w:p w14:paraId="4810E109" w14:textId="77777777" w:rsidR="002F02D4" w:rsidRPr="00B4624D" w:rsidRDefault="002F02D4" w:rsidP="00FC746E">
      <w:pPr>
        <w:pStyle w:val="ListeParagraf"/>
        <w:numPr>
          <w:ilvl w:val="0"/>
          <w:numId w:val="15"/>
        </w:numPr>
        <w:tabs>
          <w:tab w:val="clear" w:pos="993"/>
        </w:tabs>
        <w:spacing w:after="200" w:line="276" w:lineRule="auto"/>
        <w:ind w:firstLine="850"/>
        <w:rPr>
          <w:rFonts w:asciiTheme="majorBidi" w:hAnsiTheme="majorBidi" w:cstheme="majorBidi"/>
          <w:color w:val="000000"/>
          <w:sz w:val="24"/>
          <w:szCs w:val="24"/>
        </w:rPr>
      </w:pPr>
      <w:r w:rsidRPr="00B4624D">
        <w:rPr>
          <w:rFonts w:asciiTheme="majorBidi" w:hAnsiTheme="majorBidi" w:cstheme="majorBidi"/>
          <w:color w:val="000000"/>
          <w:sz w:val="24"/>
          <w:szCs w:val="24"/>
        </w:rPr>
        <w:t>Borç alınan finansman kaynakları için ödenen faiz oranı,</w:t>
      </w:r>
    </w:p>
    <w:p w14:paraId="4A95E4CB" w14:textId="77777777" w:rsidR="002F02D4" w:rsidRPr="00B4624D" w:rsidRDefault="002F02D4" w:rsidP="00FC746E">
      <w:pPr>
        <w:pStyle w:val="ListeParagraf"/>
        <w:numPr>
          <w:ilvl w:val="0"/>
          <w:numId w:val="15"/>
        </w:numPr>
        <w:tabs>
          <w:tab w:val="clear" w:pos="993"/>
        </w:tabs>
        <w:spacing w:before="0" w:after="200" w:line="276" w:lineRule="auto"/>
        <w:ind w:firstLine="850"/>
        <w:rPr>
          <w:rFonts w:asciiTheme="majorBidi" w:hAnsiTheme="majorBidi" w:cstheme="majorBidi"/>
          <w:color w:val="000000"/>
          <w:sz w:val="24"/>
          <w:szCs w:val="24"/>
        </w:rPr>
      </w:pPr>
      <w:r w:rsidRPr="00B4624D">
        <w:rPr>
          <w:rFonts w:asciiTheme="majorBidi" w:hAnsiTheme="majorBidi" w:cstheme="majorBidi"/>
          <w:color w:val="000000"/>
          <w:sz w:val="24"/>
          <w:szCs w:val="24"/>
        </w:rPr>
        <w:t>Sermaye piyasasındaki geçerli faiz oranı (mevduat faizleri, bono faizleri vb.)</w:t>
      </w:r>
    </w:p>
    <w:p w14:paraId="7377275E" w14:textId="76C67C99" w:rsidR="002F02D4" w:rsidRPr="00B4624D" w:rsidRDefault="002F02D4" w:rsidP="00FC746E">
      <w:pPr>
        <w:pStyle w:val="ListeParagraf"/>
        <w:numPr>
          <w:ilvl w:val="0"/>
          <w:numId w:val="15"/>
        </w:numPr>
        <w:tabs>
          <w:tab w:val="clear" w:pos="993"/>
        </w:tabs>
        <w:spacing w:before="0" w:after="200" w:line="276" w:lineRule="auto"/>
        <w:ind w:firstLine="850"/>
        <w:rPr>
          <w:rFonts w:asciiTheme="majorBidi" w:hAnsiTheme="majorBidi" w:cstheme="majorBidi"/>
          <w:color w:val="000000"/>
          <w:sz w:val="24"/>
          <w:szCs w:val="24"/>
        </w:rPr>
      </w:pPr>
      <w:r w:rsidRPr="00B4624D">
        <w:rPr>
          <w:rFonts w:asciiTheme="majorBidi" w:hAnsiTheme="majorBidi" w:cstheme="majorBidi"/>
          <w:color w:val="000000"/>
          <w:sz w:val="24"/>
          <w:szCs w:val="24"/>
        </w:rPr>
        <w:lastRenderedPageBreak/>
        <w:t>Benzer yatırım konularındaki karlılık oranı</w:t>
      </w:r>
      <w:r w:rsidR="00B01A57">
        <w:rPr>
          <w:rFonts w:asciiTheme="majorBidi" w:hAnsiTheme="majorBidi" w:cstheme="majorBidi"/>
          <w:color w:val="000000"/>
          <w:sz w:val="24"/>
          <w:szCs w:val="24"/>
        </w:rPr>
        <w:t>.</w:t>
      </w:r>
    </w:p>
    <w:p w14:paraId="3D2E495E" w14:textId="04E7A0BC" w:rsidR="002F02D4" w:rsidRPr="00BC01E6" w:rsidRDefault="002F02D4" w:rsidP="00555E67">
      <w:pPr>
        <w:pStyle w:val="Sralama"/>
        <w:numPr>
          <w:ilvl w:val="0"/>
          <w:numId w:val="0"/>
        </w:numPr>
        <w:tabs>
          <w:tab w:val="clear" w:pos="993"/>
          <w:tab w:val="left" w:pos="851"/>
        </w:tabs>
        <w:ind w:left="709"/>
        <w:rPr>
          <w:rFonts w:ascii="Times New Roman" w:hAnsi="Times New Roman" w:cs="Times New Roman"/>
          <w:sz w:val="24"/>
          <w:szCs w:val="24"/>
        </w:rPr>
      </w:pPr>
      <w:r>
        <w:rPr>
          <w:rFonts w:ascii="Times New Roman" w:hAnsi="Times New Roman" w:cs="Times New Roman"/>
          <w:sz w:val="24"/>
          <w:szCs w:val="24"/>
        </w:rPr>
        <w:t>Ekonomik analizde kullanılacak iskonto oranı ise yatırım projesinin ekonomik büyümeye katkı sağlayabilmesi için kazanma</w:t>
      </w:r>
      <w:r w:rsidRPr="00555E67">
        <w:rPr>
          <w:rFonts w:ascii="Times New Roman" w:hAnsi="Times New Roman" w:cs="Times New Roman"/>
          <w:sz w:val="24"/>
          <w:szCs w:val="24"/>
        </w:rPr>
        <w:t>sı ge</w:t>
      </w:r>
      <w:r w:rsidR="004D0994" w:rsidRPr="00555E67">
        <w:rPr>
          <w:rFonts w:ascii="Times New Roman" w:hAnsi="Times New Roman" w:cs="Times New Roman"/>
          <w:sz w:val="24"/>
          <w:szCs w:val="24"/>
        </w:rPr>
        <w:t>reken en düşük getiriyi ifade etmek</w:t>
      </w:r>
      <w:r w:rsidR="00555E67" w:rsidRPr="00555E67">
        <w:rPr>
          <w:rFonts w:ascii="Times New Roman" w:hAnsi="Times New Roman" w:cs="Times New Roman"/>
          <w:sz w:val="24"/>
          <w:szCs w:val="24"/>
        </w:rPr>
        <w:t xml:space="preserve"> </w:t>
      </w:r>
      <w:r w:rsidR="00555E67" w:rsidRPr="00555E67">
        <w:rPr>
          <w:rFonts w:asciiTheme="majorBidi" w:hAnsiTheme="majorBidi" w:cstheme="majorBidi"/>
          <w:sz w:val="24"/>
          <w:szCs w:val="24"/>
        </w:rPr>
        <w:t>üzere güncel veriler kullanılarak hesaplanacaktır.</w:t>
      </w:r>
    </w:p>
    <w:p w14:paraId="33C17DAE" w14:textId="56815143" w:rsidR="00892840" w:rsidRPr="00892840" w:rsidRDefault="00B412EE" w:rsidP="009B19CA">
      <w:pPr>
        <w:pStyle w:val="Sralama"/>
        <w:numPr>
          <w:ilvl w:val="0"/>
          <w:numId w:val="16"/>
        </w:numPr>
        <w:tabs>
          <w:tab w:val="clear" w:pos="993"/>
          <w:tab w:val="left" w:pos="851"/>
        </w:tabs>
        <w:ind w:left="709" w:hanging="283"/>
      </w:pPr>
      <w:r w:rsidRPr="0053583B">
        <w:rPr>
          <w:rFonts w:ascii="Times New Roman" w:hAnsi="Times New Roman" w:cs="Times New Roman"/>
          <w:sz w:val="24"/>
          <w:szCs w:val="24"/>
        </w:rPr>
        <w:t xml:space="preserve">Kesin projeye dayandırılmak şartıyla hazırlanacak Fizibilite </w:t>
      </w:r>
      <w:r w:rsidR="00CA6338" w:rsidRPr="0053583B">
        <w:rPr>
          <w:rFonts w:ascii="Times New Roman" w:hAnsi="Times New Roman" w:cs="Times New Roman"/>
          <w:sz w:val="24"/>
          <w:szCs w:val="24"/>
        </w:rPr>
        <w:t>Etüdü</w:t>
      </w:r>
      <w:r w:rsidRPr="0053583B">
        <w:rPr>
          <w:rFonts w:ascii="Times New Roman" w:hAnsi="Times New Roman" w:cs="Times New Roman"/>
          <w:sz w:val="24"/>
          <w:szCs w:val="24"/>
        </w:rPr>
        <w:t xml:space="preserve"> ve ilgili mevzuatın gerektirmesi durumunda </w:t>
      </w:r>
      <w:r w:rsidR="00C868BA">
        <w:rPr>
          <w:rFonts w:ascii="Times New Roman" w:hAnsi="Times New Roman" w:cs="Times New Roman"/>
          <w:sz w:val="24"/>
          <w:szCs w:val="24"/>
        </w:rPr>
        <w:t>Ç</w:t>
      </w:r>
      <w:r w:rsidRPr="0053583B">
        <w:rPr>
          <w:rFonts w:ascii="Times New Roman" w:hAnsi="Times New Roman" w:cs="Times New Roman"/>
          <w:sz w:val="24"/>
          <w:szCs w:val="24"/>
        </w:rPr>
        <w:t xml:space="preserve">ED Olumlu Belgesi </w:t>
      </w:r>
      <w:r w:rsidR="009D0A2B">
        <w:rPr>
          <w:rFonts w:ascii="Times New Roman" w:hAnsi="Times New Roman" w:cs="Times New Roman"/>
          <w:sz w:val="24"/>
          <w:szCs w:val="24"/>
        </w:rPr>
        <w:t xml:space="preserve">veya ÇED gerekli değildir kararı alındıktan sonra </w:t>
      </w:r>
      <w:r w:rsidRPr="0053583B">
        <w:rPr>
          <w:rFonts w:ascii="Times New Roman" w:hAnsi="Times New Roman" w:cs="Times New Roman"/>
          <w:sz w:val="24"/>
          <w:szCs w:val="24"/>
        </w:rPr>
        <w:t xml:space="preserve">yeni projeler yatırım programına teklif edilecektir. Yıl içi acil ve zorunlu nedenlere dayalı proje tekliflerinde, ilgili fizibilite </w:t>
      </w:r>
      <w:r w:rsidR="00D42C55" w:rsidRPr="0053583B">
        <w:rPr>
          <w:rFonts w:ascii="Times New Roman" w:hAnsi="Times New Roman" w:cs="Times New Roman"/>
          <w:sz w:val="24"/>
          <w:szCs w:val="24"/>
        </w:rPr>
        <w:t>etüt</w:t>
      </w:r>
      <w:r w:rsidR="00CA6338" w:rsidRPr="0053583B">
        <w:rPr>
          <w:rFonts w:ascii="Times New Roman" w:hAnsi="Times New Roman" w:cs="Times New Roman"/>
          <w:sz w:val="24"/>
          <w:szCs w:val="24"/>
        </w:rPr>
        <w:t>lerine</w:t>
      </w:r>
      <w:r w:rsidRPr="0053583B">
        <w:rPr>
          <w:rFonts w:ascii="Times New Roman" w:hAnsi="Times New Roman" w:cs="Times New Roman"/>
          <w:sz w:val="24"/>
          <w:szCs w:val="24"/>
        </w:rPr>
        <w:t xml:space="preserve"> yeni proje tekliflerinin aciliyetini belirten</w:t>
      </w:r>
      <w:r w:rsidR="00D42C55" w:rsidRPr="0053583B">
        <w:rPr>
          <w:rFonts w:ascii="Times New Roman" w:hAnsi="Times New Roman" w:cs="Times New Roman"/>
          <w:sz w:val="24"/>
          <w:szCs w:val="24"/>
        </w:rPr>
        <w:t xml:space="preserve"> gerekçeler dahil edilmelidir. </w:t>
      </w:r>
    </w:p>
    <w:p w14:paraId="20FF5095" w14:textId="3A176AA8" w:rsidR="00892840" w:rsidRPr="00492E45" w:rsidRDefault="00892840" w:rsidP="009B19CA">
      <w:pPr>
        <w:pStyle w:val="Sralama"/>
        <w:numPr>
          <w:ilvl w:val="0"/>
          <w:numId w:val="16"/>
        </w:numPr>
        <w:tabs>
          <w:tab w:val="clear" w:pos="993"/>
          <w:tab w:val="left" w:pos="851"/>
        </w:tabs>
        <w:ind w:left="709" w:hanging="283"/>
      </w:pPr>
      <w:r w:rsidRPr="00492E45">
        <w:rPr>
          <w:rFonts w:ascii="Times New Roman" w:hAnsi="Times New Roman" w:cs="Times New Roman"/>
          <w:sz w:val="24"/>
          <w:szCs w:val="24"/>
        </w:rPr>
        <w:t>Farklı analiz türlerini odağa alan yeni bir fizibilite etüdü formatı</w:t>
      </w:r>
      <w:r w:rsidR="006B7B71">
        <w:rPr>
          <w:rFonts w:ascii="Times New Roman" w:hAnsi="Times New Roman" w:cs="Times New Roman"/>
          <w:sz w:val="24"/>
          <w:szCs w:val="24"/>
        </w:rPr>
        <w:t>na bu Rehber’de yer verilmiştir. Format ayrıca, f</w:t>
      </w:r>
      <w:r w:rsidRPr="00492E45">
        <w:rPr>
          <w:rFonts w:ascii="Times New Roman" w:hAnsi="Times New Roman" w:cs="Times New Roman"/>
          <w:sz w:val="24"/>
          <w:szCs w:val="24"/>
        </w:rPr>
        <w:t>izibilite etüdünün temel bulgularını</w:t>
      </w:r>
      <w:r w:rsidR="00492E45" w:rsidRPr="00492E45">
        <w:rPr>
          <w:rFonts w:ascii="Times New Roman" w:hAnsi="Times New Roman" w:cs="Times New Roman"/>
          <w:sz w:val="24"/>
          <w:szCs w:val="24"/>
        </w:rPr>
        <w:t>n</w:t>
      </w:r>
      <w:r w:rsidRPr="00492E45">
        <w:rPr>
          <w:rFonts w:ascii="Times New Roman" w:hAnsi="Times New Roman" w:cs="Times New Roman"/>
          <w:sz w:val="24"/>
          <w:szCs w:val="24"/>
        </w:rPr>
        <w:t xml:space="preserve"> bir sayfada sunulabileceği bir Proje </w:t>
      </w:r>
      <w:r w:rsidR="00E85BC9">
        <w:rPr>
          <w:rFonts w:ascii="Times New Roman" w:hAnsi="Times New Roman" w:cs="Times New Roman"/>
          <w:sz w:val="24"/>
          <w:szCs w:val="24"/>
        </w:rPr>
        <w:t>Kimlik Kartını</w:t>
      </w:r>
      <w:r w:rsidR="006B7B71">
        <w:rPr>
          <w:rFonts w:ascii="Times New Roman" w:hAnsi="Times New Roman" w:cs="Times New Roman"/>
          <w:sz w:val="24"/>
          <w:szCs w:val="24"/>
        </w:rPr>
        <w:t>,</w:t>
      </w:r>
      <w:r w:rsidRPr="00492E45">
        <w:rPr>
          <w:rFonts w:ascii="Times New Roman" w:hAnsi="Times New Roman" w:cs="Times New Roman"/>
          <w:sz w:val="24"/>
          <w:szCs w:val="24"/>
        </w:rPr>
        <w:t xml:space="preserve"> 4</w:t>
      </w:r>
      <w:r w:rsidR="006B7B71">
        <w:rPr>
          <w:rFonts w:ascii="Times New Roman" w:hAnsi="Times New Roman" w:cs="Times New Roman"/>
          <w:sz w:val="24"/>
          <w:szCs w:val="24"/>
        </w:rPr>
        <w:t xml:space="preserve"> proje</w:t>
      </w:r>
      <w:r w:rsidRPr="00492E45">
        <w:rPr>
          <w:rFonts w:ascii="Times New Roman" w:hAnsi="Times New Roman" w:cs="Times New Roman"/>
          <w:sz w:val="24"/>
          <w:szCs w:val="24"/>
        </w:rPr>
        <w:t xml:space="preserve"> alternatif</w:t>
      </w:r>
      <w:r w:rsidR="006B7B71">
        <w:rPr>
          <w:rFonts w:ascii="Times New Roman" w:hAnsi="Times New Roman" w:cs="Times New Roman"/>
          <w:sz w:val="24"/>
          <w:szCs w:val="24"/>
        </w:rPr>
        <w:t>i gerekliliğini, h</w:t>
      </w:r>
      <w:r w:rsidRPr="00492E45">
        <w:rPr>
          <w:rFonts w:ascii="Times New Roman" w:hAnsi="Times New Roman" w:cs="Times New Roman"/>
          <w:sz w:val="24"/>
          <w:szCs w:val="24"/>
        </w:rPr>
        <w:t>azırlanması gereken tabloların formatları</w:t>
      </w:r>
      <w:r w:rsidR="006B7B71">
        <w:rPr>
          <w:rFonts w:ascii="Times New Roman" w:hAnsi="Times New Roman" w:cs="Times New Roman"/>
          <w:sz w:val="24"/>
          <w:szCs w:val="24"/>
        </w:rPr>
        <w:t>nı</w:t>
      </w:r>
      <w:r w:rsidR="00492E45" w:rsidRPr="00492E45">
        <w:rPr>
          <w:rFonts w:ascii="Times New Roman" w:hAnsi="Times New Roman" w:cs="Times New Roman"/>
          <w:sz w:val="24"/>
          <w:szCs w:val="24"/>
        </w:rPr>
        <w:t xml:space="preserve"> </w:t>
      </w:r>
      <w:r w:rsidR="006B7B71">
        <w:rPr>
          <w:rFonts w:ascii="Times New Roman" w:hAnsi="Times New Roman" w:cs="Times New Roman"/>
          <w:sz w:val="24"/>
          <w:szCs w:val="24"/>
        </w:rPr>
        <w:t>ve</w:t>
      </w:r>
      <w:r w:rsidRPr="00492E45">
        <w:rPr>
          <w:rFonts w:ascii="Times New Roman" w:hAnsi="Times New Roman" w:cs="Times New Roman"/>
          <w:sz w:val="24"/>
          <w:szCs w:val="24"/>
        </w:rPr>
        <w:t xml:space="preserve"> bölümlerde talep edilen bilgilere dair </w:t>
      </w:r>
      <w:r w:rsidR="006B7B71">
        <w:rPr>
          <w:rFonts w:ascii="Times New Roman" w:hAnsi="Times New Roman" w:cs="Times New Roman"/>
          <w:sz w:val="24"/>
          <w:szCs w:val="24"/>
        </w:rPr>
        <w:t>a</w:t>
      </w:r>
      <w:r w:rsidR="00492E45" w:rsidRPr="00492E45">
        <w:rPr>
          <w:rFonts w:ascii="Times New Roman" w:hAnsi="Times New Roman" w:cs="Times New Roman"/>
          <w:sz w:val="24"/>
          <w:szCs w:val="24"/>
        </w:rPr>
        <w:t>çıklama metni</w:t>
      </w:r>
      <w:r w:rsidR="006B7B71">
        <w:rPr>
          <w:rFonts w:ascii="Times New Roman" w:hAnsi="Times New Roman" w:cs="Times New Roman"/>
          <w:sz w:val="24"/>
          <w:szCs w:val="24"/>
        </w:rPr>
        <w:t>ni içermektedir</w:t>
      </w:r>
      <w:r w:rsidRPr="00492E45">
        <w:rPr>
          <w:rFonts w:ascii="Times New Roman" w:hAnsi="Times New Roman" w:cs="Times New Roman"/>
          <w:sz w:val="24"/>
          <w:szCs w:val="24"/>
        </w:rPr>
        <w:t>.</w:t>
      </w:r>
    </w:p>
    <w:p w14:paraId="7DC32BD5" w14:textId="77777777" w:rsidR="00892840" w:rsidRPr="00492E45" w:rsidRDefault="00DD42F4" w:rsidP="009B19CA">
      <w:pPr>
        <w:pStyle w:val="Sralama"/>
        <w:numPr>
          <w:ilvl w:val="0"/>
          <w:numId w:val="16"/>
        </w:numPr>
        <w:tabs>
          <w:tab w:val="clear" w:pos="993"/>
          <w:tab w:val="left" w:pos="851"/>
        </w:tabs>
        <w:ind w:left="709" w:hanging="283"/>
        <w:rPr>
          <w:rFonts w:ascii="Times New Roman" w:hAnsi="Times New Roman" w:cs="Times New Roman"/>
          <w:sz w:val="24"/>
          <w:szCs w:val="24"/>
        </w:rPr>
      </w:pPr>
      <w:r w:rsidRPr="00492E45">
        <w:rPr>
          <w:rFonts w:ascii="Times New Roman" w:hAnsi="Times New Roman" w:cs="Times New Roman"/>
          <w:sz w:val="24"/>
          <w:szCs w:val="24"/>
        </w:rPr>
        <w:t>S</w:t>
      </w:r>
      <w:r w:rsidR="00892840" w:rsidRPr="00492E45">
        <w:rPr>
          <w:rFonts w:ascii="Times New Roman" w:hAnsi="Times New Roman" w:cs="Times New Roman"/>
          <w:sz w:val="24"/>
          <w:szCs w:val="24"/>
        </w:rPr>
        <w:t>ektörlerin ve projelerin farklı özellikleri göz önünde bulundurarak Ek-</w:t>
      </w:r>
      <w:r w:rsidR="00492E45" w:rsidRPr="00492E45">
        <w:rPr>
          <w:rFonts w:ascii="Times New Roman" w:hAnsi="Times New Roman" w:cs="Times New Roman"/>
          <w:sz w:val="24"/>
          <w:szCs w:val="24"/>
        </w:rPr>
        <w:t>2’d</w:t>
      </w:r>
      <w:r w:rsidR="00892840" w:rsidRPr="00492E45">
        <w:rPr>
          <w:rFonts w:ascii="Times New Roman" w:hAnsi="Times New Roman" w:cs="Times New Roman"/>
          <w:sz w:val="24"/>
          <w:szCs w:val="24"/>
        </w:rPr>
        <w:t>e yer alan fizibilite etüdü f</w:t>
      </w:r>
      <w:r w:rsidRPr="00492E45">
        <w:rPr>
          <w:rFonts w:ascii="Times New Roman" w:hAnsi="Times New Roman" w:cs="Times New Roman"/>
          <w:sz w:val="24"/>
          <w:szCs w:val="24"/>
        </w:rPr>
        <w:t>ormatında yer alan ilgili başlıklar doldurulacaktır.</w:t>
      </w:r>
    </w:p>
    <w:p w14:paraId="43758410" w14:textId="77777777" w:rsidR="00B412EE" w:rsidRDefault="00B412EE" w:rsidP="009B19CA">
      <w:pPr>
        <w:pStyle w:val="Sralama"/>
        <w:numPr>
          <w:ilvl w:val="0"/>
          <w:numId w:val="16"/>
        </w:numPr>
        <w:tabs>
          <w:tab w:val="clear" w:pos="993"/>
          <w:tab w:val="left" w:pos="851"/>
        </w:tabs>
        <w:ind w:left="709" w:hanging="283"/>
        <w:rPr>
          <w:rFonts w:ascii="Times New Roman" w:hAnsi="Times New Roman" w:cs="Times New Roman"/>
          <w:sz w:val="24"/>
          <w:szCs w:val="24"/>
        </w:rPr>
      </w:pPr>
      <w:r w:rsidRPr="0053583B">
        <w:rPr>
          <w:rFonts w:ascii="Times New Roman" w:hAnsi="Times New Roman" w:cs="Times New Roman"/>
          <w:sz w:val="24"/>
          <w:szCs w:val="24"/>
        </w:rPr>
        <w:t>Yeni yatırım projesi niteliğini haiz olmayan, geçmiş yıllarda tamamlanmış bazı projelerin kesin hesap farklarının ödenmesi veya özel gelirlerin yıl içinde diğer projelerle ilişkilendirilmesini sağlamak amacıyla</w:t>
      </w:r>
      <w:r w:rsidR="00833618">
        <w:rPr>
          <w:rFonts w:ascii="Times New Roman" w:hAnsi="Times New Roman" w:cs="Times New Roman"/>
          <w:sz w:val="24"/>
          <w:szCs w:val="24"/>
        </w:rPr>
        <w:t xml:space="preserve"> </w:t>
      </w:r>
      <w:r w:rsidRPr="0053583B">
        <w:rPr>
          <w:rFonts w:ascii="Times New Roman" w:hAnsi="Times New Roman" w:cs="Times New Roman"/>
          <w:sz w:val="24"/>
          <w:szCs w:val="24"/>
        </w:rPr>
        <w:t xml:space="preserve">teklif edilecek harcamalar (Kesin Hesap Karşılığı, Noksan Kalan İşler vb.) için Fizibilite </w:t>
      </w:r>
      <w:r w:rsidR="00D42C55" w:rsidRPr="0053583B">
        <w:rPr>
          <w:rFonts w:ascii="Times New Roman" w:hAnsi="Times New Roman" w:cs="Times New Roman"/>
          <w:sz w:val="24"/>
          <w:szCs w:val="24"/>
        </w:rPr>
        <w:t>Etüdü</w:t>
      </w:r>
      <w:r w:rsidRPr="0053583B">
        <w:rPr>
          <w:rFonts w:ascii="Times New Roman" w:hAnsi="Times New Roman" w:cs="Times New Roman"/>
          <w:sz w:val="24"/>
          <w:szCs w:val="24"/>
        </w:rPr>
        <w:t xml:space="preserve"> hazırlanmasına gerek bulunmamaktadır.</w:t>
      </w:r>
    </w:p>
    <w:p w14:paraId="0E58330E" w14:textId="2F63776A" w:rsidR="001C0E19" w:rsidRDefault="001C0E19" w:rsidP="009B19CA">
      <w:pPr>
        <w:pStyle w:val="Sralama"/>
        <w:numPr>
          <w:ilvl w:val="0"/>
          <w:numId w:val="16"/>
        </w:numPr>
        <w:tabs>
          <w:tab w:val="clear" w:pos="993"/>
          <w:tab w:val="left" w:pos="851"/>
        </w:tabs>
        <w:ind w:left="709" w:hanging="283"/>
        <w:rPr>
          <w:rFonts w:ascii="Times New Roman" w:hAnsi="Times New Roman" w:cs="Times New Roman"/>
          <w:sz w:val="24"/>
          <w:szCs w:val="24"/>
        </w:rPr>
      </w:pPr>
      <w:r>
        <w:rPr>
          <w:rFonts w:ascii="Times New Roman" w:hAnsi="Times New Roman" w:cs="Times New Roman"/>
          <w:sz w:val="24"/>
          <w:szCs w:val="24"/>
        </w:rPr>
        <w:t xml:space="preserve">AB kaynakları ile finanse edilen </w:t>
      </w:r>
      <w:r w:rsidR="00931304">
        <w:rPr>
          <w:rFonts w:ascii="Times New Roman" w:hAnsi="Times New Roman" w:cs="Times New Roman"/>
          <w:sz w:val="24"/>
          <w:szCs w:val="24"/>
        </w:rPr>
        <w:t>ve 202</w:t>
      </w:r>
      <w:r w:rsidR="001B0D70">
        <w:rPr>
          <w:rFonts w:ascii="Times New Roman" w:hAnsi="Times New Roman" w:cs="Times New Roman"/>
          <w:sz w:val="24"/>
          <w:szCs w:val="24"/>
        </w:rPr>
        <w:t>2</w:t>
      </w:r>
      <w:r w:rsidR="00931304">
        <w:rPr>
          <w:rFonts w:ascii="Times New Roman" w:hAnsi="Times New Roman" w:cs="Times New Roman"/>
          <w:sz w:val="24"/>
          <w:szCs w:val="24"/>
        </w:rPr>
        <w:t xml:space="preserve"> Yılı Yatırım Programına teklif edilen </w:t>
      </w:r>
      <w:r>
        <w:rPr>
          <w:rFonts w:ascii="Times New Roman" w:hAnsi="Times New Roman" w:cs="Times New Roman"/>
          <w:sz w:val="24"/>
          <w:szCs w:val="24"/>
        </w:rPr>
        <w:t xml:space="preserve">10 Milyon TL üstü maliyetli projeler için </w:t>
      </w:r>
      <w:r w:rsidR="00931304">
        <w:rPr>
          <w:rFonts w:ascii="Times New Roman" w:hAnsi="Times New Roman" w:cs="Times New Roman"/>
          <w:sz w:val="24"/>
          <w:szCs w:val="24"/>
        </w:rPr>
        <w:t>AB formatından hazırlanan fizibilite etüdü ile birlikte Ek-2’de yer alan Fizibilite Etüdü F</w:t>
      </w:r>
      <w:r>
        <w:rPr>
          <w:rFonts w:ascii="Times New Roman" w:hAnsi="Times New Roman" w:cs="Times New Roman"/>
          <w:sz w:val="24"/>
          <w:szCs w:val="24"/>
        </w:rPr>
        <w:t xml:space="preserve">ormatının Proje Özeti kısmının doldurulması </w:t>
      </w:r>
      <w:r w:rsidR="00931304">
        <w:rPr>
          <w:rFonts w:ascii="Times New Roman" w:hAnsi="Times New Roman" w:cs="Times New Roman"/>
          <w:sz w:val="24"/>
          <w:szCs w:val="24"/>
        </w:rPr>
        <w:t xml:space="preserve">ve SBB’ye iletilmesi gerekmektedir. </w:t>
      </w:r>
    </w:p>
    <w:p w14:paraId="68AB605F" w14:textId="77777777" w:rsidR="00B540EE" w:rsidRPr="0053583B" w:rsidRDefault="00E756E5" w:rsidP="009B19CA">
      <w:pPr>
        <w:pStyle w:val="Sralama"/>
        <w:numPr>
          <w:ilvl w:val="0"/>
          <w:numId w:val="16"/>
        </w:numPr>
        <w:tabs>
          <w:tab w:val="clear" w:pos="993"/>
          <w:tab w:val="left" w:pos="851"/>
        </w:tabs>
        <w:ind w:left="709" w:hanging="283"/>
        <w:rPr>
          <w:rFonts w:ascii="Times New Roman" w:hAnsi="Times New Roman" w:cs="Times New Roman"/>
          <w:sz w:val="24"/>
          <w:szCs w:val="24"/>
        </w:rPr>
      </w:pPr>
      <w:r>
        <w:rPr>
          <w:rFonts w:ascii="Times New Roman" w:hAnsi="Times New Roman" w:cs="Times New Roman"/>
          <w:sz w:val="24"/>
          <w:szCs w:val="24"/>
        </w:rPr>
        <w:t>SBB</w:t>
      </w:r>
      <w:r w:rsidR="00B412EE" w:rsidRPr="0053583B">
        <w:rPr>
          <w:rFonts w:ascii="Times New Roman" w:hAnsi="Times New Roman" w:cs="Times New Roman"/>
          <w:sz w:val="24"/>
          <w:szCs w:val="24"/>
        </w:rPr>
        <w:t xml:space="preserve">, projenin özelliğini dikkate alarak maliyeti ne olursa olsun gerektiğinde Fizibilite </w:t>
      </w:r>
      <w:r w:rsidR="00D42C55" w:rsidRPr="0053583B">
        <w:rPr>
          <w:rFonts w:ascii="Times New Roman" w:hAnsi="Times New Roman" w:cs="Times New Roman"/>
          <w:sz w:val="24"/>
          <w:szCs w:val="24"/>
        </w:rPr>
        <w:t>Etüdü</w:t>
      </w:r>
      <w:r w:rsidR="00B412EE" w:rsidRPr="0053583B">
        <w:rPr>
          <w:rFonts w:ascii="Times New Roman" w:hAnsi="Times New Roman" w:cs="Times New Roman"/>
          <w:sz w:val="24"/>
          <w:szCs w:val="24"/>
        </w:rPr>
        <w:t xml:space="preserve"> istemeye yetkilidir. </w:t>
      </w:r>
    </w:p>
    <w:p w14:paraId="119D16DF" w14:textId="75B8B208" w:rsidR="00B412EE" w:rsidRPr="0053583B" w:rsidRDefault="00B412EE" w:rsidP="009B19CA">
      <w:pPr>
        <w:pStyle w:val="Sralama"/>
        <w:numPr>
          <w:ilvl w:val="0"/>
          <w:numId w:val="16"/>
        </w:numPr>
        <w:tabs>
          <w:tab w:val="clear" w:pos="993"/>
          <w:tab w:val="left" w:pos="851"/>
        </w:tabs>
        <w:ind w:left="709" w:hanging="283"/>
        <w:rPr>
          <w:rFonts w:ascii="Times New Roman" w:hAnsi="Times New Roman" w:cs="Times New Roman"/>
          <w:sz w:val="24"/>
          <w:szCs w:val="24"/>
        </w:rPr>
      </w:pPr>
      <w:r w:rsidRPr="0053583B">
        <w:rPr>
          <w:rFonts w:ascii="Times New Roman" w:hAnsi="Times New Roman" w:cs="Times New Roman"/>
          <w:sz w:val="24"/>
          <w:szCs w:val="24"/>
        </w:rPr>
        <w:t xml:space="preserve">Fizibilite </w:t>
      </w:r>
      <w:r w:rsidR="00D42C55" w:rsidRPr="0053583B">
        <w:rPr>
          <w:rFonts w:ascii="Times New Roman" w:hAnsi="Times New Roman" w:cs="Times New Roman"/>
          <w:sz w:val="24"/>
          <w:szCs w:val="24"/>
        </w:rPr>
        <w:t>Etüt</w:t>
      </w:r>
      <w:r w:rsidR="00CA6338" w:rsidRPr="0053583B">
        <w:rPr>
          <w:rFonts w:ascii="Times New Roman" w:hAnsi="Times New Roman" w:cs="Times New Roman"/>
          <w:sz w:val="24"/>
          <w:szCs w:val="24"/>
        </w:rPr>
        <w:t>lerinin</w:t>
      </w:r>
      <w:r w:rsidRPr="0053583B">
        <w:rPr>
          <w:rFonts w:ascii="Times New Roman" w:hAnsi="Times New Roman" w:cs="Times New Roman"/>
          <w:sz w:val="24"/>
          <w:szCs w:val="24"/>
        </w:rPr>
        <w:t>, değerlendirme sürecinin alacağı süre göz</w:t>
      </w:r>
      <w:r w:rsidR="00833618">
        <w:rPr>
          <w:rFonts w:ascii="Times New Roman" w:hAnsi="Times New Roman" w:cs="Times New Roman"/>
          <w:sz w:val="24"/>
          <w:szCs w:val="24"/>
        </w:rPr>
        <w:t xml:space="preserve"> </w:t>
      </w:r>
      <w:r w:rsidRPr="0053583B">
        <w:rPr>
          <w:rFonts w:ascii="Times New Roman" w:hAnsi="Times New Roman" w:cs="Times New Roman"/>
          <w:sz w:val="24"/>
          <w:szCs w:val="24"/>
        </w:rPr>
        <w:t>önünde bulundurularak,</w:t>
      </w:r>
      <w:r w:rsidR="00AE0BBD">
        <w:rPr>
          <w:rFonts w:ascii="Times New Roman" w:hAnsi="Times New Roman" w:cs="Times New Roman"/>
          <w:sz w:val="24"/>
          <w:szCs w:val="24"/>
        </w:rPr>
        <w:t xml:space="preserve"> Temmuz ayı sonuna kadar</w:t>
      </w:r>
      <w:r w:rsidRPr="0053583B">
        <w:rPr>
          <w:rFonts w:ascii="Times New Roman" w:hAnsi="Times New Roman" w:cs="Times New Roman"/>
          <w:sz w:val="24"/>
          <w:szCs w:val="24"/>
        </w:rPr>
        <w:t xml:space="preserve"> </w:t>
      </w:r>
      <w:r w:rsidRPr="0053583B">
        <w:rPr>
          <w:rFonts w:ascii="Times New Roman" w:hAnsi="Times New Roman" w:cs="Times New Roman"/>
          <w:bCs/>
          <w:sz w:val="24"/>
          <w:szCs w:val="24"/>
        </w:rPr>
        <w:t>2 basılı nüsha halinde ve elektronik ortamda KaYa Bilgi Sistemi aracılığıyla</w:t>
      </w:r>
      <w:r w:rsidRPr="0053583B">
        <w:rPr>
          <w:rFonts w:ascii="Times New Roman" w:hAnsi="Times New Roman" w:cs="Times New Roman"/>
          <w:sz w:val="24"/>
          <w:szCs w:val="24"/>
        </w:rPr>
        <w:t xml:space="preserve"> </w:t>
      </w:r>
      <w:r w:rsidR="00E756E5">
        <w:rPr>
          <w:rFonts w:ascii="Times New Roman" w:hAnsi="Times New Roman" w:cs="Times New Roman"/>
          <w:sz w:val="24"/>
          <w:szCs w:val="24"/>
        </w:rPr>
        <w:t xml:space="preserve">SBB’ye </w:t>
      </w:r>
      <w:r w:rsidRPr="0053583B">
        <w:rPr>
          <w:rFonts w:ascii="Times New Roman" w:hAnsi="Times New Roman" w:cs="Times New Roman"/>
          <w:sz w:val="24"/>
          <w:szCs w:val="24"/>
        </w:rPr>
        <w:t>iletilmesi gerekmektedir.</w:t>
      </w:r>
    </w:p>
    <w:p w14:paraId="5283343D" w14:textId="2119D9DA" w:rsidR="0068631A" w:rsidRPr="00892890" w:rsidRDefault="00C80A83" w:rsidP="00486EE5">
      <w:pPr>
        <w:pStyle w:val="Sralama"/>
        <w:numPr>
          <w:ilvl w:val="0"/>
          <w:numId w:val="16"/>
        </w:numPr>
        <w:tabs>
          <w:tab w:val="clear" w:pos="993"/>
          <w:tab w:val="left" w:pos="851"/>
        </w:tabs>
        <w:ind w:left="709" w:hanging="283"/>
        <w:rPr>
          <w:rFonts w:ascii="Times New Roman" w:hAnsi="Times New Roman" w:cs="Times New Roman"/>
          <w:sz w:val="24"/>
          <w:szCs w:val="24"/>
        </w:rPr>
      </w:pPr>
      <w:r w:rsidRPr="0053075B">
        <w:rPr>
          <w:rFonts w:ascii="Times New Roman" w:hAnsi="Times New Roman" w:cs="Times New Roman"/>
          <w:sz w:val="24"/>
          <w:szCs w:val="24"/>
        </w:rPr>
        <w:t>20</w:t>
      </w:r>
      <w:r w:rsidR="000005C6" w:rsidRPr="0053075B">
        <w:rPr>
          <w:rFonts w:ascii="Times New Roman" w:hAnsi="Times New Roman" w:cs="Times New Roman"/>
          <w:sz w:val="24"/>
          <w:szCs w:val="24"/>
        </w:rPr>
        <w:t>2</w:t>
      </w:r>
      <w:r w:rsidR="0053075B" w:rsidRPr="00C76E59">
        <w:rPr>
          <w:rFonts w:ascii="Times New Roman" w:hAnsi="Times New Roman" w:cs="Times New Roman"/>
          <w:sz w:val="24"/>
          <w:szCs w:val="24"/>
        </w:rPr>
        <w:t>1</w:t>
      </w:r>
      <w:r w:rsidRPr="0053075B">
        <w:rPr>
          <w:rFonts w:ascii="Times New Roman" w:hAnsi="Times New Roman" w:cs="Times New Roman"/>
          <w:sz w:val="24"/>
          <w:szCs w:val="24"/>
        </w:rPr>
        <w:t>-20</w:t>
      </w:r>
      <w:r w:rsidR="00486EE5" w:rsidRPr="0053075B">
        <w:rPr>
          <w:rFonts w:ascii="Times New Roman" w:hAnsi="Times New Roman" w:cs="Times New Roman"/>
          <w:sz w:val="24"/>
          <w:szCs w:val="24"/>
        </w:rPr>
        <w:t>2</w:t>
      </w:r>
      <w:r w:rsidR="0053075B" w:rsidRPr="00C76E59">
        <w:rPr>
          <w:rFonts w:ascii="Times New Roman" w:hAnsi="Times New Roman" w:cs="Times New Roman"/>
          <w:sz w:val="24"/>
          <w:szCs w:val="24"/>
        </w:rPr>
        <w:t>3</w:t>
      </w:r>
      <w:r w:rsidRPr="0053075B">
        <w:rPr>
          <w:rFonts w:ascii="Times New Roman" w:hAnsi="Times New Roman" w:cs="Times New Roman"/>
          <w:sz w:val="24"/>
          <w:szCs w:val="24"/>
        </w:rPr>
        <w:t xml:space="preserve"> Dönemi Yatırım Programı Hazırlama Rehberi</w:t>
      </w:r>
      <w:r w:rsidRPr="005251DA">
        <w:rPr>
          <w:rFonts w:ascii="Times New Roman" w:hAnsi="Times New Roman" w:cs="Times New Roman"/>
          <w:sz w:val="24"/>
          <w:szCs w:val="24"/>
        </w:rPr>
        <w:t xml:space="preserve"> ekinde yer alan formata göre</w:t>
      </w:r>
      <w:r w:rsidR="0068631A" w:rsidRPr="005251DA">
        <w:rPr>
          <w:rFonts w:ascii="Times New Roman" w:hAnsi="Times New Roman" w:cs="Times New Roman"/>
          <w:sz w:val="24"/>
          <w:szCs w:val="24"/>
        </w:rPr>
        <w:t xml:space="preserve"> hazırlanarak SBB’ye</w:t>
      </w:r>
      <w:r w:rsidR="0068631A" w:rsidRPr="00892890">
        <w:rPr>
          <w:rFonts w:ascii="Times New Roman" w:hAnsi="Times New Roman" w:cs="Times New Roman"/>
          <w:sz w:val="24"/>
          <w:szCs w:val="24"/>
        </w:rPr>
        <w:t xml:space="preserve"> iletilen fizibilite etütleri, güncelleme ihtiyacı ortaya çıkana kadar geçerliliğini koruyacaktır.</w:t>
      </w:r>
    </w:p>
    <w:p w14:paraId="0E77F017" w14:textId="77777777" w:rsidR="00492530" w:rsidRPr="0053583B" w:rsidRDefault="00492530" w:rsidP="009B19CA">
      <w:pPr>
        <w:pStyle w:val="Sralama"/>
        <w:numPr>
          <w:ilvl w:val="0"/>
          <w:numId w:val="16"/>
        </w:numPr>
        <w:tabs>
          <w:tab w:val="clear" w:pos="993"/>
          <w:tab w:val="left" w:pos="851"/>
        </w:tabs>
        <w:ind w:left="709" w:hanging="283"/>
        <w:rPr>
          <w:rFonts w:ascii="Times New Roman" w:hAnsi="Times New Roman" w:cs="Times New Roman"/>
          <w:sz w:val="24"/>
          <w:szCs w:val="24"/>
        </w:rPr>
      </w:pPr>
      <w:r w:rsidRPr="0053583B">
        <w:rPr>
          <w:rFonts w:ascii="Times New Roman" w:hAnsi="Times New Roman" w:cs="Times New Roman"/>
          <w:sz w:val="24"/>
          <w:szCs w:val="24"/>
        </w:rPr>
        <w:t xml:space="preserve">Güncelliğini yitirmiş projelerin fizibilite </w:t>
      </w:r>
      <w:r w:rsidR="00D42C55" w:rsidRPr="0053583B">
        <w:rPr>
          <w:rFonts w:ascii="Times New Roman" w:hAnsi="Times New Roman" w:cs="Times New Roman"/>
          <w:sz w:val="24"/>
          <w:szCs w:val="24"/>
        </w:rPr>
        <w:t>etütleri</w:t>
      </w:r>
      <w:r w:rsidRPr="0053583B">
        <w:rPr>
          <w:rFonts w:ascii="Times New Roman" w:hAnsi="Times New Roman" w:cs="Times New Roman"/>
          <w:sz w:val="24"/>
          <w:szCs w:val="24"/>
        </w:rPr>
        <w:t xml:space="preserve"> kuruluşlar tarafından revize edilecektir. Proje maliyetinde sabit fiyatlarla yüzde 30’u aşan oranda artış olması halinde </w:t>
      </w:r>
      <w:r w:rsidR="00E756E5">
        <w:rPr>
          <w:rFonts w:ascii="Times New Roman" w:hAnsi="Times New Roman" w:cs="Times New Roman"/>
          <w:sz w:val="24"/>
          <w:szCs w:val="24"/>
        </w:rPr>
        <w:t>SBB</w:t>
      </w:r>
      <w:r w:rsidRPr="0053583B">
        <w:rPr>
          <w:rFonts w:ascii="Times New Roman" w:hAnsi="Times New Roman" w:cs="Times New Roman"/>
          <w:sz w:val="24"/>
          <w:szCs w:val="24"/>
        </w:rPr>
        <w:t xml:space="preserve"> tarafından güncel keşfe dayanan yeni </w:t>
      </w:r>
      <w:r w:rsidR="00D42C55" w:rsidRPr="0053583B">
        <w:rPr>
          <w:rFonts w:ascii="Times New Roman" w:hAnsi="Times New Roman" w:cs="Times New Roman"/>
          <w:sz w:val="24"/>
          <w:szCs w:val="24"/>
        </w:rPr>
        <w:t>fizibilite</w:t>
      </w:r>
      <w:r w:rsidRPr="0053583B">
        <w:rPr>
          <w:rFonts w:ascii="Times New Roman" w:hAnsi="Times New Roman" w:cs="Times New Roman"/>
          <w:sz w:val="24"/>
          <w:szCs w:val="24"/>
        </w:rPr>
        <w:t xml:space="preserve"> etüdü istenecek ve proje hakkındaki nihai karar bu etüde dayandırılacaktır.</w:t>
      </w:r>
    </w:p>
    <w:p w14:paraId="414BE2FA" w14:textId="355482C3" w:rsidR="00F94B66" w:rsidRPr="00C76E59" w:rsidRDefault="00492530" w:rsidP="009B19CA">
      <w:pPr>
        <w:pStyle w:val="Sralama"/>
        <w:numPr>
          <w:ilvl w:val="0"/>
          <w:numId w:val="16"/>
        </w:numPr>
        <w:tabs>
          <w:tab w:val="clear" w:pos="993"/>
          <w:tab w:val="left" w:pos="851"/>
        </w:tabs>
        <w:ind w:left="709" w:hanging="283"/>
        <w:rPr>
          <w:rFonts w:ascii="Times New Roman" w:hAnsi="Times New Roman" w:cs="Times New Roman"/>
          <w:sz w:val="24"/>
          <w:szCs w:val="24"/>
        </w:rPr>
      </w:pPr>
      <w:r w:rsidRPr="00192859">
        <w:rPr>
          <w:rFonts w:ascii="Times New Roman" w:eastAsia="Calibri" w:hAnsi="Times New Roman" w:cs="Times New Roman"/>
          <w:sz w:val="24"/>
          <w:szCs w:val="24"/>
        </w:rPr>
        <w:t>Büyük altyapı projeleri yürüten kurumlar</w:t>
      </w:r>
      <w:r w:rsidR="00192859">
        <w:rPr>
          <w:rFonts w:ascii="Times New Roman" w:eastAsia="Calibri" w:hAnsi="Times New Roman" w:cs="Times New Roman"/>
          <w:sz w:val="24"/>
          <w:szCs w:val="24"/>
        </w:rPr>
        <w:t>,</w:t>
      </w:r>
      <w:r w:rsidRPr="00192859">
        <w:rPr>
          <w:rFonts w:ascii="Times New Roman" w:eastAsia="Calibri" w:hAnsi="Times New Roman" w:cs="Times New Roman"/>
          <w:sz w:val="24"/>
          <w:szCs w:val="24"/>
        </w:rPr>
        <w:t xml:space="preserve"> planlama ve uygulama aşamalarında</w:t>
      </w:r>
      <w:r w:rsidR="00F94B66" w:rsidRPr="00C76E59">
        <w:rPr>
          <w:rFonts w:ascii="Times New Roman" w:hAnsi="Times New Roman" w:cs="Times New Roman"/>
          <w:bCs/>
          <w:sz w:val="24"/>
          <w:szCs w:val="24"/>
        </w:rPr>
        <w:t>;</w:t>
      </w:r>
      <w:r w:rsidR="00F94B66" w:rsidRPr="00C76E59">
        <w:rPr>
          <w:rFonts w:ascii="Times New Roman" w:hAnsi="Times New Roman" w:cs="Times New Roman"/>
          <w:b/>
          <w:sz w:val="24"/>
          <w:szCs w:val="24"/>
        </w:rPr>
        <w:t xml:space="preserve"> </w:t>
      </w:r>
      <w:r w:rsidR="00F94B66" w:rsidRPr="00C76E59">
        <w:rPr>
          <w:rFonts w:ascii="Times New Roman" w:hAnsi="Times New Roman" w:cs="Times New Roman"/>
          <w:sz w:val="24"/>
          <w:szCs w:val="24"/>
        </w:rPr>
        <w:t xml:space="preserve">elektrik iletim hatları, enerji tesisleri, su-kanalizasyon isale hattı, sulama kanalı, boru hattı (petrol, doğalgaz, jeotermal), karayolu (devlet ve il yolları, otoyollar), demiryolu, telekomünikasyon iletişim hatları, havaalanı, madencilik ve jeotermal yatırımları, liman, baraj ve benzeri </w:t>
      </w:r>
      <w:r w:rsidR="00F94B66" w:rsidRPr="00C76E59">
        <w:rPr>
          <w:rFonts w:ascii="Times New Roman" w:hAnsi="Times New Roman" w:cs="Times New Roman"/>
          <w:bCs/>
          <w:sz w:val="24"/>
          <w:szCs w:val="24"/>
        </w:rPr>
        <w:t xml:space="preserve">muhtemel fiziki çakışma </w:t>
      </w:r>
      <w:r w:rsidR="00F94B66" w:rsidRPr="00C76E59">
        <w:rPr>
          <w:rFonts w:ascii="Times New Roman" w:hAnsi="Times New Roman" w:cs="Times New Roman"/>
          <w:sz w:val="24"/>
          <w:szCs w:val="24"/>
        </w:rPr>
        <w:t xml:space="preserve">alanlarını dikkate alarak gerekli tedbirleri almakla yükümlüdür. </w:t>
      </w:r>
    </w:p>
    <w:p w14:paraId="4D84C251" w14:textId="202FDEB5" w:rsidR="00492530" w:rsidRDefault="00192859" w:rsidP="00C76E59">
      <w:pPr>
        <w:pStyle w:val="Sralama"/>
        <w:numPr>
          <w:ilvl w:val="0"/>
          <w:numId w:val="0"/>
        </w:numPr>
        <w:tabs>
          <w:tab w:val="clear" w:pos="993"/>
          <w:tab w:val="left" w:pos="851"/>
        </w:tabs>
        <w:ind w:left="720"/>
        <w:rPr>
          <w:rFonts w:ascii="Times New Roman" w:hAnsi="Times New Roman" w:cs="Times New Roman"/>
          <w:sz w:val="24"/>
          <w:szCs w:val="24"/>
        </w:rPr>
      </w:pPr>
      <w:r w:rsidRPr="00C76E59">
        <w:rPr>
          <w:rFonts w:ascii="Times New Roman" w:eastAsia="Calibri" w:hAnsi="Times New Roman" w:cs="Times New Roman"/>
          <w:sz w:val="24"/>
          <w:szCs w:val="24"/>
        </w:rPr>
        <w:t>Teklif edilen projeler için yukarıda belirtilen alanlar</w:t>
      </w:r>
      <w:r w:rsidRPr="00C76E59" w:rsidDel="00F94B66">
        <w:rPr>
          <w:rFonts w:ascii="Times New Roman" w:eastAsia="Calibri" w:hAnsi="Times New Roman" w:cs="Times New Roman"/>
          <w:sz w:val="24"/>
          <w:szCs w:val="24"/>
        </w:rPr>
        <w:t xml:space="preserve"> </w:t>
      </w:r>
      <w:r w:rsidRPr="00C76E59">
        <w:rPr>
          <w:rFonts w:ascii="Times New Roman" w:eastAsia="Calibri" w:hAnsi="Times New Roman" w:cs="Times New Roman"/>
          <w:sz w:val="24"/>
          <w:szCs w:val="24"/>
        </w:rPr>
        <w:t>çerçevesinde, y</w:t>
      </w:r>
      <w:r w:rsidR="00492530" w:rsidRPr="00192859">
        <w:rPr>
          <w:rFonts w:ascii="Times New Roman" w:eastAsia="Calibri" w:hAnsi="Times New Roman" w:cs="Times New Roman"/>
          <w:sz w:val="24"/>
          <w:szCs w:val="24"/>
        </w:rPr>
        <w:t>atırımların fiziki çakışmasının önlenmesi amacıyla</w:t>
      </w:r>
      <w:r w:rsidRPr="00C76E59">
        <w:rPr>
          <w:rFonts w:ascii="Times New Roman" w:eastAsia="Calibri" w:hAnsi="Times New Roman" w:cs="Times New Roman"/>
          <w:sz w:val="24"/>
          <w:szCs w:val="24"/>
        </w:rPr>
        <w:t xml:space="preserve"> alınan tedbirlere </w:t>
      </w:r>
      <w:r w:rsidR="00492530" w:rsidRPr="00192859">
        <w:rPr>
          <w:rFonts w:ascii="Times New Roman" w:eastAsia="Calibri" w:hAnsi="Times New Roman" w:cs="Times New Roman"/>
          <w:sz w:val="24"/>
          <w:szCs w:val="24"/>
        </w:rPr>
        <w:t xml:space="preserve">dair bilgiler fizibilite etüdünün </w:t>
      </w:r>
      <w:r w:rsidR="00D42C55" w:rsidRPr="00192859">
        <w:rPr>
          <w:rFonts w:ascii="Times New Roman" w:eastAsia="Calibri" w:hAnsi="Times New Roman" w:cs="Times New Roman"/>
          <w:sz w:val="24"/>
          <w:szCs w:val="24"/>
        </w:rPr>
        <w:t>1.4</w:t>
      </w:r>
      <w:r w:rsidR="00492530" w:rsidRPr="00192859">
        <w:rPr>
          <w:rFonts w:ascii="Times New Roman" w:eastAsia="Calibri" w:hAnsi="Times New Roman" w:cs="Times New Roman"/>
          <w:sz w:val="24"/>
          <w:szCs w:val="24"/>
        </w:rPr>
        <w:t xml:space="preserve"> bölümünde yer alacaktır.</w:t>
      </w:r>
      <w:r w:rsidR="00180897" w:rsidRPr="00192859">
        <w:rPr>
          <w:rFonts w:ascii="Times New Roman" w:eastAsia="Calibri" w:hAnsi="Times New Roman" w:cs="Times New Roman"/>
          <w:sz w:val="24"/>
          <w:szCs w:val="24"/>
        </w:rPr>
        <w:t xml:space="preserve"> </w:t>
      </w:r>
    </w:p>
    <w:p w14:paraId="791F8BB8" w14:textId="77777777" w:rsidR="00D42C55" w:rsidRPr="0053583B" w:rsidRDefault="00D42C55" w:rsidP="009A10B5">
      <w:pPr>
        <w:pStyle w:val="Balk3"/>
        <w:numPr>
          <w:ilvl w:val="1"/>
          <w:numId w:val="10"/>
        </w:numPr>
        <w:rPr>
          <w:rFonts w:ascii="Times New Roman" w:hAnsi="Times New Roman" w:cs="Times New Roman"/>
          <w:sz w:val="24"/>
          <w:szCs w:val="24"/>
        </w:rPr>
      </w:pPr>
      <w:bookmarkStart w:id="15" w:name="_Toc14796781"/>
      <w:r w:rsidRPr="0053583B">
        <w:rPr>
          <w:rFonts w:ascii="Times New Roman" w:hAnsi="Times New Roman" w:cs="Times New Roman"/>
          <w:sz w:val="24"/>
          <w:szCs w:val="24"/>
        </w:rPr>
        <w:lastRenderedPageBreak/>
        <w:t>Proje Teklif Formu</w:t>
      </w:r>
      <w:bookmarkEnd w:id="15"/>
    </w:p>
    <w:p w14:paraId="4A3FFA12" w14:textId="06634CBA" w:rsidR="00D42C55" w:rsidRPr="00892840" w:rsidRDefault="00D52ED0" w:rsidP="009B19CA">
      <w:pPr>
        <w:pStyle w:val="Sralama"/>
        <w:numPr>
          <w:ilvl w:val="0"/>
          <w:numId w:val="16"/>
        </w:numPr>
        <w:tabs>
          <w:tab w:val="clear" w:pos="993"/>
          <w:tab w:val="left" w:pos="851"/>
        </w:tabs>
        <w:ind w:left="709" w:hanging="283"/>
        <w:rPr>
          <w:rFonts w:ascii="Times New Roman" w:hAnsi="Times New Roman" w:cs="Times New Roman"/>
          <w:sz w:val="24"/>
          <w:szCs w:val="24"/>
        </w:rPr>
      </w:pPr>
      <w:r>
        <w:rPr>
          <w:rFonts w:ascii="Times New Roman" w:hAnsi="Times New Roman" w:cs="Times New Roman"/>
          <w:sz w:val="24"/>
          <w:szCs w:val="24"/>
        </w:rPr>
        <w:t xml:space="preserve">Yatırım Programına proje teklif edilebilmesi için </w:t>
      </w:r>
      <w:r w:rsidR="00D42C55" w:rsidRPr="00892840">
        <w:rPr>
          <w:rFonts w:ascii="Times New Roman" w:hAnsi="Times New Roman" w:cs="Times New Roman"/>
          <w:sz w:val="24"/>
          <w:szCs w:val="24"/>
        </w:rPr>
        <w:t>Proje Teklif Formu</w:t>
      </w:r>
      <w:r>
        <w:rPr>
          <w:rFonts w:ascii="Times New Roman" w:hAnsi="Times New Roman" w:cs="Times New Roman"/>
          <w:sz w:val="24"/>
          <w:szCs w:val="24"/>
        </w:rPr>
        <w:t>nun eksiksiz ve güncel bilgiler içerecek şekilde hazırlanması ve iletilmesi zorunludur.</w:t>
      </w:r>
    </w:p>
    <w:p w14:paraId="1369517E" w14:textId="39F8F077" w:rsidR="00D42C55" w:rsidRDefault="00D42C55" w:rsidP="00AA3ADD">
      <w:pPr>
        <w:pStyle w:val="Sralama"/>
        <w:numPr>
          <w:ilvl w:val="0"/>
          <w:numId w:val="16"/>
        </w:numPr>
        <w:tabs>
          <w:tab w:val="clear" w:pos="993"/>
          <w:tab w:val="left" w:pos="851"/>
        </w:tabs>
        <w:ind w:left="709" w:hanging="283"/>
        <w:rPr>
          <w:rFonts w:ascii="Times New Roman" w:hAnsi="Times New Roman" w:cs="Times New Roman"/>
          <w:sz w:val="24"/>
          <w:szCs w:val="24"/>
        </w:rPr>
      </w:pPr>
      <w:r w:rsidRPr="00C80A83">
        <w:rPr>
          <w:rFonts w:ascii="Times New Roman" w:hAnsi="Times New Roman" w:cs="Times New Roman"/>
          <w:sz w:val="24"/>
          <w:szCs w:val="24"/>
        </w:rPr>
        <w:t xml:space="preserve">Proje maliyeti 10 </w:t>
      </w:r>
      <w:r w:rsidR="003608AB">
        <w:rPr>
          <w:rFonts w:ascii="Times New Roman" w:hAnsi="Times New Roman" w:cs="Times New Roman"/>
          <w:sz w:val="24"/>
          <w:szCs w:val="24"/>
        </w:rPr>
        <w:t>M</w:t>
      </w:r>
      <w:r w:rsidRPr="00C80A83">
        <w:rPr>
          <w:rFonts w:ascii="Times New Roman" w:hAnsi="Times New Roman" w:cs="Times New Roman"/>
          <w:sz w:val="24"/>
          <w:szCs w:val="24"/>
        </w:rPr>
        <w:t>ilyon TL altında olan projeler ile proje</w:t>
      </w:r>
      <w:r w:rsidR="00833618" w:rsidRPr="00C80A83">
        <w:rPr>
          <w:rFonts w:ascii="Times New Roman" w:hAnsi="Times New Roman" w:cs="Times New Roman"/>
          <w:sz w:val="24"/>
          <w:szCs w:val="24"/>
        </w:rPr>
        <w:t xml:space="preserve"> </w:t>
      </w:r>
      <w:r w:rsidRPr="00C80A83">
        <w:rPr>
          <w:rFonts w:ascii="Times New Roman" w:hAnsi="Times New Roman" w:cs="Times New Roman"/>
          <w:sz w:val="24"/>
          <w:szCs w:val="24"/>
        </w:rPr>
        <w:t>mal</w:t>
      </w:r>
      <w:r w:rsidR="00300B26" w:rsidRPr="00C80A83">
        <w:rPr>
          <w:rFonts w:ascii="Times New Roman" w:hAnsi="Times New Roman" w:cs="Times New Roman"/>
          <w:sz w:val="24"/>
          <w:szCs w:val="24"/>
        </w:rPr>
        <w:t>iyetine bakılmaksızın, toplu</w:t>
      </w:r>
      <w:r w:rsidR="00052CFA">
        <w:rPr>
          <w:rFonts w:ascii="Times New Roman" w:hAnsi="Times New Roman" w:cs="Times New Roman"/>
          <w:sz w:val="24"/>
          <w:szCs w:val="24"/>
        </w:rPr>
        <w:t xml:space="preserve">  ve yatırım programında detayı tadat edilmemiş </w:t>
      </w:r>
      <w:r w:rsidR="00052CFA" w:rsidRPr="00C80A83">
        <w:rPr>
          <w:rFonts w:ascii="Times New Roman" w:hAnsi="Times New Roman" w:cs="Times New Roman"/>
          <w:sz w:val="24"/>
          <w:szCs w:val="24"/>
        </w:rPr>
        <w:t xml:space="preserve">projeler, </w:t>
      </w:r>
      <w:r w:rsidR="00300B26" w:rsidRPr="00C80A83">
        <w:rPr>
          <w:rFonts w:ascii="Times New Roman" w:hAnsi="Times New Roman" w:cs="Times New Roman"/>
          <w:sz w:val="24"/>
          <w:szCs w:val="24"/>
        </w:rPr>
        <w:t>i</w:t>
      </w:r>
      <w:r w:rsidR="00AC6B80" w:rsidRPr="00C80A83">
        <w:rPr>
          <w:rFonts w:ascii="Times New Roman" w:hAnsi="Times New Roman" w:cs="Times New Roman"/>
          <w:sz w:val="24"/>
          <w:szCs w:val="24"/>
        </w:rPr>
        <w:t xml:space="preserve">lköğretim, </w:t>
      </w:r>
      <w:r w:rsidR="00C80A83">
        <w:rPr>
          <w:rFonts w:ascii="Times New Roman" w:hAnsi="Times New Roman" w:cs="Times New Roman"/>
          <w:sz w:val="24"/>
          <w:szCs w:val="24"/>
        </w:rPr>
        <w:t>genel</w:t>
      </w:r>
      <w:r w:rsidR="00300B26" w:rsidRPr="00C80A83">
        <w:rPr>
          <w:rFonts w:ascii="Times New Roman" w:hAnsi="Times New Roman" w:cs="Times New Roman"/>
          <w:sz w:val="24"/>
          <w:szCs w:val="24"/>
        </w:rPr>
        <w:t xml:space="preserve"> ortaöğretim </w:t>
      </w:r>
      <w:r w:rsidR="00AC6B80" w:rsidRPr="00C80A83">
        <w:rPr>
          <w:rFonts w:ascii="Times New Roman" w:hAnsi="Times New Roman" w:cs="Times New Roman"/>
          <w:sz w:val="24"/>
          <w:szCs w:val="24"/>
        </w:rPr>
        <w:t xml:space="preserve">ve mesleki ve teknik eğitim </w:t>
      </w:r>
      <w:r w:rsidR="00C33A5C">
        <w:rPr>
          <w:rFonts w:ascii="Times New Roman" w:hAnsi="Times New Roman" w:cs="Times New Roman"/>
          <w:sz w:val="24"/>
          <w:szCs w:val="24"/>
        </w:rPr>
        <w:t>sektörleri</w:t>
      </w:r>
      <w:r w:rsidR="00300B26" w:rsidRPr="00C80A83">
        <w:rPr>
          <w:rFonts w:ascii="Times New Roman" w:hAnsi="Times New Roman" w:cs="Times New Roman"/>
          <w:sz w:val="24"/>
          <w:szCs w:val="24"/>
        </w:rPr>
        <w:t xml:space="preserve">ndeki </w:t>
      </w:r>
      <w:r w:rsidR="00052CFA">
        <w:rPr>
          <w:rFonts w:ascii="Times New Roman" w:hAnsi="Times New Roman" w:cs="Times New Roman"/>
          <w:sz w:val="24"/>
          <w:szCs w:val="24"/>
        </w:rPr>
        <w:t>okul</w:t>
      </w:r>
      <w:r w:rsidR="00052CFA" w:rsidRPr="00C80A83">
        <w:rPr>
          <w:rFonts w:ascii="Times New Roman" w:hAnsi="Times New Roman" w:cs="Times New Roman"/>
          <w:sz w:val="24"/>
          <w:szCs w:val="24"/>
        </w:rPr>
        <w:t xml:space="preserve"> projeler</w:t>
      </w:r>
      <w:r w:rsidR="00052CFA">
        <w:rPr>
          <w:rFonts w:ascii="Times New Roman" w:hAnsi="Times New Roman" w:cs="Times New Roman"/>
          <w:sz w:val="24"/>
          <w:szCs w:val="24"/>
        </w:rPr>
        <w:t>i</w:t>
      </w:r>
      <w:r w:rsidR="00300B26" w:rsidRPr="00C80A83">
        <w:rPr>
          <w:rFonts w:ascii="Times New Roman" w:hAnsi="Times New Roman" w:cs="Times New Roman"/>
          <w:sz w:val="24"/>
          <w:szCs w:val="24"/>
        </w:rPr>
        <w:t>,</w:t>
      </w:r>
      <w:r w:rsidR="00E70623">
        <w:rPr>
          <w:rFonts w:ascii="Times New Roman" w:hAnsi="Times New Roman" w:cs="Times New Roman"/>
          <w:sz w:val="24"/>
          <w:szCs w:val="24"/>
        </w:rPr>
        <w:t xml:space="preserve"> </w:t>
      </w:r>
      <w:r w:rsidR="00052CFA">
        <w:rPr>
          <w:rFonts w:ascii="Times New Roman" w:hAnsi="Times New Roman" w:cs="Times New Roman"/>
          <w:sz w:val="24"/>
          <w:szCs w:val="24"/>
        </w:rPr>
        <w:t>yükseköğretim sektöründe yer alan 2.000 adetten az yatak kapasitesine sahip yurt projeleri, spor sektöründe yer alan stadyum projeleri hariç diğer projeler, sağlık sektöründe yer alan 100 ve altı yataklı hastane projeleri,</w:t>
      </w:r>
      <w:r w:rsidR="00052CFA" w:rsidRPr="00C56F93">
        <w:rPr>
          <w:rFonts w:ascii="Times New Roman" w:hAnsi="Times New Roman" w:cs="Times New Roman"/>
          <w:sz w:val="24"/>
          <w:szCs w:val="24"/>
        </w:rPr>
        <w:t xml:space="preserve"> </w:t>
      </w:r>
      <w:r w:rsidR="00052CFA">
        <w:rPr>
          <w:rFonts w:ascii="Times New Roman" w:hAnsi="Times New Roman" w:cs="Times New Roman"/>
          <w:sz w:val="24"/>
          <w:szCs w:val="24"/>
        </w:rPr>
        <w:t xml:space="preserve"> etüd proje karakteristiğinde alınacak sağlık sektörü projeleri,</w:t>
      </w:r>
      <w:r w:rsidR="00052CFA" w:rsidRPr="00C80A83">
        <w:rPr>
          <w:rFonts w:ascii="Times New Roman" w:hAnsi="Times New Roman" w:cs="Times New Roman"/>
          <w:sz w:val="24"/>
          <w:szCs w:val="24"/>
        </w:rPr>
        <w:t xml:space="preserve"> </w:t>
      </w:r>
      <w:r w:rsidR="00052CFA">
        <w:rPr>
          <w:rFonts w:ascii="Times New Roman" w:hAnsi="Times New Roman" w:cs="Times New Roman"/>
          <w:sz w:val="24"/>
          <w:szCs w:val="24"/>
        </w:rPr>
        <w:t>kültür sektöründe yer alan restorasyon projeleri,</w:t>
      </w:r>
      <w:r w:rsidR="00052CFA" w:rsidRPr="00C80A83">
        <w:rPr>
          <w:rFonts w:ascii="Times New Roman" w:hAnsi="Times New Roman" w:cs="Times New Roman"/>
          <w:sz w:val="24"/>
          <w:szCs w:val="24"/>
        </w:rPr>
        <w:t xml:space="preserve"> </w:t>
      </w:r>
      <w:r w:rsidR="00052CFA">
        <w:rPr>
          <w:rFonts w:ascii="Times New Roman" w:hAnsi="Times New Roman" w:cs="Times New Roman"/>
          <w:sz w:val="24"/>
          <w:szCs w:val="24"/>
        </w:rPr>
        <w:t>sosyal içerme sektörü, adalet hizmetleri sektöründe yer alan 200.000 m</w:t>
      </w:r>
      <w:r w:rsidR="00052CFA" w:rsidRPr="00E145F8">
        <w:rPr>
          <w:rFonts w:ascii="Times New Roman" w:hAnsi="Times New Roman" w:cs="Times New Roman"/>
          <w:sz w:val="24"/>
          <w:szCs w:val="24"/>
          <w:vertAlign w:val="superscript"/>
        </w:rPr>
        <w:t>2</w:t>
      </w:r>
      <w:r w:rsidR="00052CFA">
        <w:rPr>
          <w:rFonts w:ascii="Times New Roman" w:hAnsi="Times New Roman" w:cs="Times New Roman"/>
          <w:sz w:val="24"/>
          <w:szCs w:val="24"/>
        </w:rPr>
        <w:t xml:space="preserve"> den küçük kapalı alana sahip ceza infaz kurumu projeleri </w:t>
      </w:r>
      <w:r w:rsidR="00052CFA" w:rsidRPr="00C80A83">
        <w:rPr>
          <w:rFonts w:ascii="Times New Roman" w:hAnsi="Times New Roman" w:cs="Times New Roman"/>
          <w:sz w:val="24"/>
          <w:szCs w:val="24"/>
        </w:rPr>
        <w:t>ile</w:t>
      </w:r>
      <w:r w:rsidR="0051107E" w:rsidRPr="0051107E">
        <w:rPr>
          <w:rFonts w:ascii="Times New Roman" w:hAnsi="Times New Roman" w:cs="Times New Roman"/>
          <w:sz w:val="24"/>
          <w:szCs w:val="24"/>
        </w:rPr>
        <w:t xml:space="preserve"> </w:t>
      </w:r>
      <w:r w:rsidR="0051107E">
        <w:rPr>
          <w:rFonts w:ascii="Times New Roman" w:hAnsi="Times New Roman" w:cs="Times New Roman"/>
          <w:sz w:val="24"/>
          <w:szCs w:val="24"/>
        </w:rPr>
        <w:t>güvenlik hizmetleri sektöründe yer alan 50.000 m</w:t>
      </w:r>
      <w:r w:rsidR="0051107E" w:rsidRPr="00E70623">
        <w:rPr>
          <w:rFonts w:ascii="Times New Roman" w:hAnsi="Times New Roman" w:cs="Times New Roman"/>
          <w:sz w:val="24"/>
          <w:szCs w:val="24"/>
          <w:vertAlign w:val="superscript"/>
        </w:rPr>
        <w:t>2</w:t>
      </w:r>
      <w:r w:rsidR="0051107E">
        <w:rPr>
          <w:rFonts w:ascii="Times New Roman" w:hAnsi="Times New Roman" w:cs="Times New Roman"/>
          <w:sz w:val="24"/>
          <w:szCs w:val="24"/>
        </w:rPr>
        <w:t>’den küçük kapalı alana sahip hizmet binaları projeleri,</w:t>
      </w:r>
      <w:r w:rsidR="00052CFA" w:rsidRPr="00C80A83">
        <w:rPr>
          <w:rFonts w:ascii="Times New Roman" w:hAnsi="Times New Roman" w:cs="Times New Roman"/>
          <w:sz w:val="24"/>
          <w:szCs w:val="24"/>
        </w:rPr>
        <w:t xml:space="preserve"> </w:t>
      </w:r>
      <w:r w:rsidR="00052CFA">
        <w:rPr>
          <w:rFonts w:ascii="Times New Roman" w:hAnsi="Times New Roman" w:cs="Times New Roman"/>
          <w:sz w:val="24"/>
          <w:szCs w:val="24"/>
        </w:rPr>
        <w:t xml:space="preserve">teknolojik araştırma sektörü ile </w:t>
      </w:r>
      <w:r w:rsidR="00052CFA" w:rsidRPr="00C80A83">
        <w:rPr>
          <w:rFonts w:ascii="Times New Roman" w:hAnsi="Times New Roman" w:cs="Times New Roman"/>
          <w:sz w:val="24"/>
          <w:szCs w:val="24"/>
        </w:rPr>
        <w:t xml:space="preserve">üniversitelerin beden eğitimi ve spor, kültür yükseköğretim sektöründe yer alan projeler </w:t>
      </w:r>
      <w:r w:rsidRPr="00C80A83">
        <w:rPr>
          <w:rFonts w:ascii="Times New Roman" w:hAnsi="Times New Roman" w:cs="Times New Roman"/>
          <w:sz w:val="24"/>
          <w:szCs w:val="24"/>
        </w:rPr>
        <w:t>adı ve/v</w:t>
      </w:r>
      <w:r w:rsidR="00DD42F4" w:rsidRPr="00C80A83">
        <w:rPr>
          <w:rFonts w:ascii="Times New Roman" w:hAnsi="Times New Roman" w:cs="Times New Roman"/>
          <w:sz w:val="24"/>
          <w:szCs w:val="24"/>
        </w:rPr>
        <w:t>eya karakteristiği taşıt alımı</w:t>
      </w:r>
      <w:r w:rsidRPr="00C80A83">
        <w:rPr>
          <w:rFonts w:ascii="Times New Roman" w:hAnsi="Times New Roman" w:cs="Times New Roman"/>
          <w:sz w:val="24"/>
          <w:szCs w:val="24"/>
        </w:rPr>
        <w:t xml:space="preserve">, </w:t>
      </w:r>
      <w:r w:rsidR="00052CFA">
        <w:rPr>
          <w:rFonts w:ascii="Times New Roman" w:hAnsi="Times New Roman" w:cs="Times New Roman"/>
          <w:sz w:val="24"/>
          <w:szCs w:val="24"/>
        </w:rPr>
        <w:t xml:space="preserve">akaryakıt ve yağ alımı, lojman, eğitim tesisi, </w:t>
      </w:r>
      <w:r w:rsidRPr="00C80A83">
        <w:rPr>
          <w:rFonts w:ascii="Times New Roman" w:hAnsi="Times New Roman" w:cs="Times New Roman"/>
          <w:sz w:val="24"/>
          <w:szCs w:val="24"/>
        </w:rPr>
        <w:t xml:space="preserve">ikmal inşaatı, </w:t>
      </w:r>
      <w:r w:rsidR="00DD42F4" w:rsidRPr="00C80A83">
        <w:rPr>
          <w:rFonts w:ascii="Times New Roman" w:hAnsi="Times New Roman" w:cs="Times New Roman"/>
          <w:sz w:val="24"/>
          <w:szCs w:val="24"/>
        </w:rPr>
        <w:t xml:space="preserve">tamamlama, </w:t>
      </w:r>
      <w:r w:rsidRPr="00C80A83">
        <w:rPr>
          <w:rFonts w:ascii="Times New Roman" w:hAnsi="Times New Roman" w:cs="Times New Roman"/>
          <w:sz w:val="24"/>
          <w:szCs w:val="24"/>
        </w:rPr>
        <w:t xml:space="preserve">araştırma, arazi </w:t>
      </w:r>
      <w:r w:rsidRPr="003532DE">
        <w:rPr>
          <w:rFonts w:ascii="Times New Roman" w:hAnsi="Times New Roman" w:cs="Times New Roman"/>
          <w:sz w:val="24"/>
          <w:szCs w:val="24"/>
        </w:rPr>
        <w:t xml:space="preserve">toplulaştırması, </w:t>
      </w:r>
      <w:r w:rsidRPr="00C80A83">
        <w:rPr>
          <w:rFonts w:ascii="Times New Roman" w:hAnsi="Times New Roman" w:cs="Times New Roman"/>
          <w:sz w:val="24"/>
          <w:szCs w:val="24"/>
        </w:rPr>
        <w:t>afe</w:t>
      </w:r>
      <w:r w:rsidR="00DD42F4" w:rsidRPr="00C80A83">
        <w:rPr>
          <w:rFonts w:ascii="Times New Roman" w:hAnsi="Times New Roman" w:cs="Times New Roman"/>
          <w:sz w:val="24"/>
          <w:szCs w:val="24"/>
        </w:rPr>
        <w:t>t konutları, deprem güçlendirme</w:t>
      </w:r>
      <w:r w:rsidR="00E70623">
        <w:rPr>
          <w:rFonts w:ascii="Times New Roman" w:hAnsi="Times New Roman" w:cs="Times New Roman"/>
          <w:sz w:val="24"/>
          <w:szCs w:val="24"/>
        </w:rPr>
        <w:t>,</w:t>
      </w:r>
      <w:r w:rsidR="00DD42F4" w:rsidRPr="00C80A83">
        <w:rPr>
          <w:rFonts w:ascii="Times New Roman" w:hAnsi="Times New Roman" w:cs="Times New Roman"/>
          <w:sz w:val="24"/>
          <w:szCs w:val="24"/>
        </w:rPr>
        <w:t xml:space="preserve"> </w:t>
      </w:r>
      <w:r w:rsidRPr="00C80A83">
        <w:rPr>
          <w:rFonts w:ascii="Times New Roman" w:hAnsi="Times New Roman" w:cs="Times New Roman"/>
          <w:sz w:val="24"/>
          <w:szCs w:val="24"/>
        </w:rPr>
        <w:t xml:space="preserve">afet hasarlarının telafisi </w:t>
      </w:r>
      <w:r w:rsidR="00052CFA">
        <w:rPr>
          <w:rFonts w:ascii="Times New Roman" w:hAnsi="Times New Roman" w:cs="Times New Roman"/>
          <w:sz w:val="24"/>
          <w:szCs w:val="24"/>
        </w:rPr>
        <w:t xml:space="preserve">ile diğer projelerden dolayı ortaya çıkan yol ve yer değiştirmesi şeklinde </w:t>
      </w:r>
      <w:r w:rsidRPr="00C80A83">
        <w:rPr>
          <w:rFonts w:ascii="Times New Roman" w:hAnsi="Times New Roman" w:cs="Times New Roman"/>
          <w:sz w:val="24"/>
          <w:szCs w:val="24"/>
        </w:rPr>
        <w:t>olan</w:t>
      </w:r>
      <w:r w:rsidR="00833618" w:rsidRPr="00C80A83">
        <w:rPr>
          <w:rFonts w:ascii="Times New Roman" w:hAnsi="Times New Roman" w:cs="Times New Roman"/>
          <w:sz w:val="24"/>
          <w:szCs w:val="24"/>
        </w:rPr>
        <w:t xml:space="preserve"> </w:t>
      </w:r>
      <w:r w:rsidRPr="00C80A83">
        <w:rPr>
          <w:rFonts w:ascii="Times New Roman" w:hAnsi="Times New Roman" w:cs="Times New Roman"/>
          <w:sz w:val="24"/>
          <w:szCs w:val="24"/>
        </w:rPr>
        <w:t>her</w:t>
      </w:r>
      <w:r w:rsidR="00833618" w:rsidRPr="00C80A83">
        <w:rPr>
          <w:rFonts w:ascii="Times New Roman" w:hAnsi="Times New Roman" w:cs="Times New Roman"/>
          <w:sz w:val="24"/>
          <w:szCs w:val="24"/>
        </w:rPr>
        <w:t xml:space="preserve"> </w:t>
      </w:r>
      <w:r w:rsidRPr="00C80A83">
        <w:rPr>
          <w:rFonts w:ascii="Times New Roman" w:hAnsi="Times New Roman" w:cs="Times New Roman"/>
          <w:sz w:val="24"/>
          <w:szCs w:val="24"/>
        </w:rPr>
        <w:t>türlü</w:t>
      </w:r>
      <w:r w:rsidR="00833618" w:rsidRPr="00C80A83">
        <w:rPr>
          <w:rFonts w:ascii="Times New Roman" w:hAnsi="Times New Roman" w:cs="Times New Roman"/>
          <w:sz w:val="24"/>
          <w:szCs w:val="24"/>
        </w:rPr>
        <w:t xml:space="preserve"> </w:t>
      </w:r>
      <w:r w:rsidRPr="00C80A83">
        <w:rPr>
          <w:rFonts w:ascii="Times New Roman" w:hAnsi="Times New Roman" w:cs="Times New Roman"/>
          <w:sz w:val="24"/>
          <w:szCs w:val="24"/>
        </w:rPr>
        <w:t>yeni</w:t>
      </w:r>
      <w:r w:rsidR="00833618" w:rsidRPr="00C80A83">
        <w:rPr>
          <w:rFonts w:ascii="Times New Roman" w:hAnsi="Times New Roman" w:cs="Times New Roman"/>
          <w:sz w:val="24"/>
          <w:szCs w:val="24"/>
        </w:rPr>
        <w:t xml:space="preserve"> </w:t>
      </w:r>
      <w:r w:rsidRPr="00C80A83">
        <w:rPr>
          <w:rFonts w:ascii="Times New Roman" w:hAnsi="Times New Roman" w:cs="Times New Roman"/>
          <w:sz w:val="24"/>
          <w:szCs w:val="24"/>
        </w:rPr>
        <w:t>yatırım projesi teklifleri için</w:t>
      </w:r>
      <w:r w:rsidR="0051107E" w:rsidRPr="0051107E">
        <w:rPr>
          <w:rFonts w:ascii="Times New Roman" w:hAnsi="Times New Roman" w:cs="Times New Roman"/>
          <w:sz w:val="24"/>
          <w:szCs w:val="24"/>
        </w:rPr>
        <w:t xml:space="preserve"> </w:t>
      </w:r>
      <w:r w:rsidR="0051107E">
        <w:rPr>
          <w:rFonts w:ascii="Times New Roman" w:hAnsi="Times New Roman" w:cs="Times New Roman"/>
          <w:sz w:val="24"/>
          <w:szCs w:val="24"/>
        </w:rPr>
        <w:t>proje ka</w:t>
      </w:r>
      <w:r w:rsidR="00DF2DB5">
        <w:rPr>
          <w:rFonts w:ascii="Times New Roman" w:hAnsi="Times New Roman" w:cs="Times New Roman"/>
          <w:sz w:val="24"/>
          <w:szCs w:val="24"/>
        </w:rPr>
        <w:t>rakteristiğine bağlı olarak bu R</w:t>
      </w:r>
      <w:r w:rsidR="0051107E">
        <w:rPr>
          <w:rFonts w:ascii="Times New Roman" w:hAnsi="Times New Roman" w:cs="Times New Roman"/>
          <w:sz w:val="24"/>
          <w:szCs w:val="24"/>
        </w:rPr>
        <w:t xml:space="preserve">ehberde belirtilen formatlara uygun olarak gerekli belge ve bilgiler iletilecek, </w:t>
      </w:r>
      <w:r w:rsidRPr="00C80A83">
        <w:rPr>
          <w:rFonts w:ascii="Times New Roman" w:hAnsi="Times New Roman" w:cs="Times New Roman"/>
          <w:sz w:val="24"/>
          <w:szCs w:val="24"/>
        </w:rPr>
        <w:t xml:space="preserve">Fizibilite </w:t>
      </w:r>
      <w:r w:rsidR="00300B26" w:rsidRPr="00C80A83">
        <w:rPr>
          <w:rFonts w:ascii="Times New Roman" w:hAnsi="Times New Roman" w:cs="Times New Roman"/>
          <w:sz w:val="24"/>
          <w:szCs w:val="24"/>
        </w:rPr>
        <w:t>Etüdü</w:t>
      </w:r>
      <w:r w:rsidRPr="00C80A83">
        <w:rPr>
          <w:rFonts w:ascii="Times New Roman" w:hAnsi="Times New Roman" w:cs="Times New Roman"/>
          <w:sz w:val="24"/>
          <w:szCs w:val="24"/>
        </w:rPr>
        <w:t xml:space="preserve"> yerine geçmek üzere</w:t>
      </w:r>
      <w:r w:rsidR="0051107E">
        <w:rPr>
          <w:rFonts w:ascii="Times New Roman" w:hAnsi="Times New Roman" w:cs="Times New Roman"/>
          <w:sz w:val="24"/>
          <w:szCs w:val="24"/>
        </w:rPr>
        <w:t xml:space="preserve"> ise</w:t>
      </w:r>
      <w:r w:rsidRPr="00C80A83">
        <w:rPr>
          <w:rFonts w:ascii="Times New Roman" w:hAnsi="Times New Roman" w:cs="Times New Roman"/>
          <w:sz w:val="24"/>
          <w:szCs w:val="24"/>
        </w:rPr>
        <w:t xml:space="preserve"> Ek-</w:t>
      </w:r>
      <w:hyperlink r:id="rId24" w:anchor="Ek2" w:history="1">
        <w:r w:rsidR="00C80A83" w:rsidRPr="00C80A83">
          <w:rPr>
            <w:rFonts w:ascii="Times New Roman" w:hAnsi="Times New Roman" w:cs="Times New Roman"/>
            <w:sz w:val="24"/>
            <w:szCs w:val="24"/>
          </w:rPr>
          <w:t>3</w:t>
        </w:r>
      </w:hyperlink>
      <w:r w:rsidRPr="00C80A83">
        <w:rPr>
          <w:rFonts w:ascii="Times New Roman" w:hAnsi="Times New Roman" w:cs="Times New Roman"/>
          <w:sz w:val="24"/>
          <w:szCs w:val="24"/>
        </w:rPr>
        <w:t>’te yer alan Proje Teklif Formu’na uygun olarak KaYa Bilgi Sistemindeki ilgili alanlar</w:t>
      </w:r>
      <w:r w:rsidR="0051107E">
        <w:rPr>
          <w:rFonts w:ascii="Times New Roman" w:hAnsi="Times New Roman" w:cs="Times New Roman"/>
          <w:sz w:val="24"/>
          <w:szCs w:val="24"/>
        </w:rPr>
        <w:t xml:space="preserve"> eksiksiz</w:t>
      </w:r>
      <w:r w:rsidRPr="00C80A83">
        <w:rPr>
          <w:rFonts w:ascii="Times New Roman" w:hAnsi="Times New Roman" w:cs="Times New Roman"/>
          <w:sz w:val="24"/>
          <w:szCs w:val="24"/>
        </w:rPr>
        <w:t xml:space="preserve"> doldurulacaktır.</w:t>
      </w:r>
      <w:r w:rsidR="00497656" w:rsidRPr="00C80A83">
        <w:rPr>
          <w:rFonts w:ascii="Times New Roman" w:hAnsi="Times New Roman" w:cs="Times New Roman"/>
          <w:sz w:val="24"/>
          <w:szCs w:val="24"/>
        </w:rPr>
        <w:t xml:space="preserve"> </w:t>
      </w:r>
    </w:p>
    <w:p w14:paraId="4A681727" w14:textId="7904428E" w:rsidR="000A1C7D" w:rsidRDefault="000A1C7D" w:rsidP="00804B88">
      <w:pPr>
        <w:pStyle w:val="Sralama"/>
        <w:numPr>
          <w:ilvl w:val="0"/>
          <w:numId w:val="16"/>
        </w:numPr>
        <w:tabs>
          <w:tab w:val="clear" w:pos="993"/>
          <w:tab w:val="left" w:pos="851"/>
        </w:tabs>
        <w:ind w:left="709" w:hanging="283"/>
        <w:rPr>
          <w:rFonts w:ascii="Times New Roman" w:hAnsi="Times New Roman" w:cs="Times New Roman"/>
          <w:sz w:val="24"/>
          <w:szCs w:val="24"/>
        </w:rPr>
      </w:pPr>
      <w:r>
        <w:rPr>
          <w:rFonts w:ascii="Times New Roman" w:hAnsi="Times New Roman" w:cs="Times New Roman"/>
          <w:sz w:val="24"/>
          <w:szCs w:val="24"/>
        </w:rPr>
        <w:t xml:space="preserve">Arazi toplulaştırma ve tarla içi geliştirme hizmetlerine ilişkin </w:t>
      </w:r>
      <w:r w:rsidR="00D35BF5">
        <w:rPr>
          <w:rFonts w:ascii="Times New Roman" w:hAnsi="Times New Roman" w:cs="Times New Roman"/>
          <w:sz w:val="24"/>
          <w:szCs w:val="24"/>
        </w:rPr>
        <w:t xml:space="preserve">teklif edilecek yeni projelerle ilgili </w:t>
      </w:r>
      <w:r>
        <w:rPr>
          <w:rFonts w:ascii="Times New Roman" w:hAnsi="Times New Roman" w:cs="Times New Roman"/>
          <w:sz w:val="24"/>
          <w:szCs w:val="24"/>
        </w:rPr>
        <w:t>olarak Ek-1</w:t>
      </w:r>
      <w:r w:rsidR="00804B88">
        <w:rPr>
          <w:rFonts w:ascii="Times New Roman" w:hAnsi="Times New Roman" w:cs="Times New Roman"/>
          <w:sz w:val="24"/>
          <w:szCs w:val="24"/>
        </w:rPr>
        <w:t>4</w:t>
      </w:r>
      <w:r>
        <w:rPr>
          <w:rFonts w:ascii="Times New Roman" w:hAnsi="Times New Roman" w:cs="Times New Roman"/>
          <w:sz w:val="24"/>
          <w:szCs w:val="24"/>
        </w:rPr>
        <w:t xml:space="preserve"> doldurularak SBB’ye iletilecektir.</w:t>
      </w:r>
    </w:p>
    <w:p w14:paraId="164D1ED8" w14:textId="77777777" w:rsidR="00C33A5C" w:rsidRPr="00BE0A1F" w:rsidRDefault="00C33A5C" w:rsidP="009B19CA">
      <w:pPr>
        <w:pStyle w:val="Sralama"/>
        <w:numPr>
          <w:ilvl w:val="0"/>
          <w:numId w:val="16"/>
        </w:numPr>
        <w:tabs>
          <w:tab w:val="clear" w:pos="993"/>
          <w:tab w:val="left" w:pos="851"/>
        </w:tabs>
        <w:ind w:left="709" w:hanging="283"/>
        <w:rPr>
          <w:rFonts w:ascii="Times New Roman" w:hAnsi="Times New Roman" w:cs="Times New Roman"/>
          <w:sz w:val="24"/>
          <w:szCs w:val="24"/>
        </w:rPr>
      </w:pPr>
      <w:r w:rsidRPr="00BE0A1F">
        <w:rPr>
          <w:rFonts w:ascii="Times New Roman" w:hAnsi="Times New Roman" w:cs="Times New Roman"/>
          <w:sz w:val="24"/>
          <w:szCs w:val="24"/>
        </w:rPr>
        <w:t xml:space="preserve">Teknolojik araştırma sektöründe araştırma altyapılarının kurulumuna ve geliştirilmesine yönelik destekler Araştırma Altyapıları Proje Çağrıları kapsamında verilmektedir. Proje çağrıları üniversiteler ile kamu kurum ve kuruluşlarına resmi yazı ile duyurulmakta olup proje çağrısına çıkılması durumunda, proje teklifleri </w:t>
      </w:r>
      <w:r w:rsidRPr="00C76E59">
        <w:rPr>
          <w:rFonts w:ascii="Times New Roman" w:hAnsi="Times New Roman" w:cs="Times New Roman"/>
          <w:b/>
          <w:i/>
          <w:sz w:val="24"/>
          <w:szCs w:val="24"/>
          <w:u w:val="single"/>
        </w:rPr>
        <w:t>arastirma.sbb.gov.tr</w:t>
      </w:r>
      <w:r w:rsidRPr="00BE0A1F">
        <w:rPr>
          <w:rFonts w:ascii="Times New Roman" w:hAnsi="Times New Roman" w:cs="Times New Roman"/>
          <w:sz w:val="24"/>
          <w:szCs w:val="24"/>
        </w:rPr>
        <w:t xml:space="preserve"> internet adresinde yer alan proje başvuru dokumanı doldurularak, kurumun en üst yöneticisinin imzasının yer aldığı resmi yazı ile SBB’ye iletilebilecektir.</w:t>
      </w:r>
    </w:p>
    <w:p w14:paraId="27A4F89F" w14:textId="1E2DE7C3" w:rsidR="00931304" w:rsidRPr="00BE0A1F" w:rsidRDefault="00931304" w:rsidP="009B19CA">
      <w:pPr>
        <w:pStyle w:val="Sralama"/>
        <w:numPr>
          <w:ilvl w:val="0"/>
          <w:numId w:val="16"/>
        </w:numPr>
        <w:tabs>
          <w:tab w:val="clear" w:pos="993"/>
          <w:tab w:val="left" w:pos="851"/>
        </w:tabs>
        <w:ind w:left="709" w:hanging="283"/>
        <w:rPr>
          <w:rFonts w:ascii="Times New Roman" w:hAnsi="Times New Roman" w:cs="Times New Roman"/>
          <w:sz w:val="24"/>
          <w:szCs w:val="24"/>
        </w:rPr>
      </w:pPr>
      <w:r w:rsidRPr="00BE0A1F">
        <w:rPr>
          <w:rFonts w:ascii="Times New Roman" w:hAnsi="Times New Roman" w:cs="Times New Roman"/>
          <w:sz w:val="24"/>
          <w:szCs w:val="24"/>
        </w:rPr>
        <w:t>AB</w:t>
      </w:r>
      <w:r w:rsidR="00AA3ADD">
        <w:rPr>
          <w:rFonts w:ascii="Times New Roman" w:hAnsi="Times New Roman" w:cs="Times New Roman"/>
          <w:sz w:val="24"/>
          <w:szCs w:val="24"/>
        </w:rPr>
        <w:t xml:space="preserve"> kaynakları ile finanse edilen </w:t>
      </w:r>
      <w:r w:rsidRPr="00BE0A1F">
        <w:rPr>
          <w:rFonts w:ascii="Times New Roman" w:hAnsi="Times New Roman" w:cs="Times New Roman"/>
          <w:sz w:val="24"/>
          <w:szCs w:val="24"/>
        </w:rPr>
        <w:t>ve 202</w:t>
      </w:r>
      <w:r w:rsidR="001B0D70">
        <w:rPr>
          <w:rFonts w:ascii="Times New Roman" w:hAnsi="Times New Roman" w:cs="Times New Roman"/>
          <w:sz w:val="24"/>
          <w:szCs w:val="24"/>
        </w:rPr>
        <w:t>2</w:t>
      </w:r>
      <w:r w:rsidRPr="00BE0A1F">
        <w:rPr>
          <w:rFonts w:ascii="Times New Roman" w:hAnsi="Times New Roman" w:cs="Times New Roman"/>
          <w:sz w:val="24"/>
          <w:szCs w:val="24"/>
        </w:rPr>
        <w:t xml:space="preserve"> Yılı Yatırım Programına teklif edilen 10 Milyon TL altı maliyetli projeler için Ek-3’te yer alan Proje Teklif Formunun hazırlanarak SBB’ye iletilmesi gerekmektedir. Ayrıca AB formatında hazırlanan proje teklif dokümanlarından ilgili olanlarının da SBB’ye iletilmesi gerekmektedir.</w:t>
      </w:r>
    </w:p>
    <w:p w14:paraId="7EE2AF6B" w14:textId="77777777" w:rsidR="00D42C55" w:rsidRPr="0053583B" w:rsidRDefault="00D42C55" w:rsidP="009B19CA">
      <w:pPr>
        <w:pStyle w:val="Sralama"/>
        <w:numPr>
          <w:ilvl w:val="0"/>
          <w:numId w:val="16"/>
        </w:numPr>
        <w:tabs>
          <w:tab w:val="clear" w:pos="993"/>
          <w:tab w:val="left" w:pos="851"/>
        </w:tabs>
        <w:ind w:left="709" w:hanging="283"/>
        <w:rPr>
          <w:rFonts w:ascii="Times New Roman" w:hAnsi="Times New Roman" w:cs="Times New Roman"/>
          <w:sz w:val="24"/>
          <w:szCs w:val="24"/>
        </w:rPr>
      </w:pPr>
      <w:r w:rsidRPr="0053583B">
        <w:rPr>
          <w:rFonts w:ascii="Times New Roman" w:hAnsi="Times New Roman" w:cs="Times New Roman"/>
          <w:sz w:val="24"/>
          <w:szCs w:val="24"/>
        </w:rPr>
        <w:t>Yeni yatırım projesi niteliğini haiz olmayan, geçmiş yıllarda tamamlanmış bazı projelerin kesin hesap farklarının ödenmesi veya özel gelirlerin yıl içinde diğer projelerle ilişkilendirilmesini sağlamak amacıyla</w:t>
      </w:r>
      <w:r w:rsidR="00833618">
        <w:rPr>
          <w:rFonts w:ascii="Times New Roman" w:hAnsi="Times New Roman" w:cs="Times New Roman"/>
          <w:sz w:val="24"/>
          <w:szCs w:val="24"/>
        </w:rPr>
        <w:t xml:space="preserve"> </w:t>
      </w:r>
      <w:r w:rsidRPr="0053583B">
        <w:rPr>
          <w:rFonts w:ascii="Times New Roman" w:hAnsi="Times New Roman" w:cs="Times New Roman"/>
          <w:sz w:val="24"/>
          <w:szCs w:val="24"/>
        </w:rPr>
        <w:t>teklif edilecek harcamalar (Kesin Hesap Karşılığı, Noksan Kalan İşler vb.) için Proje Teklif Formu hazırlanmasına gerek bulunmamaktadır.</w:t>
      </w:r>
    </w:p>
    <w:p w14:paraId="59709CE5" w14:textId="77777777" w:rsidR="004D48C9" w:rsidRPr="0053583B" w:rsidRDefault="004D48C9" w:rsidP="009A10B5">
      <w:pPr>
        <w:pStyle w:val="Balk3"/>
        <w:numPr>
          <w:ilvl w:val="1"/>
          <w:numId w:val="10"/>
        </w:numPr>
        <w:rPr>
          <w:rFonts w:ascii="Times New Roman" w:hAnsi="Times New Roman" w:cs="Times New Roman"/>
          <w:sz w:val="24"/>
          <w:szCs w:val="24"/>
        </w:rPr>
      </w:pPr>
      <w:bookmarkStart w:id="16" w:name="_Toc14796782"/>
      <w:r w:rsidRPr="0053583B">
        <w:rPr>
          <w:rFonts w:ascii="Times New Roman" w:hAnsi="Times New Roman" w:cs="Times New Roman"/>
          <w:sz w:val="24"/>
          <w:szCs w:val="24"/>
        </w:rPr>
        <w:t>Kamulaştırma</w:t>
      </w:r>
      <w:bookmarkEnd w:id="16"/>
    </w:p>
    <w:p w14:paraId="503FF54D" w14:textId="77777777" w:rsidR="004D48C9" w:rsidRPr="0053583B" w:rsidRDefault="004D48C9" w:rsidP="009B19CA">
      <w:pPr>
        <w:pStyle w:val="Sralama"/>
        <w:numPr>
          <w:ilvl w:val="0"/>
          <w:numId w:val="16"/>
        </w:numPr>
        <w:tabs>
          <w:tab w:val="clear" w:pos="993"/>
          <w:tab w:val="left" w:pos="851"/>
        </w:tabs>
        <w:ind w:left="709" w:hanging="283"/>
        <w:rPr>
          <w:rFonts w:ascii="Times New Roman" w:hAnsi="Times New Roman" w:cs="Times New Roman"/>
          <w:sz w:val="24"/>
          <w:szCs w:val="24"/>
        </w:rPr>
      </w:pPr>
      <w:r w:rsidRPr="0053583B">
        <w:rPr>
          <w:rFonts w:ascii="Times New Roman" w:hAnsi="Times New Roman" w:cs="Times New Roman"/>
          <w:sz w:val="24"/>
          <w:szCs w:val="24"/>
        </w:rPr>
        <w:t>2942 sayılı Kamulaştırma Kanununun 3 üncü maddesine 4650 sayılı Kamulaştırma Kanununda Değişiklik Yapılması Hakkında Kanunla eklenen son fıkranın amir hükmü uyarınca, yeterli ödenek temin edilmeden kamulaştırma işlemine başlanamayacağından, kamulaştırma ödenek teklifleri projelerin gerçek kamulaştırma</w:t>
      </w:r>
      <w:r w:rsidR="00833618">
        <w:rPr>
          <w:rFonts w:ascii="Times New Roman" w:hAnsi="Times New Roman" w:cs="Times New Roman"/>
          <w:sz w:val="24"/>
          <w:szCs w:val="24"/>
        </w:rPr>
        <w:t xml:space="preserve"> </w:t>
      </w:r>
      <w:r w:rsidRPr="0053583B">
        <w:rPr>
          <w:rFonts w:ascii="Times New Roman" w:hAnsi="Times New Roman" w:cs="Times New Roman"/>
          <w:sz w:val="24"/>
          <w:szCs w:val="24"/>
        </w:rPr>
        <w:t>ihtiyacını yansıtacak şekilde p</w:t>
      </w:r>
      <w:r w:rsidR="00C868BA">
        <w:rPr>
          <w:rFonts w:ascii="Times New Roman" w:hAnsi="Times New Roman" w:cs="Times New Roman"/>
          <w:sz w:val="24"/>
          <w:szCs w:val="24"/>
        </w:rPr>
        <w:t>roje bazında KaYa Bilgi Sistemi</w:t>
      </w:r>
      <w:r w:rsidRPr="0053583B">
        <w:rPr>
          <w:rFonts w:ascii="Times New Roman" w:hAnsi="Times New Roman" w:cs="Times New Roman"/>
          <w:sz w:val="24"/>
          <w:szCs w:val="24"/>
        </w:rPr>
        <w:t xml:space="preserve">nin ilgili alanlarına yazılacaktır. </w:t>
      </w:r>
    </w:p>
    <w:p w14:paraId="40B26B55" w14:textId="655062CA" w:rsidR="00787890" w:rsidRPr="0053583B" w:rsidRDefault="009155D2" w:rsidP="009B19CA">
      <w:pPr>
        <w:pStyle w:val="Sralama"/>
        <w:numPr>
          <w:ilvl w:val="0"/>
          <w:numId w:val="16"/>
        </w:numPr>
        <w:tabs>
          <w:tab w:val="clear" w:pos="993"/>
          <w:tab w:val="left" w:pos="851"/>
        </w:tabs>
        <w:ind w:left="709" w:hanging="283"/>
        <w:rPr>
          <w:rFonts w:ascii="Times New Roman" w:hAnsi="Times New Roman" w:cs="Times New Roman"/>
          <w:sz w:val="24"/>
          <w:szCs w:val="24"/>
        </w:rPr>
      </w:pPr>
      <w:r>
        <w:rPr>
          <w:rFonts w:ascii="Times New Roman" w:hAnsi="Times New Roman" w:cs="Times New Roman"/>
          <w:sz w:val="24"/>
          <w:szCs w:val="24"/>
        </w:rPr>
        <w:t>Projelerle</w:t>
      </w:r>
      <w:r w:rsidR="004D48C9" w:rsidRPr="0053583B">
        <w:rPr>
          <w:rFonts w:ascii="Times New Roman" w:hAnsi="Times New Roman" w:cs="Times New Roman"/>
          <w:sz w:val="24"/>
          <w:szCs w:val="24"/>
        </w:rPr>
        <w:t xml:space="preserve"> </w:t>
      </w:r>
      <w:r w:rsidR="001C6638">
        <w:rPr>
          <w:rFonts w:ascii="Times New Roman" w:hAnsi="Times New Roman" w:cs="Times New Roman"/>
          <w:sz w:val="24"/>
          <w:szCs w:val="24"/>
        </w:rPr>
        <w:t>ilişkili</w:t>
      </w:r>
      <w:r w:rsidR="001C6638" w:rsidRPr="0053583B">
        <w:rPr>
          <w:rFonts w:ascii="Times New Roman" w:hAnsi="Times New Roman" w:cs="Times New Roman"/>
          <w:sz w:val="24"/>
          <w:szCs w:val="24"/>
        </w:rPr>
        <w:t xml:space="preserve"> </w:t>
      </w:r>
      <w:r w:rsidR="004D48C9" w:rsidRPr="0053583B">
        <w:rPr>
          <w:rFonts w:ascii="Times New Roman" w:hAnsi="Times New Roman" w:cs="Times New Roman"/>
          <w:sz w:val="24"/>
          <w:szCs w:val="24"/>
        </w:rPr>
        <w:t>kamulaştırma teklifleri</w:t>
      </w:r>
      <w:r w:rsidR="001C6638">
        <w:rPr>
          <w:rFonts w:ascii="Times New Roman" w:hAnsi="Times New Roman" w:cs="Times New Roman"/>
          <w:sz w:val="24"/>
          <w:szCs w:val="24"/>
        </w:rPr>
        <w:t xml:space="preserve"> </w:t>
      </w:r>
      <w:r w:rsidR="004D48C9" w:rsidRPr="0053583B">
        <w:rPr>
          <w:rFonts w:ascii="Times New Roman" w:hAnsi="Times New Roman" w:cs="Times New Roman"/>
          <w:sz w:val="24"/>
          <w:szCs w:val="24"/>
        </w:rPr>
        <w:t>proje bağlantısı kurularak KaYa Bilgi Sistemine</w:t>
      </w:r>
      <w:r w:rsidR="00BC51AD">
        <w:rPr>
          <w:rFonts w:ascii="Times New Roman" w:hAnsi="Times New Roman" w:cs="Times New Roman"/>
          <w:sz w:val="24"/>
          <w:szCs w:val="24"/>
        </w:rPr>
        <w:t xml:space="preserve"> </w:t>
      </w:r>
      <w:r w:rsidR="004D48C9" w:rsidRPr="0053583B">
        <w:rPr>
          <w:rFonts w:ascii="Times New Roman" w:hAnsi="Times New Roman" w:cs="Times New Roman"/>
          <w:sz w:val="24"/>
          <w:szCs w:val="24"/>
        </w:rPr>
        <w:t xml:space="preserve">girilecektir. </w:t>
      </w:r>
    </w:p>
    <w:p w14:paraId="6C85065A" w14:textId="1EFA033E" w:rsidR="0099331B" w:rsidRDefault="00787890" w:rsidP="009B19CA">
      <w:pPr>
        <w:pStyle w:val="Sralama"/>
        <w:numPr>
          <w:ilvl w:val="0"/>
          <w:numId w:val="16"/>
        </w:numPr>
        <w:tabs>
          <w:tab w:val="clear" w:pos="993"/>
          <w:tab w:val="left" w:pos="851"/>
        </w:tabs>
        <w:ind w:left="709" w:hanging="283"/>
        <w:rPr>
          <w:rFonts w:ascii="Times New Roman" w:hAnsi="Times New Roman" w:cs="Times New Roman"/>
          <w:sz w:val="24"/>
          <w:szCs w:val="24"/>
        </w:rPr>
      </w:pPr>
      <w:r w:rsidRPr="0053583B">
        <w:rPr>
          <w:rFonts w:ascii="Times New Roman" w:hAnsi="Times New Roman" w:cs="Times New Roman"/>
          <w:sz w:val="24"/>
          <w:szCs w:val="24"/>
        </w:rPr>
        <w:t>Y</w:t>
      </w:r>
      <w:r w:rsidR="004D48C9" w:rsidRPr="0053583B">
        <w:rPr>
          <w:rFonts w:ascii="Times New Roman" w:hAnsi="Times New Roman" w:cs="Times New Roman"/>
          <w:sz w:val="24"/>
          <w:szCs w:val="24"/>
        </w:rPr>
        <w:t xml:space="preserve">eni projeler için hazırlanan </w:t>
      </w:r>
      <w:r w:rsidR="00300B26">
        <w:rPr>
          <w:rFonts w:ascii="Times New Roman" w:hAnsi="Times New Roman" w:cs="Times New Roman"/>
          <w:sz w:val="24"/>
          <w:szCs w:val="24"/>
        </w:rPr>
        <w:t>fizibilite</w:t>
      </w:r>
      <w:r w:rsidR="004D48C9" w:rsidRPr="0053583B">
        <w:rPr>
          <w:rFonts w:ascii="Times New Roman" w:hAnsi="Times New Roman" w:cs="Times New Roman"/>
          <w:sz w:val="24"/>
          <w:szCs w:val="24"/>
        </w:rPr>
        <w:t xml:space="preserve"> etütler</w:t>
      </w:r>
      <w:r w:rsidR="00492E45">
        <w:rPr>
          <w:rFonts w:ascii="Times New Roman" w:hAnsi="Times New Roman" w:cs="Times New Roman"/>
          <w:sz w:val="24"/>
          <w:szCs w:val="24"/>
        </w:rPr>
        <w:t>inde kamulaştırma bedelleri Ek-2’d</w:t>
      </w:r>
      <w:r w:rsidR="004D48C9" w:rsidRPr="0053583B">
        <w:rPr>
          <w:rFonts w:ascii="Times New Roman" w:hAnsi="Times New Roman" w:cs="Times New Roman"/>
          <w:sz w:val="24"/>
          <w:szCs w:val="24"/>
        </w:rPr>
        <w:t xml:space="preserve">e yer alan Fizibilite </w:t>
      </w:r>
      <w:r w:rsidR="00CA6338" w:rsidRPr="0053583B">
        <w:rPr>
          <w:rFonts w:ascii="Times New Roman" w:hAnsi="Times New Roman" w:cs="Times New Roman"/>
          <w:sz w:val="24"/>
          <w:szCs w:val="24"/>
        </w:rPr>
        <w:t>Etüdü</w:t>
      </w:r>
      <w:r w:rsidR="004D48C9" w:rsidRPr="0053583B">
        <w:rPr>
          <w:rFonts w:ascii="Times New Roman" w:hAnsi="Times New Roman" w:cs="Times New Roman"/>
          <w:sz w:val="24"/>
          <w:szCs w:val="24"/>
        </w:rPr>
        <w:t xml:space="preserve"> Formatı’nın </w:t>
      </w:r>
      <w:r w:rsidR="00FE55EB">
        <w:rPr>
          <w:rFonts w:ascii="Times New Roman" w:hAnsi="Times New Roman" w:cs="Times New Roman"/>
          <w:sz w:val="24"/>
          <w:szCs w:val="24"/>
        </w:rPr>
        <w:t>“</w:t>
      </w:r>
      <w:r w:rsidR="00300B26">
        <w:rPr>
          <w:rFonts w:ascii="Times New Roman" w:hAnsi="Times New Roman" w:cs="Times New Roman"/>
          <w:sz w:val="24"/>
          <w:szCs w:val="24"/>
        </w:rPr>
        <w:t xml:space="preserve">2. </w:t>
      </w:r>
      <w:r w:rsidR="005B079D">
        <w:rPr>
          <w:rFonts w:ascii="Times New Roman" w:hAnsi="Times New Roman" w:cs="Times New Roman"/>
          <w:sz w:val="24"/>
          <w:szCs w:val="24"/>
        </w:rPr>
        <w:t>Yer Seçimi ve Arazi Maliyeti</w:t>
      </w:r>
      <w:r w:rsidR="00FE55EB">
        <w:rPr>
          <w:rFonts w:ascii="Times New Roman" w:hAnsi="Times New Roman" w:cs="Times New Roman"/>
          <w:sz w:val="24"/>
          <w:szCs w:val="24"/>
        </w:rPr>
        <w:t>”</w:t>
      </w:r>
      <w:r w:rsidR="005B079D">
        <w:rPr>
          <w:rFonts w:ascii="Times New Roman" w:hAnsi="Times New Roman" w:cs="Times New Roman"/>
          <w:sz w:val="24"/>
          <w:szCs w:val="24"/>
        </w:rPr>
        <w:t xml:space="preserve"> bölümünde ifade edilecek </w:t>
      </w:r>
      <w:r w:rsidR="00300B26">
        <w:rPr>
          <w:rFonts w:ascii="Times New Roman" w:hAnsi="Times New Roman" w:cs="Times New Roman"/>
          <w:sz w:val="24"/>
          <w:szCs w:val="24"/>
        </w:rPr>
        <w:t xml:space="preserve">ve </w:t>
      </w:r>
      <w:r w:rsidR="00FE55EB">
        <w:rPr>
          <w:rFonts w:ascii="Times New Roman" w:hAnsi="Times New Roman" w:cs="Times New Roman"/>
          <w:sz w:val="24"/>
          <w:szCs w:val="24"/>
        </w:rPr>
        <w:lastRenderedPageBreak/>
        <w:t>“</w:t>
      </w:r>
      <w:r w:rsidR="00305A49" w:rsidRPr="0053583B">
        <w:rPr>
          <w:rFonts w:ascii="Times New Roman" w:hAnsi="Times New Roman" w:cs="Times New Roman"/>
          <w:sz w:val="24"/>
          <w:szCs w:val="24"/>
        </w:rPr>
        <w:t>6.</w:t>
      </w:r>
      <w:r w:rsidR="00300B26">
        <w:rPr>
          <w:rFonts w:ascii="Times New Roman" w:hAnsi="Times New Roman" w:cs="Times New Roman"/>
          <w:sz w:val="24"/>
          <w:szCs w:val="24"/>
        </w:rPr>
        <w:t xml:space="preserve"> </w:t>
      </w:r>
      <w:r w:rsidR="00305A49" w:rsidRPr="0053583B">
        <w:rPr>
          <w:rFonts w:ascii="Times New Roman" w:hAnsi="Times New Roman" w:cs="Times New Roman"/>
          <w:sz w:val="24"/>
          <w:szCs w:val="24"/>
        </w:rPr>
        <w:t>Ticari</w:t>
      </w:r>
      <w:r w:rsidR="004D48C9" w:rsidRPr="0053583B">
        <w:rPr>
          <w:rFonts w:ascii="Times New Roman" w:hAnsi="Times New Roman" w:cs="Times New Roman"/>
          <w:sz w:val="24"/>
          <w:szCs w:val="24"/>
        </w:rPr>
        <w:t xml:space="preserve"> Analiz</w:t>
      </w:r>
      <w:r w:rsidR="00FE55EB">
        <w:rPr>
          <w:rFonts w:ascii="Times New Roman" w:hAnsi="Times New Roman" w:cs="Times New Roman"/>
          <w:sz w:val="24"/>
          <w:szCs w:val="24"/>
        </w:rPr>
        <w:t>”</w:t>
      </w:r>
      <w:r w:rsidR="004D48C9" w:rsidRPr="0053583B">
        <w:rPr>
          <w:rFonts w:ascii="Times New Roman" w:hAnsi="Times New Roman" w:cs="Times New Roman"/>
          <w:sz w:val="24"/>
          <w:szCs w:val="24"/>
        </w:rPr>
        <w:t xml:space="preserve"> kısmında dahil edilerek, </w:t>
      </w:r>
      <w:r w:rsidR="00FE55EB">
        <w:rPr>
          <w:rFonts w:ascii="Times New Roman" w:hAnsi="Times New Roman" w:cs="Times New Roman"/>
          <w:sz w:val="24"/>
          <w:szCs w:val="24"/>
        </w:rPr>
        <w:t>“</w:t>
      </w:r>
      <w:r w:rsidR="00305A49" w:rsidRPr="0053583B">
        <w:rPr>
          <w:rFonts w:ascii="Times New Roman" w:hAnsi="Times New Roman" w:cs="Times New Roman"/>
          <w:sz w:val="24"/>
          <w:szCs w:val="24"/>
        </w:rPr>
        <w:t>7.</w:t>
      </w:r>
      <w:r w:rsidR="004D48C9" w:rsidRPr="0053583B">
        <w:rPr>
          <w:rFonts w:ascii="Times New Roman" w:hAnsi="Times New Roman" w:cs="Times New Roman"/>
          <w:sz w:val="24"/>
          <w:szCs w:val="24"/>
        </w:rPr>
        <w:t xml:space="preserve"> Ekonomik Analiz</w:t>
      </w:r>
      <w:r w:rsidR="00FE55EB">
        <w:rPr>
          <w:rFonts w:ascii="Times New Roman" w:hAnsi="Times New Roman" w:cs="Times New Roman"/>
          <w:sz w:val="24"/>
          <w:szCs w:val="24"/>
        </w:rPr>
        <w:t>”</w:t>
      </w:r>
      <w:r w:rsidR="004D48C9" w:rsidRPr="0053583B">
        <w:rPr>
          <w:rFonts w:ascii="Times New Roman" w:hAnsi="Times New Roman" w:cs="Times New Roman"/>
          <w:sz w:val="24"/>
          <w:szCs w:val="24"/>
        </w:rPr>
        <w:t xml:space="preserve"> kısmında ise dahil edilmeden dikkate alınarak hesaplamalar yapılacaktır.</w:t>
      </w:r>
      <w:r w:rsidR="0099331B" w:rsidRPr="0099331B">
        <w:rPr>
          <w:rFonts w:ascii="Times New Roman" w:hAnsi="Times New Roman" w:cs="Times New Roman"/>
          <w:sz w:val="24"/>
          <w:szCs w:val="24"/>
        </w:rPr>
        <w:t xml:space="preserve"> </w:t>
      </w:r>
    </w:p>
    <w:p w14:paraId="17CC65FC" w14:textId="48F98EA6" w:rsidR="004D48C9" w:rsidRPr="0053583B" w:rsidRDefault="00B551FB" w:rsidP="009B19CA">
      <w:pPr>
        <w:pStyle w:val="Sralama"/>
        <w:numPr>
          <w:ilvl w:val="0"/>
          <w:numId w:val="16"/>
        </w:numPr>
        <w:tabs>
          <w:tab w:val="clear" w:pos="993"/>
          <w:tab w:val="left" w:pos="851"/>
        </w:tabs>
        <w:ind w:left="709" w:hanging="283"/>
        <w:rPr>
          <w:rFonts w:ascii="Times New Roman" w:hAnsi="Times New Roman" w:cs="Times New Roman"/>
          <w:sz w:val="24"/>
          <w:szCs w:val="24"/>
        </w:rPr>
      </w:pPr>
      <w:r>
        <w:rPr>
          <w:rFonts w:ascii="Times New Roman" w:hAnsi="Times New Roman" w:cs="Times New Roman"/>
          <w:sz w:val="24"/>
          <w:szCs w:val="24"/>
        </w:rPr>
        <w:t>H</w:t>
      </w:r>
      <w:r w:rsidR="0099331B" w:rsidRPr="00D65C5E">
        <w:rPr>
          <w:rFonts w:ascii="Times New Roman" w:hAnsi="Times New Roman" w:cs="Times New Roman"/>
          <w:sz w:val="24"/>
          <w:szCs w:val="24"/>
        </w:rPr>
        <w:t xml:space="preserve">izmet binası olarak kullanılmak üzere bina kamulaştırması veya hizmet binası yapımı amacıyla arazi kamulaştırması </w:t>
      </w:r>
      <w:r>
        <w:rPr>
          <w:rFonts w:ascii="Times New Roman" w:hAnsi="Times New Roman" w:cs="Times New Roman"/>
          <w:sz w:val="24"/>
          <w:szCs w:val="24"/>
        </w:rPr>
        <w:t>teklifleri sadece zorunlu hallerde yapılacaktır. Bu tür durumlarda</w:t>
      </w:r>
      <w:r w:rsidR="0099331B" w:rsidRPr="00D65C5E">
        <w:rPr>
          <w:rFonts w:ascii="Times New Roman" w:hAnsi="Times New Roman" w:cs="Times New Roman"/>
          <w:sz w:val="24"/>
          <w:szCs w:val="24"/>
        </w:rPr>
        <w:t>, ödenek teklifiyle birlikte ilgili binanın veya ilgili arazi üzerine yapılması planlanan binayla ilgili olarak Ek-4’te yer alan formata uygun gerekçe raporu ve</w:t>
      </w:r>
      <w:r w:rsidR="005B4E4E">
        <w:rPr>
          <w:rFonts w:ascii="Times New Roman" w:hAnsi="Times New Roman" w:cs="Times New Roman"/>
          <w:sz w:val="24"/>
          <w:szCs w:val="24"/>
        </w:rPr>
        <w:t xml:space="preserve"> </w:t>
      </w:r>
      <w:r w:rsidR="0099331B" w:rsidRPr="00D65C5E">
        <w:rPr>
          <w:rFonts w:ascii="Times New Roman" w:hAnsi="Times New Roman" w:cs="Times New Roman"/>
          <w:sz w:val="24"/>
          <w:szCs w:val="24"/>
        </w:rPr>
        <w:t xml:space="preserve">ihtiyaç programı güncel bilgiler içerecek şekilde hazırlanarak iletilecektir. </w:t>
      </w:r>
    </w:p>
    <w:p w14:paraId="177140AD" w14:textId="77777777" w:rsidR="004D48C9" w:rsidRPr="0053583B" w:rsidRDefault="004D48C9" w:rsidP="009A10B5">
      <w:pPr>
        <w:pStyle w:val="Balk3"/>
        <w:numPr>
          <w:ilvl w:val="1"/>
          <w:numId w:val="10"/>
        </w:numPr>
        <w:rPr>
          <w:rFonts w:ascii="Times New Roman" w:hAnsi="Times New Roman" w:cs="Times New Roman"/>
          <w:sz w:val="24"/>
          <w:szCs w:val="24"/>
        </w:rPr>
      </w:pPr>
      <w:bookmarkStart w:id="17" w:name="_Toc14796783"/>
      <w:r w:rsidRPr="0053583B">
        <w:rPr>
          <w:rFonts w:ascii="Times New Roman" w:hAnsi="Times New Roman" w:cs="Times New Roman"/>
          <w:sz w:val="24"/>
          <w:szCs w:val="24"/>
        </w:rPr>
        <w:t>Taşıtlar ve İş Makineleri</w:t>
      </w:r>
      <w:bookmarkEnd w:id="17"/>
    </w:p>
    <w:p w14:paraId="6ECAF54D" w14:textId="250449C8" w:rsidR="004D48C9" w:rsidRPr="0053583B" w:rsidRDefault="004D48C9" w:rsidP="009B19CA">
      <w:pPr>
        <w:pStyle w:val="Sralama"/>
        <w:numPr>
          <w:ilvl w:val="0"/>
          <w:numId w:val="16"/>
        </w:numPr>
        <w:tabs>
          <w:tab w:val="clear" w:pos="993"/>
          <w:tab w:val="left" w:pos="851"/>
        </w:tabs>
        <w:ind w:left="709" w:hanging="283"/>
        <w:rPr>
          <w:rFonts w:ascii="Times New Roman" w:hAnsi="Times New Roman" w:cs="Times New Roman"/>
          <w:sz w:val="24"/>
          <w:szCs w:val="24"/>
        </w:rPr>
      </w:pPr>
      <w:r w:rsidRPr="0053583B">
        <w:rPr>
          <w:rFonts w:ascii="Times New Roman" w:hAnsi="Times New Roman" w:cs="Times New Roman"/>
          <w:sz w:val="24"/>
          <w:szCs w:val="24"/>
        </w:rPr>
        <w:t>202</w:t>
      </w:r>
      <w:r w:rsidR="001B0D70">
        <w:rPr>
          <w:rFonts w:ascii="Times New Roman" w:hAnsi="Times New Roman" w:cs="Times New Roman"/>
          <w:sz w:val="24"/>
          <w:szCs w:val="24"/>
        </w:rPr>
        <w:t>2</w:t>
      </w:r>
      <w:r w:rsidRPr="0053583B">
        <w:rPr>
          <w:rFonts w:ascii="Times New Roman" w:hAnsi="Times New Roman" w:cs="Times New Roman"/>
          <w:sz w:val="24"/>
          <w:szCs w:val="24"/>
        </w:rPr>
        <w:t xml:space="preserve"> yılında kaynağı ne olursa olsun, taşıt alımı </w:t>
      </w:r>
      <w:r w:rsidR="00B551FB">
        <w:rPr>
          <w:rFonts w:ascii="Times New Roman" w:hAnsi="Times New Roman" w:cs="Times New Roman"/>
          <w:sz w:val="24"/>
          <w:szCs w:val="24"/>
        </w:rPr>
        <w:t xml:space="preserve">sadece zorunlu hallerde yapılabilecektir. </w:t>
      </w:r>
    </w:p>
    <w:p w14:paraId="7B317D9C" w14:textId="05927B05" w:rsidR="004D48C9" w:rsidRPr="00876241" w:rsidRDefault="004D48C9" w:rsidP="009B19CA">
      <w:pPr>
        <w:pStyle w:val="Sralama"/>
        <w:numPr>
          <w:ilvl w:val="0"/>
          <w:numId w:val="16"/>
        </w:numPr>
        <w:tabs>
          <w:tab w:val="clear" w:pos="993"/>
          <w:tab w:val="left" w:pos="851"/>
        </w:tabs>
        <w:ind w:left="709" w:hanging="283"/>
        <w:rPr>
          <w:rFonts w:ascii="Times New Roman" w:hAnsi="Times New Roman" w:cs="Times New Roman"/>
          <w:bCs/>
          <w:sz w:val="24"/>
          <w:szCs w:val="24"/>
        </w:rPr>
      </w:pPr>
      <w:r w:rsidRPr="0053583B">
        <w:rPr>
          <w:rFonts w:ascii="Times New Roman" w:hAnsi="Times New Roman" w:cs="Times New Roman"/>
          <w:sz w:val="24"/>
          <w:szCs w:val="24"/>
        </w:rPr>
        <w:t>Kuruluşla</w:t>
      </w:r>
      <w:r w:rsidR="00492E45">
        <w:rPr>
          <w:rFonts w:ascii="Times New Roman" w:hAnsi="Times New Roman" w:cs="Times New Roman"/>
          <w:sz w:val="24"/>
          <w:szCs w:val="24"/>
        </w:rPr>
        <w:t>rın taşıt alımı teklifleri Ek-5’t</w:t>
      </w:r>
      <w:r w:rsidRPr="0053583B">
        <w:rPr>
          <w:rFonts w:ascii="Times New Roman" w:hAnsi="Times New Roman" w:cs="Times New Roman"/>
          <w:sz w:val="24"/>
          <w:szCs w:val="24"/>
        </w:rPr>
        <w:t xml:space="preserve">e yer alan </w:t>
      </w:r>
      <w:r w:rsidRPr="00876241">
        <w:rPr>
          <w:rFonts w:ascii="Times New Roman" w:hAnsi="Times New Roman" w:cs="Times New Roman"/>
          <w:sz w:val="24"/>
          <w:szCs w:val="24"/>
        </w:rPr>
        <w:t>“202</w:t>
      </w:r>
      <w:r w:rsidR="00892890" w:rsidRPr="00C76E59">
        <w:rPr>
          <w:rFonts w:ascii="Times New Roman" w:hAnsi="Times New Roman" w:cs="Times New Roman"/>
          <w:sz w:val="24"/>
          <w:szCs w:val="24"/>
        </w:rPr>
        <w:t>2</w:t>
      </w:r>
      <w:r w:rsidRPr="00876241">
        <w:rPr>
          <w:rFonts w:ascii="Times New Roman" w:hAnsi="Times New Roman" w:cs="Times New Roman"/>
          <w:sz w:val="24"/>
          <w:szCs w:val="24"/>
        </w:rPr>
        <w:t>-202</w:t>
      </w:r>
      <w:r w:rsidR="00892890" w:rsidRPr="00C76E59">
        <w:rPr>
          <w:rFonts w:ascii="Times New Roman" w:hAnsi="Times New Roman" w:cs="Times New Roman"/>
          <w:sz w:val="24"/>
          <w:szCs w:val="24"/>
        </w:rPr>
        <w:t>4</w:t>
      </w:r>
      <w:r w:rsidRPr="00876241">
        <w:rPr>
          <w:rFonts w:ascii="Times New Roman" w:hAnsi="Times New Roman" w:cs="Times New Roman"/>
          <w:sz w:val="24"/>
          <w:szCs w:val="24"/>
        </w:rPr>
        <w:t xml:space="preserve"> dönemi Tahmini</w:t>
      </w:r>
      <w:r w:rsidRPr="00876241">
        <w:rPr>
          <w:rFonts w:ascii="Times New Roman" w:hAnsi="Times New Roman" w:cs="Times New Roman"/>
          <w:bCs/>
          <w:sz w:val="24"/>
          <w:szCs w:val="24"/>
        </w:rPr>
        <w:t xml:space="preserve"> Taşıt Alım Bedelleri Listesi</w:t>
      </w:r>
      <w:r w:rsidR="000005C6" w:rsidRPr="00876241">
        <w:rPr>
          <w:rFonts w:ascii="Times New Roman" w:hAnsi="Times New Roman" w:cs="Times New Roman"/>
          <w:bCs/>
          <w:sz w:val="24"/>
          <w:szCs w:val="24"/>
        </w:rPr>
        <w:t>”</w:t>
      </w:r>
      <w:r w:rsidR="00833618" w:rsidRPr="00876241">
        <w:rPr>
          <w:rFonts w:ascii="Times New Roman" w:hAnsi="Times New Roman" w:cs="Times New Roman"/>
          <w:bCs/>
          <w:sz w:val="24"/>
          <w:szCs w:val="24"/>
        </w:rPr>
        <w:t xml:space="preserve"> </w:t>
      </w:r>
      <w:r w:rsidRPr="00876241">
        <w:rPr>
          <w:rFonts w:ascii="Times New Roman" w:hAnsi="Times New Roman" w:cs="Times New Roman"/>
          <w:bCs/>
          <w:sz w:val="24"/>
          <w:szCs w:val="24"/>
        </w:rPr>
        <w:t xml:space="preserve">esas alınarak yapılacaktır. </w:t>
      </w:r>
    </w:p>
    <w:p w14:paraId="34ACC694" w14:textId="77777777" w:rsidR="00156D71" w:rsidRPr="0053583B" w:rsidRDefault="00156D71" w:rsidP="009B19CA">
      <w:pPr>
        <w:pStyle w:val="Sralama"/>
        <w:numPr>
          <w:ilvl w:val="0"/>
          <w:numId w:val="16"/>
        </w:numPr>
        <w:tabs>
          <w:tab w:val="clear" w:pos="993"/>
          <w:tab w:val="left" w:pos="851"/>
        </w:tabs>
        <w:ind w:left="709" w:hanging="283"/>
        <w:rPr>
          <w:rFonts w:ascii="Times New Roman" w:hAnsi="Times New Roman" w:cs="Times New Roman"/>
          <w:sz w:val="24"/>
          <w:szCs w:val="24"/>
        </w:rPr>
      </w:pPr>
      <w:r w:rsidRPr="0053583B">
        <w:rPr>
          <w:rFonts w:ascii="Times New Roman" w:hAnsi="Times New Roman" w:cs="Times New Roman"/>
          <w:sz w:val="24"/>
          <w:szCs w:val="24"/>
        </w:rPr>
        <w:t xml:space="preserve">Teklif edilecek taşıt sayıları belirlenirken, tahmini taşıt alım bedellerinin her türlü vergi öncesi bedeller olduğu dikkate alınacaktır. </w:t>
      </w:r>
    </w:p>
    <w:p w14:paraId="634AEDCF" w14:textId="4AC674AB" w:rsidR="004D48C9" w:rsidRPr="0053583B" w:rsidRDefault="004D48C9" w:rsidP="009B19CA">
      <w:pPr>
        <w:pStyle w:val="Sralama"/>
        <w:numPr>
          <w:ilvl w:val="0"/>
          <w:numId w:val="16"/>
        </w:numPr>
        <w:tabs>
          <w:tab w:val="clear" w:pos="993"/>
          <w:tab w:val="left" w:pos="851"/>
        </w:tabs>
        <w:ind w:left="709" w:hanging="283"/>
        <w:rPr>
          <w:rFonts w:ascii="Times New Roman" w:hAnsi="Times New Roman" w:cs="Times New Roman"/>
          <w:sz w:val="24"/>
          <w:szCs w:val="24"/>
        </w:rPr>
      </w:pPr>
      <w:r w:rsidRPr="0053583B">
        <w:rPr>
          <w:rFonts w:ascii="Times New Roman" w:hAnsi="Times New Roman" w:cs="Times New Roman"/>
          <w:sz w:val="24"/>
          <w:szCs w:val="24"/>
        </w:rPr>
        <w:t xml:space="preserve">Taşıt </w:t>
      </w:r>
      <w:r w:rsidR="0099331B" w:rsidRPr="0053583B">
        <w:rPr>
          <w:rFonts w:ascii="Times New Roman" w:hAnsi="Times New Roman" w:cs="Times New Roman"/>
          <w:sz w:val="24"/>
          <w:szCs w:val="24"/>
        </w:rPr>
        <w:t>edi</w:t>
      </w:r>
      <w:r w:rsidR="0099331B">
        <w:rPr>
          <w:rFonts w:ascii="Times New Roman" w:hAnsi="Times New Roman" w:cs="Times New Roman"/>
          <w:sz w:val="24"/>
          <w:szCs w:val="24"/>
        </w:rPr>
        <w:t>ni</w:t>
      </w:r>
      <w:r w:rsidR="0099331B" w:rsidRPr="0053583B">
        <w:rPr>
          <w:rFonts w:ascii="Times New Roman" w:hAnsi="Times New Roman" w:cs="Times New Roman"/>
          <w:sz w:val="24"/>
          <w:szCs w:val="24"/>
        </w:rPr>
        <w:t>mine</w:t>
      </w:r>
      <w:r w:rsidRPr="0053583B">
        <w:rPr>
          <w:rFonts w:ascii="Times New Roman" w:hAnsi="Times New Roman" w:cs="Times New Roman"/>
          <w:sz w:val="24"/>
          <w:szCs w:val="24"/>
        </w:rPr>
        <w:t xml:space="preserve"> yönelik taleplerde mevcut taşıt envanterinin ve kullanım durumunun dikkate alınması gerekmektedir. Bu kapsamda taşıt talebinde bulunan kuruluşlar Ek-</w:t>
      </w:r>
      <w:r w:rsidR="00492E45">
        <w:rPr>
          <w:rFonts w:ascii="Times New Roman" w:hAnsi="Times New Roman" w:cs="Times New Roman"/>
          <w:sz w:val="24"/>
          <w:szCs w:val="24"/>
        </w:rPr>
        <w:t>6</w:t>
      </w:r>
      <w:r w:rsidRPr="0053583B">
        <w:rPr>
          <w:rFonts w:ascii="Times New Roman" w:hAnsi="Times New Roman" w:cs="Times New Roman"/>
          <w:sz w:val="24"/>
          <w:szCs w:val="24"/>
        </w:rPr>
        <w:t>’da yer alan “Taşıt Envanteri Formu”nu ve</w:t>
      </w:r>
      <w:r w:rsidR="00492E45">
        <w:rPr>
          <w:rFonts w:ascii="Times New Roman" w:hAnsi="Times New Roman" w:cs="Times New Roman"/>
          <w:sz w:val="24"/>
          <w:szCs w:val="24"/>
        </w:rPr>
        <w:t xml:space="preserve"> her bir taşıt talebi için Ek-7</w:t>
      </w:r>
      <w:r w:rsidRPr="0053583B">
        <w:rPr>
          <w:rFonts w:ascii="Times New Roman" w:hAnsi="Times New Roman" w:cs="Times New Roman"/>
          <w:sz w:val="24"/>
          <w:szCs w:val="24"/>
        </w:rPr>
        <w:t>’d</w:t>
      </w:r>
      <w:r w:rsidR="00492E45">
        <w:rPr>
          <w:rFonts w:ascii="Times New Roman" w:hAnsi="Times New Roman" w:cs="Times New Roman"/>
          <w:sz w:val="24"/>
          <w:szCs w:val="24"/>
        </w:rPr>
        <w:t>e</w:t>
      </w:r>
      <w:r w:rsidRPr="0053583B">
        <w:rPr>
          <w:rFonts w:ascii="Times New Roman" w:hAnsi="Times New Roman" w:cs="Times New Roman"/>
          <w:sz w:val="24"/>
          <w:szCs w:val="24"/>
        </w:rPr>
        <w:t xml:space="preserve"> yer alan “Taşıt Talep Formu”nu eksiksiz dolduracaktır.</w:t>
      </w:r>
    </w:p>
    <w:p w14:paraId="4C921A6E" w14:textId="3A76AE12" w:rsidR="004D48C9" w:rsidRPr="0053583B" w:rsidRDefault="004D48C9" w:rsidP="009B19CA">
      <w:pPr>
        <w:pStyle w:val="Sralama"/>
        <w:numPr>
          <w:ilvl w:val="0"/>
          <w:numId w:val="16"/>
        </w:numPr>
        <w:tabs>
          <w:tab w:val="clear" w:pos="993"/>
          <w:tab w:val="left" w:pos="851"/>
        </w:tabs>
        <w:ind w:left="709" w:hanging="283"/>
        <w:rPr>
          <w:rFonts w:ascii="Times New Roman" w:hAnsi="Times New Roman" w:cs="Times New Roman"/>
          <w:sz w:val="24"/>
          <w:szCs w:val="24"/>
        </w:rPr>
      </w:pPr>
      <w:r w:rsidRPr="0053583B">
        <w:rPr>
          <w:rFonts w:ascii="Times New Roman" w:hAnsi="Times New Roman" w:cs="Times New Roman"/>
          <w:sz w:val="24"/>
          <w:szCs w:val="24"/>
        </w:rPr>
        <w:t xml:space="preserve">Taşıt satın alma talepleri, kurum ve kuruluşların envanterinde olan taşıtların yanında kiralık ve başka kurumdan tahsisli olarak kullanılmakta olan, ayrıca vakıf, dernek, sandık, banka, birlik, firma, şahıs ve benzeri kuruluş veya kişilere ait olup kamu kurum ve kuruluşlarınca kullanılan bütün taşıtların </w:t>
      </w:r>
      <w:r w:rsidR="0099331B" w:rsidRPr="0053583B">
        <w:rPr>
          <w:rFonts w:ascii="Times New Roman" w:hAnsi="Times New Roman" w:cs="Times New Roman"/>
          <w:sz w:val="24"/>
          <w:szCs w:val="24"/>
        </w:rPr>
        <w:t>bilgisi</w:t>
      </w:r>
      <w:r w:rsidR="0099331B">
        <w:rPr>
          <w:rFonts w:ascii="Times New Roman" w:hAnsi="Times New Roman" w:cs="Times New Roman"/>
          <w:sz w:val="24"/>
          <w:szCs w:val="24"/>
        </w:rPr>
        <w:t xml:space="preserve">ni içeren </w:t>
      </w:r>
      <w:r w:rsidR="0099331B" w:rsidRPr="0053583B">
        <w:rPr>
          <w:rFonts w:ascii="Times New Roman" w:hAnsi="Times New Roman" w:cs="Times New Roman"/>
          <w:sz w:val="24"/>
          <w:szCs w:val="24"/>
        </w:rPr>
        <w:t>Ek-</w:t>
      </w:r>
      <w:r w:rsidR="0099331B">
        <w:rPr>
          <w:rFonts w:ascii="Times New Roman" w:hAnsi="Times New Roman" w:cs="Times New Roman"/>
          <w:sz w:val="24"/>
          <w:szCs w:val="24"/>
        </w:rPr>
        <w:t>6</w:t>
      </w:r>
      <w:r w:rsidR="0099331B" w:rsidRPr="0053583B">
        <w:rPr>
          <w:rFonts w:ascii="Times New Roman" w:hAnsi="Times New Roman" w:cs="Times New Roman"/>
          <w:sz w:val="24"/>
          <w:szCs w:val="24"/>
        </w:rPr>
        <w:t>’da</w:t>
      </w:r>
      <w:r w:rsidR="0099331B">
        <w:rPr>
          <w:rFonts w:ascii="Times New Roman" w:hAnsi="Times New Roman" w:cs="Times New Roman"/>
          <w:sz w:val="24"/>
          <w:szCs w:val="24"/>
        </w:rPr>
        <w:t>ki “Taşıt Envanter Formu”</w:t>
      </w:r>
      <w:r w:rsidRPr="0053583B">
        <w:rPr>
          <w:rFonts w:ascii="Times New Roman" w:hAnsi="Times New Roman" w:cs="Times New Roman"/>
          <w:sz w:val="24"/>
          <w:szCs w:val="24"/>
        </w:rPr>
        <w:t xml:space="preserve"> ile birlikte iletilecektir.</w:t>
      </w:r>
    </w:p>
    <w:p w14:paraId="32458A8A" w14:textId="6F8E1EDE" w:rsidR="00B62F22" w:rsidRPr="0053583B" w:rsidRDefault="004D48C9" w:rsidP="009B19CA">
      <w:pPr>
        <w:pStyle w:val="Sralama"/>
        <w:numPr>
          <w:ilvl w:val="0"/>
          <w:numId w:val="16"/>
        </w:numPr>
        <w:tabs>
          <w:tab w:val="clear" w:pos="993"/>
          <w:tab w:val="left" w:pos="851"/>
        </w:tabs>
        <w:ind w:left="709" w:hanging="283"/>
        <w:rPr>
          <w:rFonts w:ascii="Times New Roman" w:hAnsi="Times New Roman" w:cs="Times New Roman"/>
          <w:sz w:val="24"/>
          <w:szCs w:val="24"/>
        </w:rPr>
      </w:pPr>
      <w:r w:rsidRPr="0053583B">
        <w:rPr>
          <w:rFonts w:ascii="Times New Roman" w:hAnsi="Times New Roman" w:cs="Times New Roman"/>
          <w:sz w:val="24"/>
          <w:szCs w:val="24"/>
        </w:rPr>
        <w:t>İş makineleri teklifinde, mevcut araçların adet ve modellerine ilave olarak imal tarihleri ile son iki yıldaki</w:t>
      </w:r>
      <w:r w:rsidR="00833618">
        <w:rPr>
          <w:rFonts w:ascii="Times New Roman" w:hAnsi="Times New Roman" w:cs="Times New Roman"/>
          <w:sz w:val="24"/>
          <w:szCs w:val="24"/>
        </w:rPr>
        <w:t xml:space="preserve"> </w:t>
      </w:r>
      <w:r w:rsidRPr="0053583B">
        <w:rPr>
          <w:rFonts w:ascii="Times New Roman" w:hAnsi="Times New Roman" w:cs="Times New Roman"/>
          <w:sz w:val="24"/>
          <w:szCs w:val="24"/>
        </w:rPr>
        <w:t>yıllık</w:t>
      </w:r>
      <w:r w:rsidR="00833618">
        <w:rPr>
          <w:rFonts w:ascii="Times New Roman" w:hAnsi="Times New Roman" w:cs="Times New Roman"/>
          <w:sz w:val="24"/>
          <w:szCs w:val="24"/>
        </w:rPr>
        <w:t xml:space="preserve"> </w:t>
      </w:r>
      <w:r w:rsidRPr="0053583B">
        <w:rPr>
          <w:rFonts w:ascii="Times New Roman" w:hAnsi="Times New Roman" w:cs="Times New Roman"/>
          <w:sz w:val="24"/>
          <w:szCs w:val="24"/>
        </w:rPr>
        <w:t>ortalama</w:t>
      </w:r>
      <w:r w:rsidR="00833618">
        <w:rPr>
          <w:rFonts w:ascii="Times New Roman" w:hAnsi="Times New Roman" w:cs="Times New Roman"/>
          <w:sz w:val="24"/>
          <w:szCs w:val="24"/>
        </w:rPr>
        <w:t xml:space="preserve"> </w:t>
      </w:r>
      <w:r w:rsidRPr="0053583B">
        <w:rPr>
          <w:rFonts w:ascii="Times New Roman" w:hAnsi="Times New Roman" w:cs="Times New Roman"/>
          <w:sz w:val="24"/>
          <w:szCs w:val="24"/>
        </w:rPr>
        <w:t>çalışma saatleri de talep ile birlikte verilecektir.</w:t>
      </w:r>
    </w:p>
    <w:p w14:paraId="30E0B0DE" w14:textId="77777777" w:rsidR="00B62F22" w:rsidRPr="0053583B" w:rsidRDefault="00B62F22" w:rsidP="009A10B5">
      <w:pPr>
        <w:pStyle w:val="Balk3"/>
        <w:numPr>
          <w:ilvl w:val="1"/>
          <w:numId w:val="10"/>
        </w:numPr>
        <w:rPr>
          <w:rFonts w:ascii="Times New Roman" w:hAnsi="Times New Roman" w:cs="Times New Roman"/>
          <w:sz w:val="24"/>
          <w:szCs w:val="24"/>
        </w:rPr>
      </w:pPr>
      <w:bookmarkStart w:id="18" w:name="_Toc14796784"/>
      <w:r w:rsidRPr="0053583B">
        <w:rPr>
          <w:rFonts w:ascii="Times New Roman" w:hAnsi="Times New Roman" w:cs="Times New Roman"/>
          <w:sz w:val="24"/>
          <w:szCs w:val="24"/>
        </w:rPr>
        <w:t>Hizmet Binaları</w:t>
      </w:r>
      <w:bookmarkEnd w:id="18"/>
    </w:p>
    <w:p w14:paraId="36EDFB3B" w14:textId="77777777" w:rsidR="00156D71" w:rsidRPr="0053583B" w:rsidRDefault="00156D71" w:rsidP="009B19CA">
      <w:pPr>
        <w:pStyle w:val="Sralama"/>
        <w:numPr>
          <w:ilvl w:val="0"/>
          <w:numId w:val="16"/>
        </w:numPr>
        <w:tabs>
          <w:tab w:val="clear" w:pos="993"/>
          <w:tab w:val="left" w:pos="851"/>
        </w:tabs>
        <w:ind w:left="709" w:hanging="283"/>
        <w:rPr>
          <w:rFonts w:ascii="Times New Roman" w:hAnsi="Times New Roman" w:cs="Times New Roman"/>
          <w:sz w:val="24"/>
          <w:szCs w:val="24"/>
        </w:rPr>
      </w:pPr>
      <w:r w:rsidRPr="0053583B">
        <w:rPr>
          <w:rFonts w:ascii="Times New Roman" w:hAnsi="Times New Roman" w:cs="Times New Roman"/>
          <w:sz w:val="24"/>
          <w:szCs w:val="24"/>
        </w:rPr>
        <w:t>Kamu hizmet binalarına yapılacak ödenek tahsislerinde, önemli oranda fiziki gerçekleşmesi bulunan projelere öncelik verilecekt</w:t>
      </w:r>
      <w:r w:rsidR="00787890" w:rsidRPr="0053583B">
        <w:rPr>
          <w:rFonts w:ascii="Times New Roman" w:hAnsi="Times New Roman" w:cs="Times New Roman"/>
          <w:sz w:val="24"/>
          <w:szCs w:val="24"/>
        </w:rPr>
        <w:t>ir.</w:t>
      </w:r>
    </w:p>
    <w:p w14:paraId="28653AA4" w14:textId="56A2EBE7" w:rsidR="00BE5A4E" w:rsidRDefault="00B551FB" w:rsidP="00BE5A4E">
      <w:pPr>
        <w:pStyle w:val="Sralama"/>
        <w:numPr>
          <w:ilvl w:val="0"/>
          <w:numId w:val="16"/>
        </w:numPr>
        <w:tabs>
          <w:tab w:val="clear" w:pos="993"/>
          <w:tab w:val="left" w:pos="851"/>
        </w:tabs>
        <w:ind w:left="709" w:hanging="283"/>
        <w:rPr>
          <w:rFonts w:ascii="Times New Roman" w:hAnsi="Times New Roman" w:cs="Times New Roman"/>
          <w:sz w:val="24"/>
          <w:szCs w:val="24"/>
        </w:rPr>
      </w:pPr>
      <w:r>
        <w:rPr>
          <w:rFonts w:ascii="Times New Roman" w:hAnsi="Times New Roman" w:cs="Times New Roman"/>
          <w:sz w:val="24"/>
          <w:szCs w:val="24"/>
        </w:rPr>
        <w:t>Y</w:t>
      </w:r>
      <w:r w:rsidR="00156D71" w:rsidRPr="0053583B">
        <w:rPr>
          <w:rFonts w:ascii="Times New Roman" w:hAnsi="Times New Roman" w:cs="Times New Roman"/>
          <w:sz w:val="24"/>
          <w:szCs w:val="24"/>
        </w:rPr>
        <w:t>eni hizmet bina</w:t>
      </w:r>
      <w:r w:rsidR="00BE5A4E">
        <w:rPr>
          <w:rFonts w:ascii="Times New Roman" w:hAnsi="Times New Roman" w:cs="Times New Roman"/>
          <w:sz w:val="24"/>
          <w:szCs w:val="24"/>
        </w:rPr>
        <w:t>sı</w:t>
      </w:r>
      <w:r w:rsidR="00156D71" w:rsidRPr="0053583B">
        <w:rPr>
          <w:rFonts w:ascii="Times New Roman" w:hAnsi="Times New Roman" w:cs="Times New Roman"/>
          <w:sz w:val="24"/>
          <w:szCs w:val="24"/>
        </w:rPr>
        <w:t xml:space="preserve"> </w:t>
      </w:r>
      <w:r>
        <w:rPr>
          <w:rFonts w:ascii="Times New Roman" w:hAnsi="Times New Roman" w:cs="Times New Roman"/>
          <w:sz w:val="24"/>
          <w:szCs w:val="24"/>
        </w:rPr>
        <w:t xml:space="preserve">projeleri sadece zorunlu durumlarda </w:t>
      </w:r>
      <w:r w:rsidR="00156D71" w:rsidRPr="0053583B">
        <w:rPr>
          <w:rFonts w:ascii="Times New Roman" w:hAnsi="Times New Roman" w:cs="Times New Roman"/>
          <w:sz w:val="24"/>
          <w:szCs w:val="24"/>
        </w:rPr>
        <w:t xml:space="preserve">teklif </w:t>
      </w:r>
      <w:r>
        <w:rPr>
          <w:rFonts w:ascii="Times New Roman" w:hAnsi="Times New Roman" w:cs="Times New Roman"/>
          <w:sz w:val="24"/>
          <w:szCs w:val="24"/>
        </w:rPr>
        <w:t>edilebilecektir</w:t>
      </w:r>
      <w:r w:rsidR="00156D71" w:rsidRPr="0053583B">
        <w:rPr>
          <w:rFonts w:ascii="Times New Roman" w:hAnsi="Times New Roman" w:cs="Times New Roman"/>
          <w:sz w:val="24"/>
          <w:szCs w:val="24"/>
        </w:rPr>
        <w:t xml:space="preserve">. </w:t>
      </w:r>
      <w:r>
        <w:rPr>
          <w:rFonts w:ascii="Times New Roman" w:hAnsi="Times New Roman" w:cs="Times New Roman"/>
          <w:sz w:val="24"/>
          <w:szCs w:val="24"/>
        </w:rPr>
        <w:t>Bu tür durumlarda söz konusu projeler,</w:t>
      </w:r>
      <w:r w:rsidR="00BE5A4E">
        <w:rPr>
          <w:rFonts w:ascii="Times New Roman" w:hAnsi="Times New Roman" w:cs="Times New Roman"/>
          <w:sz w:val="24"/>
          <w:szCs w:val="24"/>
        </w:rPr>
        <w:t xml:space="preserve"> öncelikle </w:t>
      </w:r>
      <w:r w:rsidR="00BE5A4E" w:rsidRPr="006E2757">
        <w:rPr>
          <w:rFonts w:ascii="Times New Roman" w:hAnsi="Times New Roman" w:cs="Times New Roman"/>
          <w:sz w:val="24"/>
          <w:szCs w:val="24"/>
        </w:rPr>
        <w:t>etüt-proje</w:t>
      </w:r>
      <w:r w:rsidR="00BE5A4E">
        <w:rPr>
          <w:rFonts w:ascii="Times New Roman" w:hAnsi="Times New Roman" w:cs="Times New Roman"/>
          <w:sz w:val="24"/>
          <w:szCs w:val="24"/>
        </w:rPr>
        <w:t xml:space="preserve"> olarak ve </w:t>
      </w:r>
      <w:r w:rsidR="00BE5A4E" w:rsidRPr="006E2757">
        <w:rPr>
          <w:rFonts w:ascii="Times New Roman" w:hAnsi="Times New Roman" w:cs="Times New Roman"/>
          <w:sz w:val="24"/>
          <w:szCs w:val="24"/>
        </w:rPr>
        <w:t xml:space="preserve">Ek-4’te yer alan formata uygun olarak güncel bilgilerle </w:t>
      </w:r>
      <w:r w:rsidR="00BE5A4E">
        <w:rPr>
          <w:rFonts w:ascii="Times New Roman" w:hAnsi="Times New Roman" w:cs="Times New Roman"/>
          <w:sz w:val="24"/>
          <w:szCs w:val="24"/>
        </w:rPr>
        <w:t xml:space="preserve">hazırlanacak </w:t>
      </w:r>
      <w:r w:rsidR="00BE5A4E" w:rsidRPr="006E2757">
        <w:rPr>
          <w:rFonts w:ascii="Times New Roman" w:hAnsi="Times New Roman" w:cs="Times New Roman"/>
          <w:sz w:val="24"/>
          <w:szCs w:val="24"/>
        </w:rPr>
        <w:t xml:space="preserve">Gerekçe Raporu </w:t>
      </w:r>
      <w:r w:rsidR="00BE5A4E">
        <w:rPr>
          <w:rFonts w:ascii="Times New Roman" w:hAnsi="Times New Roman" w:cs="Times New Roman"/>
          <w:sz w:val="24"/>
          <w:szCs w:val="24"/>
        </w:rPr>
        <w:t xml:space="preserve">ile </w:t>
      </w:r>
      <w:r w:rsidR="00BE5A4E" w:rsidRPr="006E2757">
        <w:rPr>
          <w:rFonts w:ascii="Times New Roman" w:hAnsi="Times New Roman" w:cs="Times New Roman"/>
          <w:sz w:val="24"/>
          <w:szCs w:val="24"/>
        </w:rPr>
        <w:t xml:space="preserve">12.09.2018 tarihli ve 30533 sayılı Resmi Gazete’de yayımlanan “Kamu Binaları Standartları Rehberi” hakkındaki 11.09.2018 tarihli ve 2018/09 sayılı Cumhurbaşkanlığı Genelgesi uyarınca </w:t>
      </w:r>
      <w:r w:rsidR="00BE5A4E">
        <w:rPr>
          <w:rFonts w:ascii="Times New Roman" w:hAnsi="Times New Roman" w:cs="Times New Roman"/>
          <w:sz w:val="24"/>
          <w:szCs w:val="24"/>
        </w:rPr>
        <w:t>hazırlanacak ihtiyaç programı</w:t>
      </w:r>
      <w:r w:rsidR="00CE6B5A">
        <w:rPr>
          <w:rFonts w:ascii="Times New Roman" w:hAnsi="Times New Roman" w:cs="Times New Roman"/>
          <w:sz w:val="24"/>
          <w:szCs w:val="24"/>
        </w:rPr>
        <w:t>yla</w:t>
      </w:r>
      <w:r w:rsidR="00BE5A4E">
        <w:rPr>
          <w:rFonts w:ascii="Times New Roman" w:hAnsi="Times New Roman" w:cs="Times New Roman"/>
          <w:sz w:val="24"/>
          <w:szCs w:val="24"/>
        </w:rPr>
        <w:t xml:space="preserve"> birlikte iletilecektir.</w:t>
      </w:r>
      <w:r w:rsidR="00BE5A4E" w:rsidRPr="006E2757">
        <w:rPr>
          <w:rFonts w:ascii="Times New Roman" w:hAnsi="Times New Roman" w:cs="Times New Roman"/>
          <w:sz w:val="24"/>
          <w:szCs w:val="24"/>
        </w:rPr>
        <w:t xml:space="preserve"> </w:t>
      </w:r>
      <w:r w:rsidR="00BE5A4E">
        <w:rPr>
          <w:rFonts w:ascii="Times New Roman" w:hAnsi="Times New Roman" w:cs="Times New Roman"/>
          <w:sz w:val="24"/>
          <w:szCs w:val="24"/>
        </w:rPr>
        <w:t>Söz konusu belgeleri eksik olan, e</w:t>
      </w:r>
      <w:r w:rsidR="00BE5A4E" w:rsidRPr="006E2757">
        <w:rPr>
          <w:rFonts w:ascii="Times New Roman" w:hAnsi="Times New Roman" w:cs="Times New Roman"/>
          <w:sz w:val="24"/>
          <w:szCs w:val="24"/>
        </w:rPr>
        <w:t xml:space="preserve">ksik doldurulan veya güncel bilgiler içermeyen </w:t>
      </w:r>
      <w:r w:rsidR="00BE5A4E">
        <w:rPr>
          <w:rFonts w:ascii="Times New Roman" w:hAnsi="Times New Roman" w:cs="Times New Roman"/>
          <w:sz w:val="24"/>
          <w:szCs w:val="24"/>
        </w:rPr>
        <w:t>proje teklifleri</w:t>
      </w:r>
      <w:r w:rsidR="00BE5A4E" w:rsidRPr="006E2757">
        <w:rPr>
          <w:rFonts w:ascii="Times New Roman" w:hAnsi="Times New Roman" w:cs="Times New Roman"/>
          <w:sz w:val="24"/>
          <w:szCs w:val="24"/>
        </w:rPr>
        <w:t xml:space="preserve"> değerlendirmeye alınmayacaktır.</w:t>
      </w:r>
      <w:r w:rsidR="00BE5A4E">
        <w:rPr>
          <w:rFonts w:ascii="Times New Roman" w:hAnsi="Times New Roman" w:cs="Times New Roman"/>
          <w:sz w:val="24"/>
          <w:szCs w:val="24"/>
        </w:rPr>
        <w:t xml:space="preserve"> Etüt-projesi tamamlanan ve arsası belli olan projeler “inşaat” karakteristiğinde teklif </w:t>
      </w:r>
      <w:r w:rsidR="00046B0C">
        <w:rPr>
          <w:rFonts w:ascii="Times New Roman" w:hAnsi="Times New Roman" w:cs="Times New Roman"/>
          <w:sz w:val="24"/>
          <w:szCs w:val="24"/>
        </w:rPr>
        <w:t>edilebilecektir</w:t>
      </w:r>
      <w:r w:rsidR="00BE5A4E">
        <w:rPr>
          <w:rFonts w:ascii="Times New Roman" w:hAnsi="Times New Roman" w:cs="Times New Roman"/>
          <w:sz w:val="24"/>
          <w:szCs w:val="24"/>
        </w:rPr>
        <w:t>.</w:t>
      </w:r>
      <w:r w:rsidR="00CE6B5A">
        <w:rPr>
          <w:rFonts w:ascii="Times New Roman" w:hAnsi="Times New Roman" w:cs="Times New Roman"/>
          <w:sz w:val="24"/>
          <w:szCs w:val="24"/>
        </w:rPr>
        <w:t xml:space="preserve"> Etüt-projesinin tamamlanmasının ardından “İnşaat” karakteristiğiyle teklif edilecek projeler için keşif özeti iletilecektir. </w:t>
      </w:r>
      <w:r w:rsidR="00BE5A4E">
        <w:rPr>
          <w:rFonts w:ascii="Times New Roman" w:hAnsi="Times New Roman" w:cs="Times New Roman"/>
          <w:sz w:val="24"/>
          <w:szCs w:val="24"/>
        </w:rPr>
        <w:t xml:space="preserve"> </w:t>
      </w:r>
      <w:r w:rsidR="00BE5A4E" w:rsidRPr="00BE5A4E">
        <w:rPr>
          <w:rFonts w:ascii="Times New Roman" w:hAnsi="Times New Roman" w:cs="Times New Roman"/>
          <w:sz w:val="24"/>
          <w:szCs w:val="24"/>
        </w:rPr>
        <w:t xml:space="preserve"> </w:t>
      </w:r>
    </w:p>
    <w:p w14:paraId="62CBE451" w14:textId="05FD060E" w:rsidR="00156D71" w:rsidRPr="009155D2" w:rsidRDefault="00BE5A4E" w:rsidP="009155D2">
      <w:pPr>
        <w:pStyle w:val="Sralama"/>
        <w:numPr>
          <w:ilvl w:val="0"/>
          <w:numId w:val="16"/>
        </w:numPr>
        <w:tabs>
          <w:tab w:val="clear" w:pos="993"/>
          <w:tab w:val="left" w:pos="851"/>
        </w:tabs>
        <w:ind w:left="709" w:hanging="283"/>
        <w:rPr>
          <w:rFonts w:ascii="Times New Roman" w:hAnsi="Times New Roman" w:cs="Times New Roman"/>
          <w:sz w:val="24"/>
          <w:szCs w:val="24"/>
        </w:rPr>
      </w:pPr>
      <w:r>
        <w:rPr>
          <w:rFonts w:ascii="Times New Roman" w:hAnsi="Times New Roman" w:cs="Times New Roman"/>
          <w:sz w:val="24"/>
          <w:szCs w:val="24"/>
        </w:rPr>
        <w:t>Deprem analiz sonucunun olumsuz olması nedeniyle yeni hizmet binası için teklif edilecek etüt-projelerle birlikte, yukarıda belirtilen belgelere ek olarak deprem analiz raporu ile hazırlanacak “güçlendirme-yapım maliyeti karşılaştırması”na yer verilecektir.</w:t>
      </w:r>
    </w:p>
    <w:p w14:paraId="4302E81E" w14:textId="77777777" w:rsidR="00156D71" w:rsidRPr="0053583B" w:rsidRDefault="00B62F22" w:rsidP="009B19CA">
      <w:pPr>
        <w:pStyle w:val="Sralama"/>
        <w:numPr>
          <w:ilvl w:val="0"/>
          <w:numId w:val="16"/>
        </w:numPr>
        <w:tabs>
          <w:tab w:val="clear" w:pos="993"/>
          <w:tab w:val="left" w:pos="851"/>
        </w:tabs>
        <w:ind w:left="709" w:hanging="283"/>
        <w:rPr>
          <w:rFonts w:ascii="Times New Roman" w:hAnsi="Times New Roman" w:cs="Times New Roman"/>
          <w:sz w:val="24"/>
          <w:szCs w:val="24"/>
        </w:rPr>
      </w:pPr>
      <w:r w:rsidRPr="0053583B">
        <w:rPr>
          <w:rFonts w:ascii="Times New Roman" w:hAnsi="Times New Roman" w:cs="Times New Roman"/>
          <w:sz w:val="24"/>
          <w:szCs w:val="24"/>
        </w:rPr>
        <w:t xml:space="preserve">Yeni hizmet binası tekliflerinde; teklifin gelecek yıllar için ödenek ihtiyacına getireceği ek yük, kuruluşun ödenek tavanı çerçevesinde değerlendirilecek ve proje tamamlama sürelerinin 3 yılı aşmamasına dikkat edilecektir. </w:t>
      </w:r>
    </w:p>
    <w:p w14:paraId="618FA7EE" w14:textId="593F4744" w:rsidR="00B73123" w:rsidRDefault="00B62F22" w:rsidP="00B73123">
      <w:pPr>
        <w:pStyle w:val="Sralama"/>
        <w:numPr>
          <w:ilvl w:val="0"/>
          <w:numId w:val="16"/>
        </w:numPr>
        <w:tabs>
          <w:tab w:val="clear" w:pos="993"/>
          <w:tab w:val="left" w:pos="851"/>
        </w:tabs>
        <w:ind w:left="709" w:hanging="283"/>
        <w:rPr>
          <w:rFonts w:ascii="Times New Roman" w:hAnsi="Times New Roman" w:cs="Times New Roman"/>
          <w:sz w:val="24"/>
          <w:szCs w:val="24"/>
        </w:rPr>
      </w:pPr>
      <w:r w:rsidRPr="00B73123">
        <w:rPr>
          <w:rFonts w:ascii="Times New Roman" w:hAnsi="Times New Roman" w:cs="Times New Roman"/>
          <w:sz w:val="24"/>
          <w:szCs w:val="24"/>
        </w:rPr>
        <w:lastRenderedPageBreak/>
        <w:t>Hizmet binası tekliflerinde mevcut binanın kullanım durumu ile ekonomik ömrünü dikkate alan, güncel birim maliyetler kullanılarak hesaplanan gerçekçi fiyatlara dayanan fayda-maliyet yada maliyet etkinlik analizleri yapılaca</w:t>
      </w:r>
      <w:r w:rsidR="00492E45" w:rsidRPr="00B73123">
        <w:rPr>
          <w:rFonts w:ascii="Times New Roman" w:hAnsi="Times New Roman" w:cs="Times New Roman"/>
          <w:sz w:val="24"/>
          <w:szCs w:val="24"/>
        </w:rPr>
        <w:t>k; analize ilişkin verilere Ek-4’te</w:t>
      </w:r>
      <w:r w:rsidRPr="00B73123">
        <w:rPr>
          <w:rFonts w:ascii="Times New Roman" w:hAnsi="Times New Roman" w:cs="Times New Roman"/>
          <w:sz w:val="24"/>
          <w:szCs w:val="24"/>
        </w:rPr>
        <w:t xml:space="preserve"> ve KaYa Bilgi Sisteminde yer alan İdari Hizmet Binası Projeleri İçin Gerekçe Raporunda ilgili bölümlerde yer verilecek ve söz konusu Rapor KaYa Bilgi Sistemine yüklenecektir.</w:t>
      </w:r>
    </w:p>
    <w:p w14:paraId="5F2A37EA" w14:textId="22AF8ED5" w:rsidR="009A6991" w:rsidRPr="00B73123" w:rsidRDefault="009A6991" w:rsidP="00C72F8A">
      <w:pPr>
        <w:pStyle w:val="Sralama"/>
        <w:numPr>
          <w:ilvl w:val="0"/>
          <w:numId w:val="16"/>
        </w:numPr>
        <w:tabs>
          <w:tab w:val="clear" w:pos="993"/>
          <w:tab w:val="left" w:pos="851"/>
        </w:tabs>
        <w:ind w:left="709" w:hanging="283"/>
        <w:rPr>
          <w:rFonts w:ascii="Times New Roman" w:hAnsi="Times New Roman" w:cs="Times New Roman"/>
          <w:sz w:val="24"/>
          <w:szCs w:val="24"/>
        </w:rPr>
      </w:pPr>
      <w:r w:rsidRPr="00B73123">
        <w:rPr>
          <w:rFonts w:ascii="Times New Roman" w:hAnsi="Times New Roman" w:cs="Times New Roman"/>
          <w:sz w:val="24"/>
          <w:szCs w:val="24"/>
        </w:rPr>
        <w:t xml:space="preserve">Hizmet binası tekliflerinde, 12.09.2018 tarihli ve 30533 sayılı Resmi Gazete’de yayımlanan “Kamu Binaları Standartları Rehberi” </w:t>
      </w:r>
      <w:r w:rsidRPr="00AD7CE3">
        <w:rPr>
          <w:rFonts w:ascii="Times New Roman" w:hAnsi="Times New Roman" w:cs="Times New Roman"/>
          <w:sz w:val="24"/>
          <w:szCs w:val="24"/>
        </w:rPr>
        <w:t>hakkındaki 11.09.201</w:t>
      </w:r>
      <w:r w:rsidR="00AD7CE3" w:rsidRPr="00D84572">
        <w:rPr>
          <w:rFonts w:ascii="Times New Roman" w:hAnsi="Times New Roman" w:cs="Times New Roman"/>
          <w:sz w:val="24"/>
          <w:szCs w:val="24"/>
        </w:rPr>
        <w:t>8</w:t>
      </w:r>
      <w:r w:rsidRPr="00AD7CE3">
        <w:rPr>
          <w:rFonts w:ascii="Times New Roman" w:hAnsi="Times New Roman" w:cs="Times New Roman"/>
          <w:sz w:val="24"/>
          <w:szCs w:val="24"/>
        </w:rPr>
        <w:t xml:space="preserve"> tarihli ve 2018/09 sayılı Cumhurbaşkanlığı Genelgesi uyarınca</w:t>
      </w:r>
      <w:r w:rsidRPr="00B73123">
        <w:rPr>
          <w:rFonts w:ascii="Times New Roman" w:hAnsi="Times New Roman" w:cs="Times New Roman"/>
          <w:sz w:val="24"/>
          <w:szCs w:val="24"/>
        </w:rPr>
        <w:t xml:space="preserve"> ihtiyaç programı hazırlanarak İdari Hizmet Binası Projeleri İçin Gerekçe Raporu ekinde yer verilecektir.</w:t>
      </w:r>
      <w:r w:rsidR="004D11A5" w:rsidRPr="00B73123">
        <w:rPr>
          <w:rFonts w:ascii="Times New Roman" w:hAnsi="Times New Roman" w:cs="Times New Roman"/>
          <w:sz w:val="24"/>
          <w:szCs w:val="24"/>
        </w:rPr>
        <w:t xml:space="preserve"> Söz konusu Genelgeye uygun olarak </w:t>
      </w:r>
      <w:r w:rsidR="00C72F8A" w:rsidRPr="00B73123">
        <w:rPr>
          <w:rFonts w:ascii="Times New Roman" w:hAnsi="Times New Roman" w:cs="Times New Roman"/>
          <w:sz w:val="24"/>
          <w:szCs w:val="24"/>
        </w:rPr>
        <w:t xml:space="preserve">hazırlanmayan </w:t>
      </w:r>
      <w:r w:rsidR="004D11A5" w:rsidRPr="00B73123">
        <w:rPr>
          <w:rFonts w:ascii="Times New Roman" w:hAnsi="Times New Roman" w:cs="Times New Roman"/>
          <w:sz w:val="24"/>
          <w:szCs w:val="24"/>
        </w:rPr>
        <w:t xml:space="preserve">teklifler </w:t>
      </w:r>
      <w:r w:rsidR="00C62892" w:rsidRPr="00B73123">
        <w:rPr>
          <w:rFonts w:ascii="Times New Roman" w:hAnsi="Times New Roman" w:cs="Times New Roman"/>
          <w:sz w:val="24"/>
          <w:szCs w:val="24"/>
        </w:rPr>
        <w:t>değerlendirmeye</w:t>
      </w:r>
      <w:r w:rsidR="004D11A5" w:rsidRPr="00B73123">
        <w:rPr>
          <w:rFonts w:ascii="Times New Roman" w:hAnsi="Times New Roman" w:cs="Times New Roman"/>
          <w:sz w:val="24"/>
          <w:szCs w:val="24"/>
        </w:rPr>
        <w:t xml:space="preserve"> alınmayacaktır.</w:t>
      </w:r>
    </w:p>
    <w:p w14:paraId="07F41AC3" w14:textId="77777777" w:rsidR="00FE170F" w:rsidRPr="0053583B" w:rsidRDefault="005A2657" w:rsidP="009A10B5">
      <w:pPr>
        <w:pStyle w:val="Balk3"/>
        <w:numPr>
          <w:ilvl w:val="1"/>
          <w:numId w:val="10"/>
        </w:numPr>
        <w:rPr>
          <w:rFonts w:ascii="Times New Roman" w:hAnsi="Times New Roman" w:cs="Times New Roman"/>
          <w:sz w:val="24"/>
          <w:szCs w:val="24"/>
        </w:rPr>
      </w:pPr>
      <w:bookmarkStart w:id="19" w:name="_Toc14796785"/>
      <w:r w:rsidRPr="0053583B">
        <w:rPr>
          <w:rFonts w:ascii="Times New Roman" w:hAnsi="Times New Roman" w:cs="Times New Roman"/>
          <w:sz w:val="24"/>
          <w:szCs w:val="24"/>
        </w:rPr>
        <w:t>D</w:t>
      </w:r>
      <w:r w:rsidR="00FE170F" w:rsidRPr="0053583B">
        <w:rPr>
          <w:rFonts w:ascii="Times New Roman" w:hAnsi="Times New Roman" w:cs="Times New Roman"/>
          <w:sz w:val="24"/>
          <w:szCs w:val="24"/>
        </w:rPr>
        <w:t>ış Kredi ve Hibe</w:t>
      </w:r>
      <w:r w:rsidR="00833618">
        <w:rPr>
          <w:rFonts w:ascii="Times New Roman" w:hAnsi="Times New Roman" w:cs="Times New Roman"/>
          <w:sz w:val="24"/>
          <w:szCs w:val="24"/>
        </w:rPr>
        <w:t xml:space="preserve"> </w:t>
      </w:r>
      <w:r w:rsidR="00FE170F" w:rsidRPr="0053583B">
        <w:rPr>
          <w:rFonts w:ascii="Times New Roman" w:hAnsi="Times New Roman" w:cs="Times New Roman"/>
          <w:sz w:val="24"/>
          <w:szCs w:val="24"/>
        </w:rPr>
        <w:t>ile Yürütülecek Yatırım Projeleri</w:t>
      </w:r>
      <w:bookmarkEnd w:id="19"/>
      <w:r w:rsidR="00FE170F" w:rsidRPr="0053583B">
        <w:rPr>
          <w:rFonts w:ascii="Times New Roman" w:hAnsi="Times New Roman" w:cs="Times New Roman"/>
          <w:sz w:val="24"/>
          <w:szCs w:val="24"/>
        </w:rPr>
        <w:t xml:space="preserve"> </w:t>
      </w:r>
    </w:p>
    <w:p w14:paraId="3AB3576C" w14:textId="77777777" w:rsidR="00B21148" w:rsidRPr="0053583B" w:rsidRDefault="00B21148" w:rsidP="009B19CA">
      <w:pPr>
        <w:pStyle w:val="Sralama"/>
        <w:numPr>
          <w:ilvl w:val="0"/>
          <w:numId w:val="16"/>
        </w:numPr>
        <w:tabs>
          <w:tab w:val="clear" w:pos="993"/>
          <w:tab w:val="left" w:pos="851"/>
        </w:tabs>
        <w:ind w:left="709" w:hanging="283"/>
        <w:rPr>
          <w:rFonts w:ascii="Times New Roman" w:hAnsi="Times New Roman" w:cs="Times New Roman"/>
          <w:sz w:val="24"/>
          <w:szCs w:val="24"/>
        </w:rPr>
      </w:pPr>
      <w:r w:rsidRPr="0053583B">
        <w:rPr>
          <w:rFonts w:ascii="Times New Roman" w:hAnsi="Times New Roman" w:cs="Times New Roman"/>
          <w:sz w:val="24"/>
          <w:szCs w:val="24"/>
        </w:rPr>
        <w:t xml:space="preserve">Finansmanı dış krediden sağlanan projelerin ödenekleri, kredi anlaşmalarında belirtilen süreler ve yıllık kredi dilimleri dikkate alınarak tespit edilecektir. </w:t>
      </w:r>
    </w:p>
    <w:p w14:paraId="0D2DA700" w14:textId="77777777" w:rsidR="00662C25" w:rsidRPr="0053583B" w:rsidRDefault="00662C25" w:rsidP="009B19CA">
      <w:pPr>
        <w:pStyle w:val="Sralama"/>
        <w:numPr>
          <w:ilvl w:val="0"/>
          <w:numId w:val="16"/>
        </w:numPr>
        <w:tabs>
          <w:tab w:val="clear" w:pos="993"/>
          <w:tab w:val="left" w:pos="851"/>
        </w:tabs>
        <w:ind w:left="709" w:hanging="283"/>
        <w:rPr>
          <w:rFonts w:ascii="Times New Roman" w:hAnsi="Times New Roman" w:cs="Times New Roman"/>
          <w:sz w:val="24"/>
          <w:szCs w:val="24"/>
        </w:rPr>
      </w:pPr>
      <w:r w:rsidRPr="0053583B">
        <w:rPr>
          <w:rFonts w:ascii="Times New Roman" w:hAnsi="Times New Roman" w:cs="Times New Roman"/>
          <w:sz w:val="24"/>
          <w:szCs w:val="24"/>
        </w:rPr>
        <w:t xml:space="preserve">Yatırım programlarında ihaleli olarak devam eden dış kredili projeler arasından sektörel açıdan öncelikli, dış kredi kullanımları önemli bir seviyeye gelmiş, önümüzdeki bir veya iki yıl içinde tamamlanabilecek nitelikte olan dış kredili projelere öncelik verilecek, bu projelerin zamanında bitirilmesi için gerekli tahsis yapılacaktır. </w:t>
      </w:r>
    </w:p>
    <w:p w14:paraId="2B6C5988" w14:textId="336AE547" w:rsidR="00FE170F" w:rsidRPr="0053583B" w:rsidRDefault="00593948" w:rsidP="003532DE">
      <w:pPr>
        <w:pStyle w:val="Sralama"/>
        <w:numPr>
          <w:ilvl w:val="0"/>
          <w:numId w:val="16"/>
        </w:numPr>
        <w:tabs>
          <w:tab w:val="clear" w:pos="993"/>
          <w:tab w:val="left" w:pos="851"/>
        </w:tabs>
        <w:ind w:left="709" w:hanging="283"/>
        <w:rPr>
          <w:rFonts w:ascii="Times New Roman" w:hAnsi="Times New Roman" w:cs="Times New Roman"/>
          <w:sz w:val="24"/>
          <w:szCs w:val="24"/>
        </w:rPr>
      </w:pPr>
      <w:r w:rsidRPr="0053583B">
        <w:rPr>
          <w:rFonts w:ascii="Times New Roman" w:hAnsi="Times New Roman" w:cs="Times New Roman"/>
          <w:sz w:val="24"/>
          <w:szCs w:val="24"/>
        </w:rPr>
        <w:t xml:space="preserve">Projelerin </w:t>
      </w:r>
      <w:r w:rsidR="00D00043" w:rsidRPr="0053583B">
        <w:rPr>
          <w:rFonts w:ascii="Times New Roman" w:hAnsi="Times New Roman" w:cs="Times New Roman"/>
          <w:sz w:val="24"/>
          <w:szCs w:val="24"/>
        </w:rPr>
        <w:t xml:space="preserve">dış kredi </w:t>
      </w:r>
      <w:r w:rsidR="003532DE">
        <w:rPr>
          <w:rFonts w:ascii="Times New Roman" w:hAnsi="Times New Roman" w:cs="Times New Roman"/>
          <w:sz w:val="24"/>
          <w:szCs w:val="24"/>
        </w:rPr>
        <w:t xml:space="preserve">ve hibe </w:t>
      </w:r>
      <w:r w:rsidR="00D00043" w:rsidRPr="0053583B">
        <w:rPr>
          <w:rFonts w:ascii="Times New Roman" w:hAnsi="Times New Roman" w:cs="Times New Roman"/>
          <w:sz w:val="24"/>
          <w:szCs w:val="24"/>
        </w:rPr>
        <w:t>bilgil</w:t>
      </w:r>
      <w:r w:rsidR="00C868BA">
        <w:rPr>
          <w:rFonts w:ascii="Times New Roman" w:hAnsi="Times New Roman" w:cs="Times New Roman"/>
          <w:sz w:val="24"/>
          <w:szCs w:val="24"/>
        </w:rPr>
        <w:t>eri KaYa Bilgi Sistemi</w:t>
      </w:r>
      <w:r w:rsidR="003824A6" w:rsidRPr="0053583B">
        <w:rPr>
          <w:rFonts w:ascii="Times New Roman" w:hAnsi="Times New Roman" w:cs="Times New Roman"/>
          <w:sz w:val="24"/>
          <w:szCs w:val="24"/>
        </w:rPr>
        <w:t>nin ilgili alanlarına</w:t>
      </w:r>
      <w:r w:rsidR="00787890" w:rsidRPr="0053583B">
        <w:rPr>
          <w:rFonts w:ascii="Times New Roman" w:hAnsi="Times New Roman" w:cs="Times New Roman"/>
          <w:sz w:val="24"/>
          <w:szCs w:val="24"/>
        </w:rPr>
        <w:t xml:space="preserve"> girilecektir. </w:t>
      </w:r>
      <w:r w:rsidR="00FE170F" w:rsidRPr="0053583B">
        <w:rPr>
          <w:rFonts w:ascii="Times New Roman" w:hAnsi="Times New Roman" w:cs="Times New Roman"/>
          <w:sz w:val="24"/>
          <w:szCs w:val="24"/>
        </w:rPr>
        <w:t>Teknik işbirliği kapsamındaki yardımlar da dahil olmak üzere hibe şeklinde (AB fonlarından temin edilecek fonlar dahil) temin edilen dış finansmanla yapılacak yatırım projeleri teklifte proje ayrıntılarıyla yer alacak</w:t>
      </w:r>
      <w:r w:rsidR="00787890" w:rsidRPr="0053583B">
        <w:rPr>
          <w:rFonts w:ascii="Times New Roman" w:hAnsi="Times New Roman" w:cs="Times New Roman"/>
          <w:sz w:val="24"/>
          <w:szCs w:val="24"/>
        </w:rPr>
        <w:t xml:space="preserve">tır. </w:t>
      </w:r>
    </w:p>
    <w:p w14:paraId="76B38886" w14:textId="77777777" w:rsidR="00FE170F" w:rsidRPr="0053583B" w:rsidRDefault="00FE170F" w:rsidP="009B19CA">
      <w:pPr>
        <w:pStyle w:val="Sralama"/>
        <w:numPr>
          <w:ilvl w:val="0"/>
          <w:numId w:val="16"/>
        </w:numPr>
        <w:tabs>
          <w:tab w:val="clear" w:pos="993"/>
          <w:tab w:val="left" w:pos="851"/>
        </w:tabs>
        <w:ind w:left="709" w:hanging="283"/>
        <w:rPr>
          <w:rFonts w:ascii="Times New Roman" w:hAnsi="Times New Roman" w:cs="Times New Roman"/>
          <w:sz w:val="24"/>
          <w:szCs w:val="24"/>
        </w:rPr>
      </w:pPr>
      <w:r w:rsidRPr="0053583B">
        <w:rPr>
          <w:rFonts w:ascii="Times New Roman" w:hAnsi="Times New Roman" w:cs="Times New Roman"/>
          <w:sz w:val="24"/>
          <w:szCs w:val="24"/>
        </w:rPr>
        <w:t>Projelerin dış kredili olarak finansmanında 4749 sayılı Kamu Finansmanı ve Borç Yönetiminin Düzenlenmesi Hakkında Kanun ve ilgili yönetmeliklerinde yer alan esas ve usuller geçerli olacaktır.</w:t>
      </w:r>
    </w:p>
    <w:p w14:paraId="60897FE1" w14:textId="77777777" w:rsidR="00E22E53" w:rsidRPr="0053583B" w:rsidRDefault="00E22E53" w:rsidP="009B19CA">
      <w:pPr>
        <w:pStyle w:val="Sralama"/>
        <w:numPr>
          <w:ilvl w:val="0"/>
          <w:numId w:val="16"/>
        </w:numPr>
        <w:tabs>
          <w:tab w:val="clear" w:pos="993"/>
          <w:tab w:val="left" w:pos="851"/>
        </w:tabs>
        <w:ind w:left="709" w:hanging="283"/>
        <w:rPr>
          <w:rFonts w:ascii="Times New Roman" w:hAnsi="Times New Roman" w:cs="Times New Roman"/>
          <w:sz w:val="24"/>
          <w:szCs w:val="24"/>
        </w:rPr>
      </w:pPr>
      <w:r w:rsidRPr="0053583B">
        <w:rPr>
          <w:rFonts w:ascii="Times New Roman" w:hAnsi="Times New Roman" w:cs="Times New Roman"/>
          <w:sz w:val="24"/>
          <w:szCs w:val="24"/>
        </w:rPr>
        <w:t>Kamu projelerinin finansman kaynağına ilişkin karar iç ve dış alternatif finansman kaynakları arasında yapılacak karşılaştırmalı değerlendirmeye dayandırılacaktır. Kamu yatırım programıyla ilişkilendirilmesi gereken bütün projelere (çeşitli yurtiçi veya yurtdışı hibe kaynakları dahil) dış finansman kaynaklarının kullandırılmasında “4749 Sayılı Kanun Kapsamında Dış Finansman Sağlanmasına İlişkin Usul ve Esaslara Dair Yönetmelik”te yer alan hususlara uyulacaktır.</w:t>
      </w:r>
      <w:r w:rsidR="00833618">
        <w:rPr>
          <w:rFonts w:ascii="Times New Roman" w:hAnsi="Times New Roman" w:cs="Times New Roman"/>
          <w:sz w:val="24"/>
          <w:szCs w:val="24"/>
        </w:rPr>
        <w:t xml:space="preserve"> </w:t>
      </w:r>
      <w:r w:rsidRPr="0053583B">
        <w:rPr>
          <w:rFonts w:ascii="Times New Roman" w:hAnsi="Times New Roman" w:cs="Times New Roman"/>
          <w:sz w:val="24"/>
          <w:szCs w:val="24"/>
        </w:rPr>
        <w:t xml:space="preserve">Bulunacak kredinin finansman maliyeti dikkate alınarak proje öncelikleri açısından </w:t>
      </w:r>
      <w:r w:rsidR="00E756E5">
        <w:rPr>
          <w:rFonts w:ascii="Times New Roman" w:hAnsi="Times New Roman" w:cs="Times New Roman"/>
          <w:sz w:val="24"/>
          <w:szCs w:val="24"/>
        </w:rPr>
        <w:t>SBB</w:t>
      </w:r>
      <w:r w:rsidRPr="0053583B">
        <w:rPr>
          <w:rFonts w:ascii="Times New Roman" w:hAnsi="Times New Roman" w:cs="Times New Roman"/>
          <w:sz w:val="24"/>
          <w:szCs w:val="24"/>
        </w:rPr>
        <w:t xml:space="preserve"> görüşüne, dış finansman imkânının genel büyüklüğü konusunda ise Hazine ve Maliye Bakanlığının görüşüne başvurulacaktır. Kaynağı ne olursa olsun </w:t>
      </w:r>
      <w:r w:rsidR="00E756E5">
        <w:rPr>
          <w:rFonts w:ascii="Times New Roman" w:hAnsi="Times New Roman" w:cs="Times New Roman"/>
          <w:sz w:val="24"/>
          <w:szCs w:val="24"/>
        </w:rPr>
        <w:t>SBB</w:t>
      </w:r>
      <w:r w:rsidRPr="0053583B">
        <w:rPr>
          <w:rFonts w:ascii="Times New Roman" w:hAnsi="Times New Roman" w:cs="Times New Roman"/>
          <w:sz w:val="24"/>
          <w:szCs w:val="24"/>
        </w:rPr>
        <w:t xml:space="preserve"> tarafından olumlu görüş verilmeyen ve yatırım programıyla ilişkisi kurulmayan hiçbir yatırım projesi için dış finansman arayışına başlanmayacak ve uluslararası taahhüde girilmeyecektir.</w:t>
      </w:r>
    </w:p>
    <w:p w14:paraId="15FBB6AE" w14:textId="41B95671" w:rsidR="00FE170F" w:rsidRPr="0053583B" w:rsidRDefault="00FE170F" w:rsidP="009B19CA">
      <w:pPr>
        <w:pStyle w:val="Sralama"/>
        <w:numPr>
          <w:ilvl w:val="0"/>
          <w:numId w:val="16"/>
        </w:numPr>
        <w:tabs>
          <w:tab w:val="clear" w:pos="993"/>
          <w:tab w:val="left" w:pos="851"/>
        </w:tabs>
        <w:ind w:left="709" w:hanging="283"/>
        <w:rPr>
          <w:rFonts w:ascii="Times New Roman" w:hAnsi="Times New Roman" w:cs="Times New Roman"/>
          <w:sz w:val="24"/>
          <w:szCs w:val="24"/>
        </w:rPr>
      </w:pPr>
      <w:r w:rsidRPr="0053583B">
        <w:rPr>
          <w:rFonts w:ascii="Times New Roman" w:hAnsi="Times New Roman" w:cs="Times New Roman"/>
          <w:sz w:val="24"/>
          <w:szCs w:val="24"/>
        </w:rPr>
        <w:t xml:space="preserve">Yatırım programında yer aldığı halde yatırım tavanına dahil edilmeyen projelerin </w:t>
      </w:r>
      <w:r w:rsidR="00823460" w:rsidRPr="0053583B">
        <w:rPr>
          <w:rFonts w:ascii="Times New Roman" w:hAnsi="Times New Roman" w:cs="Times New Roman"/>
          <w:sz w:val="24"/>
          <w:szCs w:val="24"/>
        </w:rPr>
        <w:t xml:space="preserve">(dış kredili olarak yürütülen belediye projeleri gibi) </w:t>
      </w:r>
      <w:r w:rsidRPr="0053583B">
        <w:rPr>
          <w:rFonts w:ascii="Times New Roman" w:hAnsi="Times New Roman" w:cs="Times New Roman"/>
          <w:sz w:val="24"/>
          <w:szCs w:val="24"/>
        </w:rPr>
        <w:t>teklif ve takibi bu Rehber</w:t>
      </w:r>
      <w:r w:rsidR="003D47A3">
        <w:rPr>
          <w:rFonts w:ascii="Times New Roman" w:hAnsi="Times New Roman" w:cs="Times New Roman"/>
          <w:sz w:val="24"/>
          <w:szCs w:val="24"/>
        </w:rPr>
        <w:t>’</w:t>
      </w:r>
      <w:r w:rsidRPr="0053583B">
        <w:rPr>
          <w:rFonts w:ascii="Times New Roman" w:hAnsi="Times New Roman" w:cs="Times New Roman"/>
          <w:sz w:val="24"/>
          <w:szCs w:val="24"/>
        </w:rPr>
        <w:t>deki esaslar çerçevesinde yapılacaktır.</w:t>
      </w:r>
    </w:p>
    <w:p w14:paraId="749BDFD0" w14:textId="2C41A235" w:rsidR="00AE40A1" w:rsidRDefault="00E816EB" w:rsidP="00AE40A1">
      <w:pPr>
        <w:pStyle w:val="Sralama"/>
        <w:numPr>
          <w:ilvl w:val="0"/>
          <w:numId w:val="16"/>
        </w:numPr>
        <w:tabs>
          <w:tab w:val="clear" w:pos="993"/>
          <w:tab w:val="left" w:pos="851"/>
        </w:tabs>
        <w:ind w:left="709" w:hanging="283"/>
        <w:rPr>
          <w:rFonts w:ascii="Times New Roman" w:hAnsi="Times New Roman" w:cs="Times New Roman"/>
          <w:sz w:val="24"/>
          <w:szCs w:val="24"/>
        </w:rPr>
      </w:pPr>
      <w:r w:rsidRPr="0053583B">
        <w:rPr>
          <w:rFonts w:ascii="Times New Roman" w:hAnsi="Times New Roman" w:cs="Times New Roman"/>
          <w:sz w:val="24"/>
          <w:szCs w:val="24"/>
        </w:rPr>
        <w:t xml:space="preserve">Katılım Öncesi Yardım Aracı (IPA) programlaması kapsamında </w:t>
      </w:r>
      <w:r>
        <w:rPr>
          <w:rFonts w:ascii="Times New Roman" w:hAnsi="Times New Roman" w:cs="Times New Roman"/>
          <w:sz w:val="24"/>
          <w:szCs w:val="24"/>
        </w:rPr>
        <w:t>teklif edilen projele</w:t>
      </w:r>
      <w:r w:rsidRPr="00AD7CE3">
        <w:rPr>
          <w:rFonts w:ascii="Times New Roman" w:hAnsi="Times New Roman" w:cs="Times New Roman"/>
          <w:sz w:val="24"/>
          <w:szCs w:val="24"/>
        </w:rPr>
        <w:t xml:space="preserve">r </w:t>
      </w:r>
      <w:r w:rsidR="00D52A29" w:rsidRPr="00AD7CE3">
        <w:rPr>
          <w:rFonts w:asciiTheme="majorBidi" w:hAnsiTheme="majorBidi" w:cstheme="majorBidi"/>
          <w:sz w:val="24"/>
          <w:szCs w:val="24"/>
        </w:rPr>
        <w:t xml:space="preserve">2019/20 sayılı </w:t>
      </w:r>
      <w:r w:rsidR="00D52A29" w:rsidRPr="00AD7CE3">
        <w:rPr>
          <w:rFonts w:asciiTheme="majorBidi" w:hAnsiTheme="majorBidi" w:cstheme="majorBidi"/>
          <w:sz w:val="24"/>
          <w:szCs w:val="24"/>
          <w:shd w:val="clear" w:color="auto" w:fill="FFFFFF"/>
        </w:rPr>
        <w:t xml:space="preserve">AB'den Sağlanacak Katılım Öncesi Fonların ve AB Birlik Programlarına Katılımın Yönetimi konulu </w:t>
      </w:r>
      <w:r w:rsidR="00D52A29" w:rsidRPr="00AD7CE3">
        <w:rPr>
          <w:rFonts w:asciiTheme="majorBidi" w:hAnsiTheme="majorBidi" w:cstheme="majorBidi"/>
          <w:sz w:val="24"/>
          <w:szCs w:val="24"/>
        </w:rPr>
        <w:t xml:space="preserve">Cumhurbaşkanlığı Genelgesi uyarınca </w:t>
      </w:r>
      <w:r w:rsidRPr="00AD7CE3">
        <w:rPr>
          <w:rFonts w:ascii="Times New Roman" w:hAnsi="Times New Roman" w:cs="Times New Roman"/>
          <w:color w:val="000000" w:themeColor="text1"/>
          <w:sz w:val="24"/>
          <w:szCs w:val="24"/>
        </w:rPr>
        <w:t>karara</w:t>
      </w:r>
      <w:r w:rsidR="00B9634C" w:rsidRPr="00B9634C">
        <w:rPr>
          <w:rFonts w:ascii="Times New Roman" w:hAnsi="Times New Roman" w:cs="Times New Roman"/>
          <w:color w:val="000000" w:themeColor="text1"/>
          <w:sz w:val="24"/>
          <w:szCs w:val="24"/>
        </w:rPr>
        <w:t xml:space="preserve"> </w:t>
      </w:r>
      <w:r w:rsidRPr="00400080">
        <w:rPr>
          <w:rFonts w:ascii="Times New Roman" w:hAnsi="Times New Roman" w:cs="Times New Roman"/>
          <w:color w:val="000000" w:themeColor="text1"/>
          <w:sz w:val="24"/>
          <w:szCs w:val="24"/>
        </w:rPr>
        <w:t xml:space="preserve">bağlanmadan önce </w:t>
      </w:r>
      <w:r>
        <w:rPr>
          <w:rFonts w:ascii="Times New Roman" w:hAnsi="Times New Roman" w:cs="Times New Roman"/>
          <w:sz w:val="24"/>
          <w:szCs w:val="24"/>
        </w:rPr>
        <w:t>sektörel</w:t>
      </w:r>
      <w:r w:rsidR="007765E9">
        <w:rPr>
          <w:rFonts w:ascii="Times New Roman" w:hAnsi="Times New Roman" w:cs="Times New Roman"/>
          <w:sz w:val="24"/>
          <w:szCs w:val="24"/>
        </w:rPr>
        <w:t xml:space="preserve"> </w:t>
      </w:r>
      <w:r>
        <w:rPr>
          <w:rFonts w:ascii="Times New Roman" w:hAnsi="Times New Roman" w:cs="Times New Roman"/>
          <w:sz w:val="24"/>
          <w:szCs w:val="24"/>
        </w:rPr>
        <w:t xml:space="preserve">öncelikler ve bütçe imkanları açısından </w:t>
      </w:r>
      <w:r w:rsidR="00A83482">
        <w:rPr>
          <w:rFonts w:ascii="Times New Roman" w:hAnsi="Times New Roman" w:cs="Times New Roman"/>
          <w:sz w:val="24"/>
          <w:szCs w:val="24"/>
        </w:rPr>
        <w:t xml:space="preserve">SBB’nin </w:t>
      </w:r>
      <w:r>
        <w:rPr>
          <w:rFonts w:ascii="Times New Roman" w:hAnsi="Times New Roman" w:cs="Times New Roman"/>
          <w:sz w:val="24"/>
          <w:szCs w:val="24"/>
        </w:rPr>
        <w:t>uygun görüşü alınır.</w:t>
      </w:r>
      <w:r w:rsidR="009063A1" w:rsidRPr="009063A1">
        <w:rPr>
          <w:rFonts w:ascii="Times New Roman" w:hAnsi="Times New Roman" w:cs="Times New Roman"/>
          <w:sz w:val="24"/>
          <w:szCs w:val="24"/>
        </w:rPr>
        <w:t xml:space="preserve"> </w:t>
      </w:r>
      <w:r>
        <w:rPr>
          <w:rFonts w:ascii="Times New Roman" w:hAnsi="Times New Roman" w:cs="Times New Roman"/>
          <w:sz w:val="24"/>
          <w:szCs w:val="24"/>
        </w:rPr>
        <w:t>Karara bağlanmış</w:t>
      </w:r>
      <w:r w:rsidRPr="0053583B">
        <w:rPr>
          <w:rFonts w:ascii="Times New Roman" w:hAnsi="Times New Roman" w:cs="Times New Roman"/>
          <w:sz w:val="24"/>
          <w:szCs w:val="24"/>
        </w:rPr>
        <w:t xml:space="preserve"> olan proje teklifleri, proje sahibi kuruluşlar tarafından yatırım programıyla ilişkilendirilmek üzere</w:t>
      </w:r>
      <w:r w:rsidR="009063A1" w:rsidRPr="009063A1">
        <w:rPr>
          <w:rFonts w:ascii="Times New Roman" w:hAnsi="Times New Roman" w:cs="Times New Roman"/>
          <w:sz w:val="24"/>
          <w:szCs w:val="24"/>
        </w:rPr>
        <w:t xml:space="preserve"> </w:t>
      </w:r>
      <w:r w:rsidR="009063A1">
        <w:rPr>
          <w:rFonts w:ascii="Times New Roman" w:hAnsi="Times New Roman" w:cs="Times New Roman"/>
          <w:sz w:val="24"/>
          <w:szCs w:val="24"/>
        </w:rPr>
        <w:t>bütçe süreçlerinin gerektirdiği zamanlama dikkate alınarak</w:t>
      </w:r>
      <w:r w:rsidRPr="0053583B">
        <w:rPr>
          <w:rFonts w:ascii="Times New Roman" w:hAnsi="Times New Roman" w:cs="Times New Roman"/>
          <w:sz w:val="24"/>
          <w:szCs w:val="24"/>
        </w:rPr>
        <w:t xml:space="preserve">, eş finansman karşılığı ödenek talepleri ile birlikte </w:t>
      </w:r>
      <w:r w:rsidR="00A83482">
        <w:rPr>
          <w:rFonts w:ascii="Times New Roman" w:hAnsi="Times New Roman" w:cs="Times New Roman"/>
          <w:sz w:val="24"/>
          <w:szCs w:val="24"/>
        </w:rPr>
        <w:t>SBB’ye</w:t>
      </w:r>
      <w:r>
        <w:rPr>
          <w:rFonts w:ascii="Times New Roman" w:hAnsi="Times New Roman" w:cs="Times New Roman"/>
          <w:sz w:val="24"/>
          <w:szCs w:val="24"/>
        </w:rPr>
        <w:t xml:space="preserve"> gönderilir.</w:t>
      </w:r>
    </w:p>
    <w:p w14:paraId="0B80283F" w14:textId="3D13F6DC" w:rsidR="00FE170F" w:rsidRPr="0053583B" w:rsidRDefault="00FE170F" w:rsidP="00B9634C">
      <w:pPr>
        <w:pStyle w:val="Balk3"/>
        <w:numPr>
          <w:ilvl w:val="1"/>
          <w:numId w:val="10"/>
        </w:numPr>
        <w:rPr>
          <w:rFonts w:ascii="Times New Roman" w:hAnsi="Times New Roman" w:cs="Times New Roman"/>
          <w:sz w:val="24"/>
          <w:szCs w:val="24"/>
        </w:rPr>
      </w:pPr>
      <w:bookmarkStart w:id="20" w:name="_Toc14796786"/>
      <w:r w:rsidRPr="0053583B">
        <w:rPr>
          <w:rFonts w:ascii="Times New Roman" w:hAnsi="Times New Roman" w:cs="Times New Roman"/>
          <w:sz w:val="24"/>
          <w:szCs w:val="24"/>
        </w:rPr>
        <w:lastRenderedPageBreak/>
        <w:t xml:space="preserve">Döner Sermaye </w:t>
      </w:r>
      <w:r w:rsidR="00B9634C">
        <w:rPr>
          <w:rFonts w:ascii="Times New Roman" w:hAnsi="Times New Roman" w:cs="Times New Roman"/>
          <w:sz w:val="24"/>
          <w:szCs w:val="24"/>
        </w:rPr>
        <w:t>İşletmesi</w:t>
      </w:r>
      <w:r w:rsidRPr="0053583B">
        <w:rPr>
          <w:rFonts w:ascii="Times New Roman" w:hAnsi="Times New Roman" w:cs="Times New Roman"/>
          <w:sz w:val="24"/>
          <w:szCs w:val="24"/>
        </w:rPr>
        <w:t xml:space="preserve"> Olan Kuruluşlar ve Fonlar</w:t>
      </w:r>
      <w:bookmarkEnd w:id="20"/>
      <w:r w:rsidRPr="0053583B">
        <w:rPr>
          <w:rFonts w:ascii="Times New Roman" w:hAnsi="Times New Roman" w:cs="Times New Roman"/>
          <w:sz w:val="24"/>
          <w:szCs w:val="24"/>
        </w:rPr>
        <w:t xml:space="preserve"> </w:t>
      </w:r>
    </w:p>
    <w:p w14:paraId="4E94B5BA" w14:textId="77777777" w:rsidR="00156D71" w:rsidRPr="0053583B" w:rsidRDefault="00156D71" w:rsidP="009B19CA">
      <w:pPr>
        <w:pStyle w:val="Sralama"/>
        <w:numPr>
          <w:ilvl w:val="0"/>
          <w:numId w:val="16"/>
        </w:numPr>
        <w:tabs>
          <w:tab w:val="clear" w:pos="993"/>
          <w:tab w:val="left" w:pos="851"/>
        </w:tabs>
        <w:ind w:left="709" w:hanging="283"/>
        <w:rPr>
          <w:rFonts w:ascii="Times New Roman" w:hAnsi="Times New Roman" w:cs="Times New Roman"/>
          <w:sz w:val="24"/>
          <w:szCs w:val="24"/>
        </w:rPr>
      </w:pPr>
      <w:r w:rsidRPr="0053583B">
        <w:rPr>
          <w:rFonts w:ascii="Times New Roman" w:hAnsi="Times New Roman" w:cs="Times New Roman"/>
          <w:sz w:val="24"/>
          <w:szCs w:val="24"/>
        </w:rPr>
        <w:t xml:space="preserve">Döner sermayeden yapılacak olan yatırımlar döner sermaye mevzuatına aykırı düşmeyecek şekilde teklif edilecektir. </w:t>
      </w:r>
    </w:p>
    <w:p w14:paraId="3A0C8D4B" w14:textId="16C05F7A" w:rsidR="00523507" w:rsidRPr="0053583B" w:rsidRDefault="00523507" w:rsidP="009B19CA">
      <w:pPr>
        <w:pStyle w:val="Sralama"/>
        <w:numPr>
          <w:ilvl w:val="0"/>
          <w:numId w:val="16"/>
        </w:numPr>
        <w:tabs>
          <w:tab w:val="clear" w:pos="993"/>
          <w:tab w:val="left" w:pos="851"/>
        </w:tabs>
        <w:ind w:left="709" w:hanging="283"/>
        <w:rPr>
          <w:rFonts w:ascii="Times New Roman" w:hAnsi="Times New Roman" w:cs="Times New Roman"/>
          <w:sz w:val="24"/>
          <w:szCs w:val="24"/>
        </w:rPr>
      </w:pPr>
      <w:r w:rsidRPr="0053583B">
        <w:rPr>
          <w:rFonts w:ascii="Times New Roman" w:hAnsi="Times New Roman" w:cs="Times New Roman"/>
          <w:sz w:val="24"/>
          <w:szCs w:val="24"/>
        </w:rPr>
        <w:t>202</w:t>
      </w:r>
      <w:r w:rsidR="001B0D70">
        <w:rPr>
          <w:rFonts w:ascii="Times New Roman" w:hAnsi="Times New Roman" w:cs="Times New Roman"/>
          <w:sz w:val="24"/>
          <w:szCs w:val="24"/>
        </w:rPr>
        <w:t>2</w:t>
      </w:r>
      <w:r w:rsidRPr="0053583B">
        <w:rPr>
          <w:rFonts w:ascii="Times New Roman" w:hAnsi="Times New Roman" w:cs="Times New Roman"/>
          <w:sz w:val="24"/>
          <w:szCs w:val="24"/>
        </w:rPr>
        <w:t>-202</w:t>
      </w:r>
      <w:r w:rsidR="001B0D70">
        <w:rPr>
          <w:rFonts w:ascii="Times New Roman" w:hAnsi="Times New Roman" w:cs="Times New Roman"/>
          <w:sz w:val="24"/>
          <w:szCs w:val="24"/>
        </w:rPr>
        <w:t>4</w:t>
      </w:r>
      <w:r w:rsidRPr="0053583B">
        <w:rPr>
          <w:rFonts w:ascii="Times New Roman" w:hAnsi="Times New Roman" w:cs="Times New Roman"/>
          <w:sz w:val="24"/>
          <w:szCs w:val="24"/>
        </w:rPr>
        <w:t xml:space="preserve"> dönemi yatırım ödenek teklifinin fonlardan veya diğer ek kaynaklardan karşılanması öngörülen kısmı KaYa Bilgi Sisteminde ilgili </w:t>
      </w:r>
      <w:r w:rsidR="003824A6" w:rsidRPr="0053583B">
        <w:rPr>
          <w:rFonts w:ascii="Times New Roman" w:hAnsi="Times New Roman" w:cs="Times New Roman"/>
          <w:sz w:val="24"/>
          <w:szCs w:val="24"/>
        </w:rPr>
        <w:t>alanlara</w:t>
      </w:r>
      <w:r w:rsidRPr="0053583B">
        <w:rPr>
          <w:rFonts w:ascii="Times New Roman" w:hAnsi="Times New Roman" w:cs="Times New Roman"/>
          <w:sz w:val="24"/>
          <w:szCs w:val="24"/>
        </w:rPr>
        <w:t xml:space="preserve"> girilecektir. </w:t>
      </w:r>
    </w:p>
    <w:p w14:paraId="0E953F3B" w14:textId="52A2AC5E" w:rsidR="00156D71" w:rsidRPr="0053583B" w:rsidRDefault="00FE170F" w:rsidP="009B19CA">
      <w:pPr>
        <w:pStyle w:val="Sralama"/>
        <w:numPr>
          <w:ilvl w:val="0"/>
          <w:numId w:val="16"/>
        </w:numPr>
        <w:tabs>
          <w:tab w:val="clear" w:pos="993"/>
          <w:tab w:val="left" w:pos="851"/>
        </w:tabs>
        <w:ind w:left="709" w:hanging="283"/>
        <w:rPr>
          <w:rFonts w:ascii="Times New Roman" w:hAnsi="Times New Roman" w:cs="Times New Roman"/>
          <w:sz w:val="24"/>
          <w:szCs w:val="24"/>
        </w:rPr>
      </w:pPr>
      <w:r w:rsidRPr="0053583B">
        <w:rPr>
          <w:rFonts w:ascii="Times New Roman" w:hAnsi="Times New Roman" w:cs="Times New Roman"/>
          <w:sz w:val="24"/>
          <w:szCs w:val="24"/>
        </w:rPr>
        <w:t xml:space="preserve">Döner sermaye gelirleri olan kuruluşlar, yatırım teklifleri ile birlikte </w:t>
      </w:r>
      <w:r w:rsidR="005A6844" w:rsidRPr="0053583B">
        <w:rPr>
          <w:rFonts w:ascii="Times New Roman" w:hAnsi="Times New Roman" w:cs="Times New Roman"/>
          <w:sz w:val="24"/>
          <w:szCs w:val="24"/>
        </w:rPr>
        <w:t>20</w:t>
      </w:r>
      <w:r w:rsidR="004D370F" w:rsidRPr="0053583B">
        <w:rPr>
          <w:rFonts w:ascii="Times New Roman" w:hAnsi="Times New Roman" w:cs="Times New Roman"/>
          <w:sz w:val="24"/>
          <w:szCs w:val="24"/>
        </w:rPr>
        <w:t>2</w:t>
      </w:r>
      <w:r w:rsidR="001B0D70">
        <w:rPr>
          <w:rFonts w:ascii="Times New Roman" w:hAnsi="Times New Roman" w:cs="Times New Roman"/>
          <w:sz w:val="24"/>
          <w:szCs w:val="24"/>
        </w:rPr>
        <w:t>2</w:t>
      </w:r>
      <w:r w:rsidR="005A6844" w:rsidRPr="0053583B">
        <w:rPr>
          <w:rFonts w:ascii="Times New Roman" w:hAnsi="Times New Roman" w:cs="Times New Roman"/>
          <w:sz w:val="24"/>
          <w:szCs w:val="24"/>
        </w:rPr>
        <w:t>-202</w:t>
      </w:r>
      <w:r w:rsidR="001B0D70">
        <w:rPr>
          <w:rFonts w:ascii="Times New Roman" w:hAnsi="Times New Roman" w:cs="Times New Roman"/>
          <w:sz w:val="24"/>
          <w:szCs w:val="24"/>
        </w:rPr>
        <w:t>4</w:t>
      </w:r>
      <w:r w:rsidR="00CC0F20" w:rsidRPr="0053583B">
        <w:rPr>
          <w:rFonts w:ascii="Times New Roman" w:hAnsi="Times New Roman" w:cs="Times New Roman"/>
          <w:sz w:val="24"/>
          <w:szCs w:val="24"/>
        </w:rPr>
        <w:t xml:space="preserve"> dönemi</w:t>
      </w:r>
      <w:r w:rsidRPr="0053583B">
        <w:rPr>
          <w:rFonts w:ascii="Times New Roman" w:hAnsi="Times New Roman" w:cs="Times New Roman"/>
          <w:sz w:val="24"/>
          <w:szCs w:val="24"/>
        </w:rPr>
        <w:t xml:space="preserve"> döner sermaye gelir ve gider tahminlerini bildireceklerdir. Buna göre, döner sermaye geliri elde eden Sağlık Bakanlığına bağlı devlet hastaneleri ile üniversite hastaneleri de bir önceki yıl döner sermaye gelir ve gideri ile bir sonraki yıl döner sermaye gelir ve harcama tahminlerini ve bunun içinden yatırımlarda kullanmayı talep edecekleri miktarları</w:t>
      </w:r>
      <w:r w:rsidR="00833618">
        <w:rPr>
          <w:rFonts w:ascii="Times New Roman" w:hAnsi="Times New Roman" w:cs="Times New Roman"/>
          <w:sz w:val="24"/>
          <w:szCs w:val="24"/>
        </w:rPr>
        <w:t xml:space="preserve"> </w:t>
      </w:r>
      <w:r w:rsidRPr="0053583B">
        <w:rPr>
          <w:rFonts w:ascii="Times New Roman" w:hAnsi="Times New Roman" w:cs="Times New Roman"/>
          <w:sz w:val="24"/>
          <w:szCs w:val="24"/>
        </w:rPr>
        <w:t>teklif</w:t>
      </w:r>
      <w:r w:rsidR="00C345EC" w:rsidRPr="0053583B">
        <w:rPr>
          <w:rFonts w:ascii="Times New Roman" w:hAnsi="Times New Roman" w:cs="Times New Roman"/>
          <w:sz w:val="24"/>
          <w:szCs w:val="24"/>
        </w:rPr>
        <w:t>lerinde</w:t>
      </w:r>
      <w:r w:rsidR="00BE5724" w:rsidRPr="0053583B">
        <w:rPr>
          <w:rFonts w:ascii="Times New Roman" w:hAnsi="Times New Roman" w:cs="Times New Roman"/>
          <w:sz w:val="24"/>
          <w:szCs w:val="24"/>
        </w:rPr>
        <w:t xml:space="preserve"> </w:t>
      </w:r>
      <w:r w:rsidRPr="0053583B">
        <w:rPr>
          <w:rFonts w:ascii="Times New Roman" w:hAnsi="Times New Roman" w:cs="Times New Roman"/>
          <w:sz w:val="24"/>
          <w:szCs w:val="24"/>
        </w:rPr>
        <w:t xml:space="preserve">belirteceklerdir. </w:t>
      </w:r>
    </w:p>
    <w:p w14:paraId="0EA76AC4" w14:textId="76F57B90" w:rsidR="00FE170F" w:rsidRPr="0053583B" w:rsidRDefault="00156D71" w:rsidP="00B9634C">
      <w:pPr>
        <w:pStyle w:val="Sralama"/>
        <w:numPr>
          <w:ilvl w:val="0"/>
          <w:numId w:val="16"/>
        </w:numPr>
        <w:tabs>
          <w:tab w:val="clear" w:pos="993"/>
          <w:tab w:val="left" w:pos="851"/>
        </w:tabs>
        <w:ind w:left="709" w:hanging="283"/>
        <w:rPr>
          <w:rFonts w:ascii="Times New Roman" w:hAnsi="Times New Roman" w:cs="Times New Roman"/>
          <w:sz w:val="24"/>
          <w:szCs w:val="24"/>
        </w:rPr>
      </w:pPr>
      <w:r w:rsidRPr="0053583B">
        <w:rPr>
          <w:rFonts w:ascii="Times New Roman" w:hAnsi="Times New Roman" w:cs="Times New Roman"/>
          <w:sz w:val="24"/>
          <w:szCs w:val="24"/>
        </w:rPr>
        <w:t>K</w:t>
      </w:r>
      <w:r w:rsidR="00FE170F" w:rsidRPr="0053583B">
        <w:rPr>
          <w:rFonts w:ascii="Times New Roman" w:hAnsi="Times New Roman" w:cs="Times New Roman"/>
          <w:sz w:val="24"/>
          <w:szCs w:val="24"/>
        </w:rPr>
        <w:t xml:space="preserve">uruluşların </w:t>
      </w:r>
      <w:r w:rsidR="000B7ED6" w:rsidRPr="0053583B">
        <w:rPr>
          <w:rFonts w:ascii="Times New Roman" w:hAnsi="Times New Roman" w:cs="Times New Roman"/>
          <w:sz w:val="24"/>
          <w:szCs w:val="24"/>
        </w:rPr>
        <w:t xml:space="preserve">öz </w:t>
      </w:r>
      <w:r w:rsidR="00FE170F" w:rsidRPr="0053583B">
        <w:rPr>
          <w:rFonts w:ascii="Times New Roman" w:hAnsi="Times New Roman" w:cs="Times New Roman"/>
          <w:sz w:val="24"/>
          <w:szCs w:val="24"/>
        </w:rPr>
        <w:t>gelirlerinin kullanımında da aynı esaslara uyulacaktır.</w:t>
      </w:r>
    </w:p>
    <w:p w14:paraId="47B79ABF" w14:textId="77777777" w:rsidR="00523507" w:rsidRPr="0053583B" w:rsidRDefault="00FE170F" w:rsidP="009B19CA">
      <w:pPr>
        <w:pStyle w:val="Sralama"/>
        <w:numPr>
          <w:ilvl w:val="0"/>
          <w:numId w:val="16"/>
        </w:numPr>
        <w:tabs>
          <w:tab w:val="clear" w:pos="993"/>
          <w:tab w:val="left" w:pos="851"/>
        </w:tabs>
        <w:ind w:left="709" w:hanging="283"/>
        <w:rPr>
          <w:rFonts w:ascii="Times New Roman" w:hAnsi="Times New Roman" w:cs="Times New Roman"/>
          <w:b/>
          <w:sz w:val="24"/>
          <w:szCs w:val="24"/>
        </w:rPr>
      </w:pPr>
      <w:r w:rsidRPr="0053583B">
        <w:rPr>
          <w:rFonts w:ascii="Times New Roman" w:hAnsi="Times New Roman" w:cs="Times New Roman"/>
          <w:sz w:val="24"/>
          <w:szCs w:val="24"/>
        </w:rPr>
        <w:t xml:space="preserve">Tasfiye edilmiş fonlardan ödenek talebinde bulunulmayacaktır. Ancak, faaliyetleri süren fonlardan yararlanan kuruluşların projeleri bu </w:t>
      </w:r>
      <w:r w:rsidR="00C345EC" w:rsidRPr="0053583B">
        <w:rPr>
          <w:rFonts w:ascii="Times New Roman" w:hAnsi="Times New Roman" w:cs="Times New Roman"/>
          <w:sz w:val="24"/>
          <w:szCs w:val="24"/>
        </w:rPr>
        <w:t>Rehber’deki</w:t>
      </w:r>
      <w:r w:rsidR="00833618">
        <w:rPr>
          <w:rFonts w:ascii="Times New Roman" w:hAnsi="Times New Roman" w:cs="Times New Roman"/>
          <w:sz w:val="24"/>
          <w:szCs w:val="24"/>
        </w:rPr>
        <w:t xml:space="preserve"> </w:t>
      </w:r>
      <w:r w:rsidRPr="0053583B">
        <w:rPr>
          <w:rFonts w:ascii="Times New Roman" w:hAnsi="Times New Roman" w:cs="Times New Roman"/>
          <w:sz w:val="24"/>
          <w:szCs w:val="24"/>
        </w:rPr>
        <w:t xml:space="preserve">esaslar çerçevesinde </w:t>
      </w:r>
      <w:r w:rsidR="00E756E5">
        <w:rPr>
          <w:rFonts w:ascii="Times New Roman" w:hAnsi="Times New Roman" w:cs="Times New Roman"/>
          <w:sz w:val="24"/>
          <w:szCs w:val="24"/>
        </w:rPr>
        <w:t xml:space="preserve">SBB’ye </w:t>
      </w:r>
      <w:r w:rsidR="00C345EC" w:rsidRPr="0053583B">
        <w:rPr>
          <w:rFonts w:ascii="Times New Roman" w:hAnsi="Times New Roman" w:cs="Times New Roman"/>
          <w:sz w:val="24"/>
          <w:szCs w:val="24"/>
        </w:rPr>
        <w:t xml:space="preserve">iletilmeye </w:t>
      </w:r>
      <w:r w:rsidRPr="0053583B">
        <w:rPr>
          <w:rFonts w:ascii="Times New Roman" w:hAnsi="Times New Roman" w:cs="Times New Roman"/>
          <w:sz w:val="24"/>
          <w:szCs w:val="24"/>
        </w:rPr>
        <w:t>devam edilecektir.</w:t>
      </w:r>
      <w:r w:rsidRPr="0053583B">
        <w:rPr>
          <w:rFonts w:ascii="Times New Roman" w:hAnsi="Times New Roman" w:cs="Times New Roman"/>
          <w:b/>
          <w:sz w:val="24"/>
          <w:szCs w:val="24"/>
        </w:rPr>
        <w:t xml:space="preserve"> </w:t>
      </w:r>
    </w:p>
    <w:p w14:paraId="69B87E68" w14:textId="77777777" w:rsidR="00FE170F" w:rsidRPr="0053583B" w:rsidRDefault="00FE170F" w:rsidP="009A10B5">
      <w:pPr>
        <w:pStyle w:val="Balk3"/>
        <w:numPr>
          <w:ilvl w:val="1"/>
          <w:numId w:val="10"/>
        </w:numPr>
        <w:rPr>
          <w:rFonts w:ascii="Times New Roman" w:hAnsi="Times New Roman" w:cs="Times New Roman"/>
          <w:sz w:val="24"/>
          <w:szCs w:val="24"/>
        </w:rPr>
      </w:pPr>
      <w:bookmarkStart w:id="21" w:name="_Toc14796787"/>
      <w:r w:rsidRPr="0053583B">
        <w:rPr>
          <w:rFonts w:ascii="Times New Roman" w:hAnsi="Times New Roman" w:cs="Times New Roman"/>
          <w:sz w:val="24"/>
          <w:szCs w:val="24"/>
        </w:rPr>
        <w:t>Düzenleyici ve Denetleyici Kurumlar</w:t>
      </w:r>
      <w:bookmarkEnd w:id="21"/>
    </w:p>
    <w:p w14:paraId="65D640A2" w14:textId="77777777" w:rsidR="00FE170F" w:rsidRPr="0053583B" w:rsidRDefault="00FE170F" w:rsidP="009B19CA">
      <w:pPr>
        <w:pStyle w:val="Sralama"/>
        <w:numPr>
          <w:ilvl w:val="0"/>
          <w:numId w:val="16"/>
        </w:numPr>
        <w:tabs>
          <w:tab w:val="clear" w:pos="993"/>
          <w:tab w:val="left" w:pos="851"/>
        </w:tabs>
        <w:ind w:left="709" w:hanging="283"/>
        <w:rPr>
          <w:rFonts w:ascii="Times New Roman" w:hAnsi="Times New Roman" w:cs="Times New Roman"/>
          <w:sz w:val="24"/>
          <w:szCs w:val="24"/>
        </w:rPr>
      </w:pPr>
      <w:r w:rsidRPr="0053583B">
        <w:rPr>
          <w:rFonts w:ascii="Times New Roman" w:hAnsi="Times New Roman" w:cs="Times New Roman"/>
          <w:sz w:val="24"/>
          <w:szCs w:val="24"/>
        </w:rPr>
        <w:t xml:space="preserve">5018 sayılı Kamu Mali Yönetimi ve Kontrol Kanununun 25’inci maddesi gereğince, III Sayılı Cetvel kapsamındaki düzenleyici ve denetleyici kurumlar yatırım nitelikli projelerini bilgi için yatırım programı ile ilişkilendirilmek üzere </w:t>
      </w:r>
      <w:r w:rsidR="00E756E5">
        <w:rPr>
          <w:rFonts w:ascii="Times New Roman" w:hAnsi="Times New Roman" w:cs="Times New Roman"/>
          <w:sz w:val="24"/>
          <w:szCs w:val="24"/>
        </w:rPr>
        <w:t>SBB’ye</w:t>
      </w:r>
      <w:r w:rsidRPr="0053583B">
        <w:rPr>
          <w:rFonts w:ascii="Times New Roman" w:hAnsi="Times New Roman" w:cs="Times New Roman"/>
          <w:sz w:val="24"/>
          <w:szCs w:val="24"/>
        </w:rPr>
        <w:t xml:space="preserve"> ileteceklerdir.</w:t>
      </w:r>
    </w:p>
    <w:p w14:paraId="677A736C" w14:textId="77777777" w:rsidR="00FE170F" w:rsidRPr="0053583B" w:rsidRDefault="00FE170F" w:rsidP="009A10B5">
      <w:pPr>
        <w:pStyle w:val="Balk3"/>
        <w:numPr>
          <w:ilvl w:val="1"/>
          <w:numId w:val="10"/>
        </w:numPr>
        <w:rPr>
          <w:rFonts w:ascii="Times New Roman" w:hAnsi="Times New Roman" w:cs="Times New Roman"/>
          <w:sz w:val="24"/>
          <w:szCs w:val="24"/>
        </w:rPr>
      </w:pPr>
      <w:bookmarkStart w:id="22" w:name="_Toc14796788"/>
      <w:r w:rsidRPr="0053583B">
        <w:rPr>
          <w:rFonts w:ascii="Times New Roman" w:hAnsi="Times New Roman" w:cs="Times New Roman"/>
          <w:sz w:val="24"/>
          <w:szCs w:val="24"/>
        </w:rPr>
        <w:t>Mahalli İdareler</w:t>
      </w:r>
      <w:bookmarkEnd w:id="22"/>
      <w:r w:rsidRPr="0053583B">
        <w:rPr>
          <w:rFonts w:ascii="Times New Roman" w:hAnsi="Times New Roman" w:cs="Times New Roman"/>
          <w:sz w:val="24"/>
          <w:szCs w:val="24"/>
        </w:rPr>
        <w:t xml:space="preserve"> </w:t>
      </w:r>
    </w:p>
    <w:p w14:paraId="5FAAD7A4" w14:textId="77777777" w:rsidR="00156D71" w:rsidRPr="0053583B" w:rsidRDefault="00FE170F" w:rsidP="009B19CA">
      <w:pPr>
        <w:pStyle w:val="Sralama"/>
        <w:numPr>
          <w:ilvl w:val="0"/>
          <w:numId w:val="16"/>
        </w:numPr>
        <w:tabs>
          <w:tab w:val="clear" w:pos="993"/>
          <w:tab w:val="left" w:pos="851"/>
        </w:tabs>
        <w:ind w:left="709" w:hanging="283"/>
        <w:rPr>
          <w:rFonts w:ascii="Times New Roman" w:hAnsi="Times New Roman" w:cs="Times New Roman"/>
          <w:sz w:val="24"/>
          <w:szCs w:val="24"/>
        </w:rPr>
      </w:pPr>
      <w:r w:rsidRPr="0053583B">
        <w:rPr>
          <w:rFonts w:ascii="Times New Roman" w:hAnsi="Times New Roman" w:cs="Times New Roman"/>
          <w:sz w:val="24"/>
          <w:szCs w:val="24"/>
        </w:rPr>
        <w:t>Mahalli idarelerin (il özel idareleri ve belediyeler ile bunların kurdukları birlik ve idareler) dış kredili projelerinin beli</w:t>
      </w:r>
      <w:r w:rsidR="003824A6" w:rsidRPr="0053583B">
        <w:rPr>
          <w:rFonts w:ascii="Times New Roman" w:hAnsi="Times New Roman" w:cs="Times New Roman"/>
          <w:sz w:val="24"/>
          <w:szCs w:val="24"/>
        </w:rPr>
        <w:t>rlenmesinde</w:t>
      </w:r>
      <w:r w:rsidRPr="0053583B">
        <w:rPr>
          <w:rFonts w:ascii="Times New Roman" w:hAnsi="Times New Roman" w:cs="Times New Roman"/>
          <w:sz w:val="24"/>
          <w:szCs w:val="24"/>
        </w:rPr>
        <w:t xml:space="preserve"> borç </w:t>
      </w:r>
      <w:r w:rsidR="00BC78F7" w:rsidRPr="0053583B">
        <w:rPr>
          <w:rFonts w:ascii="Times New Roman" w:hAnsi="Times New Roman" w:cs="Times New Roman"/>
          <w:sz w:val="24"/>
          <w:szCs w:val="24"/>
        </w:rPr>
        <w:t xml:space="preserve">stoku </w:t>
      </w:r>
      <w:r w:rsidRPr="0053583B">
        <w:rPr>
          <w:rFonts w:ascii="Times New Roman" w:hAnsi="Times New Roman" w:cs="Times New Roman"/>
          <w:sz w:val="24"/>
          <w:szCs w:val="24"/>
        </w:rPr>
        <w:t xml:space="preserve">limitleri içinde kalınması esastır. </w:t>
      </w:r>
    </w:p>
    <w:p w14:paraId="381F8D83" w14:textId="77777777" w:rsidR="00156D71" w:rsidRPr="0053583B" w:rsidRDefault="00FE170F" w:rsidP="009B19CA">
      <w:pPr>
        <w:pStyle w:val="Sralama"/>
        <w:numPr>
          <w:ilvl w:val="0"/>
          <w:numId w:val="16"/>
        </w:numPr>
        <w:tabs>
          <w:tab w:val="clear" w:pos="993"/>
          <w:tab w:val="left" w:pos="851"/>
        </w:tabs>
        <w:ind w:left="709" w:hanging="283"/>
        <w:rPr>
          <w:rFonts w:ascii="Times New Roman" w:hAnsi="Times New Roman" w:cs="Times New Roman"/>
          <w:sz w:val="24"/>
          <w:szCs w:val="24"/>
        </w:rPr>
      </w:pPr>
      <w:r w:rsidRPr="0053583B">
        <w:rPr>
          <w:rFonts w:ascii="Times New Roman" w:hAnsi="Times New Roman" w:cs="Times New Roman"/>
          <w:sz w:val="24"/>
          <w:szCs w:val="24"/>
        </w:rPr>
        <w:t>Mahalli idarelerin dış finansman (kredi ve/veya hibe) kullanımı söz konusu olan projeleri; makro politikalar, sektör programları, bölge planlar</w:t>
      </w:r>
      <w:r w:rsidR="004635DC" w:rsidRPr="0053583B">
        <w:rPr>
          <w:rFonts w:ascii="Times New Roman" w:hAnsi="Times New Roman" w:cs="Times New Roman"/>
          <w:sz w:val="24"/>
          <w:szCs w:val="24"/>
        </w:rPr>
        <w:t>ı</w:t>
      </w:r>
      <w:r w:rsidRPr="0053583B">
        <w:rPr>
          <w:rFonts w:ascii="Times New Roman" w:hAnsi="Times New Roman" w:cs="Times New Roman"/>
          <w:sz w:val="24"/>
          <w:szCs w:val="24"/>
        </w:rPr>
        <w:t xml:space="preserve"> ve yatırım öncelikleri ile stratejik plan ve performans programı dikkate alınarak bu Rehber’de yer alan esaslar çerçevesinde teklif edilecektir. </w:t>
      </w:r>
    </w:p>
    <w:p w14:paraId="2D84B9C0" w14:textId="77777777" w:rsidR="00156D71" w:rsidRPr="0053583B" w:rsidRDefault="00FE170F" w:rsidP="009B19CA">
      <w:pPr>
        <w:pStyle w:val="Sralama"/>
        <w:numPr>
          <w:ilvl w:val="0"/>
          <w:numId w:val="16"/>
        </w:numPr>
        <w:tabs>
          <w:tab w:val="clear" w:pos="993"/>
          <w:tab w:val="left" w:pos="851"/>
        </w:tabs>
        <w:ind w:left="709" w:hanging="283"/>
        <w:rPr>
          <w:rFonts w:ascii="Times New Roman" w:hAnsi="Times New Roman" w:cs="Times New Roman"/>
          <w:sz w:val="24"/>
          <w:szCs w:val="24"/>
        </w:rPr>
      </w:pPr>
      <w:r w:rsidRPr="0053583B">
        <w:rPr>
          <w:rFonts w:ascii="Times New Roman" w:hAnsi="Times New Roman" w:cs="Times New Roman"/>
          <w:sz w:val="24"/>
          <w:szCs w:val="24"/>
        </w:rPr>
        <w:t xml:space="preserve">Dış finansman kullanımı olan projelerden </w:t>
      </w:r>
      <w:r w:rsidR="00C345EC" w:rsidRPr="0053583B">
        <w:rPr>
          <w:rFonts w:ascii="Times New Roman" w:hAnsi="Times New Roman" w:cs="Times New Roman"/>
          <w:sz w:val="24"/>
          <w:szCs w:val="24"/>
        </w:rPr>
        <w:t>İLBANK</w:t>
      </w:r>
      <w:r w:rsidRPr="0053583B">
        <w:rPr>
          <w:rFonts w:ascii="Times New Roman" w:hAnsi="Times New Roman" w:cs="Times New Roman"/>
          <w:sz w:val="24"/>
          <w:szCs w:val="24"/>
        </w:rPr>
        <w:t xml:space="preserve"> yatırım programında yer almak üzere teklif edilenlere öncelik verilecektir. </w:t>
      </w:r>
    </w:p>
    <w:p w14:paraId="57D6C873" w14:textId="77777777" w:rsidR="0034543E" w:rsidRPr="0053583B" w:rsidRDefault="00FE170F" w:rsidP="009B19CA">
      <w:pPr>
        <w:pStyle w:val="Sralama"/>
        <w:numPr>
          <w:ilvl w:val="0"/>
          <w:numId w:val="16"/>
        </w:numPr>
        <w:tabs>
          <w:tab w:val="clear" w:pos="993"/>
          <w:tab w:val="left" w:pos="851"/>
        </w:tabs>
        <w:ind w:left="709" w:hanging="283"/>
        <w:rPr>
          <w:rFonts w:ascii="Times New Roman" w:hAnsi="Times New Roman" w:cs="Times New Roman"/>
          <w:sz w:val="24"/>
          <w:szCs w:val="24"/>
        </w:rPr>
      </w:pPr>
      <w:r w:rsidRPr="0053583B">
        <w:rPr>
          <w:rFonts w:ascii="Times New Roman" w:hAnsi="Times New Roman" w:cs="Times New Roman"/>
          <w:sz w:val="24"/>
          <w:szCs w:val="24"/>
        </w:rPr>
        <w:t>Dış kredi kullanımından doğacak yükümlülükler ilgili mahalli idarelerce yerine getirilecektir.</w:t>
      </w:r>
    </w:p>
    <w:p w14:paraId="65D4CB7A" w14:textId="77777777" w:rsidR="00B21148" w:rsidRPr="0053583B" w:rsidRDefault="00B21148" w:rsidP="009B19CA">
      <w:pPr>
        <w:pStyle w:val="Sralama"/>
        <w:numPr>
          <w:ilvl w:val="0"/>
          <w:numId w:val="16"/>
        </w:numPr>
        <w:tabs>
          <w:tab w:val="clear" w:pos="993"/>
          <w:tab w:val="left" w:pos="851"/>
        </w:tabs>
        <w:ind w:left="709" w:hanging="283"/>
        <w:rPr>
          <w:rFonts w:ascii="Times New Roman" w:hAnsi="Times New Roman" w:cs="Times New Roman"/>
          <w:sz w:val="24"/>
          <w:szCs w:val="24"/>
        </w:rPr>
      </w:pPr>
      <w:r w:rsidRPr="0053583B">
        <w:rPr>
          <w:rFonts w:ascii="Times New Roman" w:hAnsi="Times New Roman" w:cs="Times New Roman"/>
          <w:sz w:val="24"/>
          <w:szCs w:val="24"/>
        </w:rPr>
        <w:t xml:space="preserve">AB hibeleriyle finanse edilmesi planlanan projeler de bu Rehber’deki esaslara göre yatırım programına alınır. Ayrıca ihale aşamasında ya da uygulama esnasında oluşabilecek proje değişiklikleri için de </w:t>
      </w:r>
      <w:r w:rsidR="00E756E5">
        <w:rPr>
          <w:rFonts w:ascii="Times New Roman" w:hAnsi="Times New Roman" w:cs="Times New Roman"/>
          <w:sz w:val="24"/>
          <w:szCs w:val="24"/>
        </w:rPr>
        <w:t>SBB’nin</w:t>
      </w:r>
      <w:r w:rsidR="00833618">
        <w:rPr>
          <w:rFonts w:ascii="Times New Roman" w:hAnsi="Times New Roman" w:cs="Times New Roman"/>
          <w:sz w:val="24"/>
          <w:szCs w:val="24"/>
        </w:rPr>
        <w:t xml:space="preserve"> </w:t>
      </w:r>
      <w:r w:rsidRPr="0053583B">
        <w:rPr>
          <w:rFonts w:ascii="Times New Roman" w:hAnsi="Times New Roman" w:cs="Times New Roman"/>
          <w:sz w:val="24"/>
          <w:szCs w:val="24"/>
        </w:rPr>
        <w:t>uygun görüşü aranır.</w:t>
      </w:r>
    </w:p>
    <w:p w14:paraId="2F8EF025" w14:textId="77777777" w:rsidR="00B21148" w:rsidRPr="0053583B" w:rsidRDefault="00082270" w:rsidP="009A10B5">
      <w:pPr>
        <w:pStyle w:val="Balk3"/>
        <w:numPr>
          <w:ilvl w:val="1"/>
          <w:numId w:val="10"/>
        </w:numPr>
        <w:rPr>
          <w:rFonts w:ascii="Times New Roman" w:hAnsi="Times New Roman" w:cs="Times New Roman"/>
          <w:sz w:val="24"/>
          <w:szCs w:val="24"/>
        </w:rPr>
      </w:pPr>
      <w:bookmarkStart w:id="23" w:name="_Toc14796789"/>
      <w:r>
        <w:rPr>
          <w:rFonts w:ascii="Times New Roman" w:hAnsi="Times New Roman" w:cs="Times New Roman"/>
          <w:sz w:val="24"/>
          <w:szCs w:val="24"/>
        </w:rPr>
        <w:t>Kamu Özel İşbirliği</w:t>
      </w:r>
      <w:r w:rsidR="009E1D1E">
        <w:rPr>
          <w:rFonts w:ascii="Times New Roman" w:hAnsi="Times New Roman" w:cs="Times New Roman"/>
          <w:sz w:val="24"/>
          <w:szCs w:val="24"/>
        </w:rPr>
        <w:t xml:space="preserve"> (KÖİ)</w:t>
      </w:r>
      <w:r w:rsidR="00B21148" w:rsidRPr="0053583B">
        <w:rPr>
          <w:rFonts w:ascii="Times New Roman" w:hAnsi="Times New Roman" w:cs="Times New Roman"/>
          <w:sz w:val="24"/>
          <w:szCs w:val="24"/>
        </w:rPr>
        <w:t xml:space="preserve"> Yöntemi İle Yürütülen Projeler</w:t>
      </w:r>
      <w:bookmarkEnd w:id="23"/>
    </w:p>
    <w:p w14:paraId="199F99B4" w14:textId="77777777" w:rsidR="00714C8C" w:rsidRPr="0089106D" w:rsidRDefault="00714C8C" w:rsidP="009B19CA">
      <w:pPr>
        <w:pStyle w:val="Sralama"/>
        <w:numPr>
          <w:ilvl w:val="0"/>
          <w:numId w:val="16"/>
        </w:numPr>
        <w:tabs>
          <w:tab w:val="clear" w:pos="993"/>
          <w:tab w:val="left" w:pos="851"/>
        </w:tabs>
        <w:ind w:left="709" w:hanging="283"/>
        <w:rPr>
          <w:rFonts w:ascii="Times New Roman" w:hAnsi="Times New Roman" w:cs="Times New Roman"/>
          <w:sz w:val="24"/>
          <w:szCs w:val="24"/>
        </w:rPr>
      </w:pPr>
      <w:r w:rsidRPr="0089106D">
        <w:rPr>
          <w:rFonts w:ascii="Times New Roman" w:hAnsi="Times New Roman" w:cs="Times New Roman"/>
          <w:sz w:val="24"/>
          <w:szCs w:val="24"/>
        </w:rPr>
        <w:t xml:space="preserve">Kamu yatırımlarının, finansman modeli ne olursa olsun, stratejik dokümanlarda belirlenen hedeflerle uyumlu olması ve sadece ekonomik olarak yapılabilir projelerin teklif edilmesi esastır. </w:t>
      </w:r>
    </w:p>
    <w:p w14:paraId="1AD85533" w14:textId="55273FF2" w:rsidR="00714C8C" w:rsidRPr="00BE7B81" w:rsidRDefault="00714C8C" w:rsidP="0089106D">
      <w:pPr>
        <w:pStyle w:val="Sralama"/>
        <w:numPr>
          <w:ilvl w:val="0"/>
          <w:numId w:val="16"/>
        </w:numPr>
        <w:tabs>
          <w:tab w:val="clear" w:pos="993"/>
          <w:tab w:val="left" w:pos="851"/>
        </w:tabs>
        <w:ind w:left="709" w:hanging="283"/>
        <w:rPr>
          <w:rFonts w:ascii="Times New Roman" w:hAnsi="Times New Roman" w:cs="Times New Roman"/>
          <w:color w:val="FF0000"/>
          <w:sz w:val="24"/>
          <w:szCs w:val="24"/>
        </w:rPr>
      </w:pPr>
      <w:r w:rsidRPr="00152B49">
        <w:rPr>
          <w:rFonts w:ascii="Times New Roman" w:hAnsi="Times New Roman" w:cs="Times New Roman"/>
          <w:sz w:val="24"/>
          <w:szCs w:val="24"/>
        </w:rPr>
        <w:t>KÖİ modeli</w:t>
      </w:r>
      <w:r w:rsidR="002C79B3">
        <w:rPr>
          <w:rFonts w:ascii="Times New Roman" w:hAnsi="Times New Roman" w:cs="Times New Roman"/>
          <w:sz w:val="24"/>
          <w:szCs w:val="24"/>
        </w:rPr>
        <w:t>,</w:t>
      </w:r>
      <w:r w:rsidRPr="00152B49">
        <w:rPr>
          <w:rFonts w:ascii="Times New Roman" w:hAnsi="Times New Roman" w:cs="Times New Roman"/>
          <w:sz w:val="24"/>
          <w:szCs w:val="24"/>
        </w:rPr>
        <w:t xml:space="preserve"> harcama etkinliğinin kamu kaynaklarının kullanımından daha yüksek olduğu durumlarda kullanılacaktır. </w:t>
      </w:r>
    </w:p>
    <w:p w14:paraId="3A6DD7E0" w14:textId="45BB7162" w:rsidR="009A5DE0" w:rsidRPr="00C76E59" w:rsidRDefault="00DC10BD" w:rsidP="009A5DE0">
      <w:pPr>
        <w:pStyle w:val="Sralama"/>
        <w:numPr>
          <w:ilvl w:val="0"/>
          <w:numId w:val="16"/>
        </w:numPr>
        <w:tabs>
          <w:tab w:val="clear" w:pos="993"/>
          <w:tab w:val="left" w:pos="851"/>
        </w:tabs>
        <w:ind w:left="709" w:hanging="283"/>
        <w:rPr>
          <w:rFonts w:ascii="Times New Roman" w:hAnsi="Times New Roman" w:cs="Times New Roman"/>
          <w:color w:val="FF0000"/>
          <w:sz w:val="24"/>
          <w:szCs w:val="24"/>
        </w:rPr>
      </w:pPr>
      <w:r>
        <w:rPr>
          <w:rFonts w:ascii="Times New Roman" w:hAnsi="Times New Roman" w:cs="Times New Roman"/>
          <w:sz w:val="24"/>
          <w:szCs w:val="24"/>
        </w:rPr>
        <w:t xml:space="preserve"> </w:t>
      </w:r>
      <w:r w:rsidR="00714C8C">
        <w:rPr>
          <w:rFonts w:ascii="Times New Roman" w:hAnsi="Times New Roman" w:cs="Times New Roman"/>
          <w:sz w:val="24"/>
          <w:szCs w:val="24"/>
        </w:rPr>
        <w:t xml:space="preserve">KÖİ yöntemiyle yapılmasını teminen Cumhurbaşkanlığı yetkisi için teklif edilen </w:t>
      </w:r>
      <w:r w:rsidR="00714C8C" w:rsidRPr="0053583B">
        <w:rPr>
          <w:rFonts w:ascii="Times New Roman" w:hAnsi="Times New Roman" w:cs="Times New Roman"/>
          <w:sz w:val="24"/>
          <w:szCs w:val="24"/>
        </w:rPr>
        <w:t>projelerin</w:t>
      </w:r>
      <w:r w:rsidR="00714C8C">
        <w:rPr>
          <w:rFonts w:ascii="Times New Roman" w:hAnsi="Times New Roman" w:cs="Times New Roman"/>
          <w:sz w:val="24"/>
          <w:szCs w:val="24"/>
        </w:rPr>
        <w:t>;</w:t>
      </w:r>
      <w:r w:rsidR="00714C8C" w:rsidRPr="0053583B">
        <w:rPr>
          <w:rFonts w:ascii="Times New Roman" w:hAnsi="Times New Roman" w:cs="Times New Roman"/>
          <w:sz w:val="24"/>
          <w:szCs w:val="24"/>
        </w:rPr>
        <w:t xml:space="preserve"> teknik, finansal, ekonomik</w:t>
      </w:r>
      <w:r w:rsidR="00714C8C">
        <w:rPr>
          <w:rFonts w:ascii="Times New Roman" w:hAnsi="Times New Roman" w:cs="Times New Roman"/>
          <w:sz w:val="24"/>
          <w:szCs w:val="24"/>
        </w:rPr>
        <w:t>,</w:t>
      </w:r>
      <w:r w:rsidR="00714C8C" w:rsidRPr="0053583B">
        <w:rPr>
          <w:rFonts w:ascii="Times New Roman" w:hAnsi="Times New Roman" w:cs="Times New Roman"/>
          <w:sz w:val="24"/>
          <w:szCs w:val="24"/>
        </w:rPr>
        <w:t xml:space="preserve"> sosyal</w:t>
      </w:r>
      <w:r w:rsidR="00714C8C">
        <w:rPr>
          <w:rFonts w:ascii="Times New Roman" w:hAnsi="Times New Roman" w:cs="Times New Roman"/>
          <w:sz w:val="24"/>
          <w:szCs w:val="24"/>
        </w:rPr>
        <w:t xml:space="preserve"> ve hukuki açılardan</w:t>
      </w:r>
      <w:r w:rsidR="00714C8C" w:rsidRPr="0053583B">
        <w:rPr>
          <w:rFonts w:ascii="Times New Roman" w:hAnsi="Times New Roman" w:cs="Times New Roman"/>
          <w:sz w:val="24"/>
          <w:szCs w:val="24"/>
        </w:rPr>
        <w:t xml:space="preserve"> yapılabilirliğini, </w:t>
      </w:r>
      <w:r w:rsidR="00714C8C">
        <w:rPr>
          <w:rFonts w:ascii="Times New Roman" w:hAnsi="Times New Roman" w:cs="Times New Roman"/>
          <w:sz w:val="24"/>
          <w:szCs w:val="24"/>
        </w:rPr>
        <w:t xml:space="preserve">öngörülen katkı payı, </w:t>
      </w:r>
      <w:r w:rsidR="00714C8C">
        <w:rPr>
          <w:rFonts w:ascii="Times New Roman" w:hAnsi="Times New Roman" w:cs="Times New Roman"/>
          <w:sz w:val="24"/>
          <w:szCs w:val="24"/>
        </w:rPr>
        <w:lastRenderedPageBreak/>
        <w:t>doğrudan ödeme ve garantiler de dahil olmak üzere risk analizlerini ve harcama getirisi analizini içeren ön yapılabilirlik etüdünün hazırlanması zorunludur.</w:t>
      </w:r>
    </w:p>
    <w:p w14:paraId="784951F3" w14:textId="17252F14" w:rsidR="00714C8C" w:rsidRPr="0053583B" w:rsidRDefault="00714C8C" w:rsidP="001F26E9">
      <w:pPr>
        <w:pStyle w:val="Sralama"/>
        <w:numPr>
          <w:ilvl w:val="0"/>
          <w:numId w:val="16"/>
        </w:numPr>
        <w:ind w:left="709" w:hanging="283"/>
        <w:rPr>
          <w:rFonts w:ascii="Times New Roman" w:hAnsi="Times New Roman" w:cs="Times New Roman"/>
          <w:sz w:val="24"/>
          <w:szCs w:val="24"/>
        </w:rPr>
      </w:pPr>
      <w:r>
        <w:rPr>
          <w:rFonts w:ascii="Times New Roman" w:hAnsi="Times New Roman" w:cs="Times New Roman"/>
          <w:sz w:val="24"/>
          <w:szCs w:val="24"/>
        </w:rPr>
        <w:t>İ</w:t>
      </w:r>
      <w:r w:rsidRPr="0053583B">
        <w:rPr>
          <w:rFonts w:ascii="Times New Roman" w:hAnsi="Times New Roman" w:cs="Times New Roman"/>
          <w:sz w:val="24"/>
          <w:szCs w:val="24"/>
        </w:rPr>
        <w:t>lgili mevzuatın gerektirmesi duru</w:t>
      </w:r>
      <w:r w:rsidR="00082209">
        <w:rPr>
          <w:rFonts w:ascii="Times New Roman" w:hAnsi="Times New Roman" w:cs="Times New Roman"/>
          <w:sz w:val="24"/>
          <w:szCs w:val="24"/>
        </w:rPr>
        <w:t>munda ÇED</w:t>
      </w:r>
      <w:r w:rsidRPr="0053583B">
        <w:rPr>
          <w:rFonts w:ascii="Times New Roman" w:hAnsi="Times New Roman" w:cs="Times New Roman"/>
          <w:sz w:val="24"/>
          <w:szCs w:val="24"/>
        </w:rPr>
        <w:t xml:space="preserve"> Olumlu Belgesi </w:t>
      </w:r>
      <w:r w:rsidR="009D0A2B">
        <w:rPr>
          <w:rFonts w:ascii="Times New Roman" w:hAnsi="Times New Roman" w:cs="Times New Roman"/>
          <w:sz w:val="24"/>
          <w:szCs w:val="24"/>
        </w:rPr>
        <w:t xml:space="preserve">veya ÇED gerekli değildir kararı alındıktan sonra </w:t>
      </w:r>
      <w:r w:rsidRPr="0053583B">
        <w:rPr>
          <w:rFonts w:ascii="Times New Roman" w:hAnsi="Times New Roman" w:cs="Times New Roman"/>
          <w:sz w:val="24"/>
          <w:szCs w:val="24"/>
        </w:rPr>
        <w:t>projeler teklif edilecektir.</w:t>
      </w:r>
    </w:p>
    <w:p w14:paraId="48ED518C" w14:textId="77777777" w:rsidR="009A5DE0" w:rsidRPr="0053583B" w:rsidRDefault="009A5DE0" w:rsidP="009A5DE0">
      <w:pPr>
        <w:pStyle w:val="Balk3"/>
        <w:numPr>
          <w:ilvl w:val="1"/>
          <w:numId w:val="10"/>
        </w:numPr>
        <w:rPr>
          <w:rFonts w:ascii="Times New Roman" w:hAnsi="Times New Roman" w:cs="Times New Roman"/>
          <w:sz w:val="24"/>
          <w:szCs w:val="24"/>
        </w:rPr>
      </w:pPr>
      <w:bookmarkStart w:id="24" w:name="_Toc14796790"/>
      <w:r w:rsidRPr="0053583B">
        <w:rPr>
          <w:rFonts w:ascii="Times New Roman" w:hAnsi="Times New Roman" w:cs="Times New Roman"/>
          <w:sz w:val="24"/>
          <w:szCs w:val="24"/>
        </w:rPr>
        <w:t>Diğer Esaslar</w:t>
      </w:r>
    </w:p>
    <w:bookmarkEnd w:id="24"/>
    <w:p w14:paraId="54BEC953" w14:textId="77777777" w:rsidR="00082209" w:rsidRPr="00082209" w:rsidRDefault="00082209" w:rsidP="001F26E9">
      <w:pPr>
        <w:pStyle w:val="Sralama"/>
        <w:numPr>
          <w:ilvl w:val="0"/>
          <w:numId w:val="16"/>
        </w:numPr>
        <w:ind w:left="709" w:hanging="283"/>
        <w:rPr>
          <w:rFonts w:ascii="Times New Roman" w:hAnsi="Times New Roman" w:cs="Times New Roman"/>
          <w:sz w:val="24"/>
          <w:szCs w:val="24"/>
        </w:rPr>
      </w:pPr>
      <w:r w:rsidRPr="00082209">
        <w:rPr>
          <w:rFonts w:ascii="Times New Roman" w:hAnsi="Times New Roman" w:cs="Times New Roman"/>
          <w:sz w:val="24"/>
          <w:szCs w:val="24"/>
        </w:rPr>
        <w:t>KÖİ modeli ile uygulananlar dahil olmak üzere kamu yatırımlarında yerli malı kullanılmasına öncelik verilecektir.</w:t>
      </w:r>
    </w:p>
    <w:p w14:paraId="363E5403" w14:textId="0FB78D93" w:rsidR="00B21148" w:rsidRPr="00EB290D" w:rsidRDefault="00B21148" w:rsidP="001F26E9">
      <w:pPr>
        <w:pStyle w:val="Sralama"/>
        <w:numPr>
          <w:ilvl w:val="0"/>
          <w:numId w:val="16"/>
        </w:numPr>
        <w:ind w:left="709" w:hanging="283"/>
        <w:rPr>
          <w:rFonts w:ascii="Times New Roman" w:hAnsi="Times New Roman" w:cs="Times New Roman"/>
          <w:sz w:val="24"/>
          <w:szCs w:val="24"/>
        </w:rPr>
      </w:pPr>
      <w:r w:rsidRPr="0053583B">
        <w:rPr>
          <w:rFonts w:ascii="Times New Roman" w:hAnsi="Times New Roman" w:cs="Times New Roman"/>
          <w:sz w:val="24"/>
          <w:szCs w:val="24"/>
        </w:rPr>
        <w:t>İdareler kamu yatırım projelerinin 202</w:t>
      </w:r>
      <w:r w:rsidR="001B0D70">
        <w:rPr>
          <w:rFonts w:ascii="Times New Roman" w:hAnsi="Times New Roman" w:cs="Times New Roman"/>
          <w:sz w:val="24"/>
          <w:szCs w:val="24"/>
        </w:rPr>
        <w:t>2</w:t>
      </w:r>
      <w:r w:rsidRPr="0053583B">
        <w:rPr>
          <w:rFonts w:ascii="Times New Roman" w:hAnsi="Times New Roman" w:cs="Times New Roman"/>
          <w:sz w:val="24"/>
          <w:szCs w:val="24"/>
        </w:rPr>
        <w:t>-202</w:t>
      </w:r>
      <w:r w:rsidR="001B0D70">
        <w:rPr>
          <w:rFonts w:ascii="Times New Roman" w:hAnsi="Times New Roman" w:cs="Times New Roman"/>
          <w:sz w:val="24"/>
          <w:szCs w:val="24"/>
        </w:rPr>
        <w:t>4</w:t>
      </w:r>
      <w:r w:rsidRPr="0053583B">
        <w:rPr>
          <w:rFonts w:ascii="Times New Roman" w:hAnsi="Times New Roman" w:cs="Times New Roman"/>
          <w:sz w:val="24"/>
          <w:szCs w:val="24"/>
        </w:rPr>
        <w:t xml:space="preserve"> Dönemi pl</w:t>
      </w:r>
      <w:r w:rsidR="004A0DC7">
        <w:rPr>
          <w:rFonts w:ascii="Times New Roman" w:hAnsi="Times New Roman" w:cs="Times New Roman"/>
          <w:sz w:val="24"/>
          <w:szCs w:val="24"/>
        </w:rPr>
        <w:t xml:space="preserve">anlama ve uygulama aşamalarını </w:t>
      </w:r>
      <w:r w:rsidRPr="0053583B">
        <w:rPr>
          <w:rFonts w:ascii="Times New Roman" w:hAnsi="Times New Roman" w:cs="Times New Roman"/>
          <w:sz w:val="24"/>
          <w:szCs w:val="24"/>
        </w:rPr>
        <w:t xml:space="preserve">kadınların </w:t>
      </w:r>
      <w:r w:rsidR="00EB290D">
        <w:rPr>
          <w:rFonts w:ascii="Times New Roman" w:hAnsi="Times New Roman" w:cs="Times New Roman"/>
          <w:sz w:val="24"/>
          <w:szCs w:val="24"/>
        </w:rPr>
        <w:t>toplum içinde güçlenmelerine</w:t>
      </w:r>
      <w:r w:rsidRPr="00EB290D">
        <w:rPr>
          <w:rFonts w:ascii="Times New Roman" w:hAnsi="Times New Roman" w:cs="Times New Roman"/>
          <w:sz w:val="24"/>
          <w:szCs w:val="24"/>
        </w:rPr>
        <w:t xml:space="preserve"> katkı sağlayacak şekilde hazırlayacak ve uygulayacaklardır.</w:t>
      </w:r>
      <w:r w:rsidR="00833618" w:rsidRPr="00EB290D">
        <w:rPr>
          <w:rFonts w:ascii="Times New Roman" w:hAnsi="Times New Roman" w:cs="Times New Roman"/>
          <w:sz w:val="24"/>
          <w:szCs w:val="24"/>
        </w:rPr>
        <w:t xml:space="preserve"> </w:t>
      </w:r>
    </w:p>
    <w:p w14:paraId="1029CF49" w14:textId="2EDD8B09" w:rsidR="00492530" w:rsidRPr="0053583B" w:rsidRDefault="00492530" w:rsidP="001F26E9">
      <w:pPr>
        <w:pStyle w:val="Sralama"/>
        <w:numPr>
          <w:ilvl w:val="0"/>
          <w:numId w:val="16"/>
        </w:numPr>
        <w:ind w:left="709" w:hanging="283"/>
        <w:rPr>
          <w:rFonts w:ascii="Times New Roman" w:hAnsi="Times New Roman" w:cs="Times New Roman"/>
          <w:sz w:val="24"/>
          <w:szCs w:val="24"/>
        </w:rPr>
      </w:pPr>
      <w:r w:rsidRPr="0053583B">
        <w:rPr>
          <w:rFonts w:ascii="Times New Roman" w:hAnsi="Times New Roman" w:cs="Times New Roman"/>
          <w:sz w:val="24"/>
          <w:szCs w:val="24"/>
        </w:rPr>
        <w:t>202</w:t>
      </w:r>
      <w:r w:rsidR="001B0D70">
        <w:rPr>
          <w:rFonts w:ascii="Times New Roman" w:hAnsi="Times New Roman" w:cs="Times New Roman"/>
          <w:sz w:val="24"/>
          <w:szCs w:val="24"/>
        </w:rPr>
        <w:t>2</w:t>
      </w:r>
      <w:r w:rsidRPr="0053583B">
        <w:rPr>
          <w:rFonts w:ascii="Times New Roman" w:hAnsi="Times New Roman" w:cs="Times New Roman"/>
          <w:sz w:val="24"/>
          <w:szCs w:val="24"/>
        </w:rPr>
        <w:t>-202</w:t>
      </w:r>
      <w:r w:rsidR="001B0D70">
        <w:rPr>
          <w:rFonts w:ascii="Times New Roman" w:hAnsi="Times New Roman" w:cs="Times New Roman"/>
          <w:sz w:val="24"/>
          <w:szCs w:val="24"/>
        </w:rPr>
        <w:t>4</w:t>
      </w:r>
      <w:r w:rsidRPr="0053583B">
        <w:rPr>
          <w:rFonts w:ascii="Times New Roman" w:hAnsi="Times New Roman" w:cs="Times New Roman"/>
          <w:sz w:val="24"/>
          <w:szCs w:val="24"/>
        </w:rPr>
        <w:t xml:space="preserve"> döneminde 5378 sayılı Engelliler Kanununun Geçici 2 nci ve 3 üncü maddeleri gereğince fiziksel çevre koşullarının engellilere uygun hale getirilmesi kapsamında, yeni projelerin engellilerin erişilebilirliğine uygun olması, mevcut projelerin de engellilerin erişilebilirliğine uygun hale dönüştürülmesi hususu göz önünde bulundurulacak ve söz konusu projelerde bu konudaki standartlara uyulacaktır.</w:t>
      </w:r>
    </w:p>
    <w:p w14:paraId="2F01CEFB" w14:textId="2B6DC23C" w:rsidR="00492530" w:rsidRPr="0053583B" w:rsidRDefault="00492530" w:rsidP="001F26E9">
      <w:pPr>
        <w:pStyle w:val="Sralama"/>
        <w:numPr>
          <w:ilvl w:val="0"/>
          <w:numId w:val="16"/>
        </w:numPr>
        <w:ind w:left="709" w:hanging="283"/>
        <w:rPr>
          <w:rFonts w:ascii="Times New Roman" w:hAnsi="Times New Roman" w:cs="Times New Roman"/>
          <w:sz w:val="24"/>
          <w:szCs w:val="24"/>
        </w:rPr>
      </w:pPr>
      <w:r w:rsidRPr="0053583B">
        <w:rPr>
          <w:rFonts w:ascii="Times New Roman" w:hAnsi="Times New Roman" w:cs="Times New Roman"/>
          <w:sz w:val="24"/>
          <w:szCs w:val="24"/>
        </w:rPr>
        <w:t>Kamu yatırım projelerinin hazırlık ve uygulama aşamalarında iş sağlığı ve güvenliği konusu özellikle dikkate alınacaktır.</w:t>
      </w:r>
    </w:p>
    <w:p w14:paraId="736E3425" w14:textId="12617D90" w:rsidR="00B21148" w:rsidRPr="0053583B" w:rsidRDefault="00B21148" w:rsidP="001F26E9">
      <w:pPr>
        <w:pStyle w:val="Sralama"/>
        <w:numPr>
          <w:ilvl w:val="0"/>
          <w:numId w:val="16"/>
        </w:numPr>
        <w:ind w:left="709" w:hanging="283"/>
        <w:rPr>
          <w:rFonts w:ascii="Times New Roman" w:hAnsi="Times New Roman" w:cs="Times New Roman"/>
          <w:sz w:val="24"/>
          <w:szCs w:val="24"/>
        </w:rPr>
      </w:pPr>
      <w:r w:rsidRPr="0053583B">
        <w:rPr>
          <w:rFonts w:ascii="Times New Roman" w:hAnsi="Times New Roman" w:cs="Times New Roman"/>
          <w:sz w:val="24"/>
          <w:szCs w:val="24"/>
        </w:rPr>
        <w:t>Finansal kiralama yöntemiyle yapılan yatırımlardan finans tipi</w:t>
      </w:r>
      <w:r w:rsidR="00833618">
        <w:rPr>
          <w:rFonts w:ascii="Times New Roman" w:hAnsi="Times New Roman" w:cs="Times New Roman"/>
          <w:sz w:val="24"/>
          <w:szCs w:val="24"/>
        </w:rPr>
        <w:t xml:space="preserve"> </w:t>
      </w:r>
      <w:r w:rsidRPr="0053583B">
        <w:rPr>
          <w:rFonts w:ascii="Times New Roman" w:hAnsi="Times New Roman" w:cs="Times New Roman"/>
          <w:sz w:val="24"/>
          <w:szCs w:val="24"/>
        </w:rPr>
        <w:t>kiralamalara yatırım programında yer verilecektir. Finans tipi (satış tipi) kiralamaya konu olan yatırım malının toplam değeri, kiralamanın başlayacağı ilk yılın yatırım programında yıl ödeneği olarak belirtilecektir. Ancak, söz konusu kiralamaya ilişkin olarak daha sonraki yıllarda herhangi bir ödenek gösterilmeyecektir. Finansal kiralamada kuruluşun yatırım bütçesinden kiralamanın başladığı yıl herhangi bir nakdi harcama yapılmamakla birlikte bu gösterimden amaç, o değerde bir yatırım malının kuruluşun sabit sermaye stokuna katılmış olduğunun görülebilmesidir. Faaliyet tipi finansal kiralama yatırımlarına yatırım programlarında yer verilmeyecektir.</w:t>
      </w:r>
    </w:p>
    <w:p w14:paraId="65D35BC9" w14:textId="1B095199" w:rsidR="00E22E53" w:rsidRPr="0053583B" w:rsidRDefault="00E22E53" w:rsidP="001F26E9">
      <w:pPr>
        <w:pStyle w:val="Sralama"/>
        <w:numPr>
          <w:ilvl w:val="0"/>
          <w:numId w:val="16"/>
        </w:numPr>
        <w:ind w:left="709" w:hanging="283"/>
        <w:rPr>
          <w:rFonts w:ascii="Times New Roman" w:hAnsi="Times New Roman" w:cs="Times New Roman"/>
          <w:sz w:val="24"/>
          <w:szCs w:val="24"/>
        </w:rPr>
      </w:pPr>
      <w:r w:rsidRPr="0053583B">
        <w:rPr>
          <w:rFonts w:ascii="Times New Roman" w:hAnsi="Times New Roman" w:cs="Times New Roman"/>
          <w:sz w:val="24"/>
          <w:szCs w:val="24"/>
        </w:rPr>
        <w:t xml:space="preserve">Özelleştirme kapsamındaki kuruluşlar; </w:t>
      </w:r>
      <w:r w:rsidRPr="0053583B">
        <w:rPr>
          <w:rFonts w:ascii="Times New Roman" w:hAnsi="Times New Roman" w:cs="Times New Roman"/>
          <w:bCs/>
          <w:sz w:val="24"/>
          <w:szCs w:val="24"/>
        </w:rPr>
        <w:t>202</w:t>
      </w:r>
      <w:r w:rsidR="009078AF">
        <w:rPr>
          <w:rFonts w:ascii="Times New Roman" w:hAnsi="Times New Roman" w:cs="Times New Roman"/>
          <w:bCs/>
          <w:sz w:val="24"/>
          <w:szCs w:val="24"/>
        </w:rPr>
        <w:t>2</w:t>
      </w:r>
      <w:r w:rsidRPr="0053583B">
        <w:rPr>
          <w:rFonts w:ascii="Times New Roman" w:hAnsi="Times New Roman" w:cs="Times New Roman"/>
          <w:bCs/>
          <w:sz w:val="24"/>
          <w:szCs w:val="24"/>
        </w:rPr>
        <w:t>-202</w:t>
      </w:r>
      <w:r w:rsidR="009078AF">
        <w:rPr>
          <w:rFonts w:ascii="Times New Roman" w:hAnsi="Times New Roman" w:cs="Times New Roman"/>
          <w:bCs/>
          <w:sz w:val="24"/>
          <w:szCs w:val="24"/>
        </w:rPr>
        <w:t>4</w:t>
      </w:r>
      <w:r w:rsidRPr="0053583B">
        <w:rPr>
          <w:rFonts w:ascii="Times New Roman" w:hAnsi="Times New Roman" w:cs="Times New Roman"/>
          <w:bCs/>
          <w:sz w:val="24"/>
          <w:szCs w:val="24"/>
        </w:rPr>
        <w:t xml:space="preserve"> dönemi yatırım</w:t>
      </w:r>
      <w:r w:rsidRPr="0053583B">
        <w:rPr>
          <w:rFonts w:ascii="Times New Roman" w:hAnsi="Times New Roman" w:cs="Times New Roman"/>
          <w:sz w:val="24"/>
          <w:szCs w:val="24"/>
        </w:rPr>
        <w:t xml:space="preserve"> tekliflerini, özellikle yeni başlayacak projeleri ve yeni yapılacak ihaleleri dikkate alarak özelleştirme programına uygun olarak yapacaklardır. Söz konusu teklifler, özelleştirme programına uygunluk açısından yapılacak değerlendirme ile beraber Özelleştirme İdaresi Başkanlığı tarafından </w:t>
      </w:r>
      <w:r w:rsidR="00E756E5">
        <w:rPr>
          <w:rFonts w:ascii="Times New Roman" w:hAnsi="Times New Roman" w:cs="Times New Roman"/>
          <w:sz w:val="24"/>
          <w:szCs w:val="24"/>
        </w:rPr>
        <w:t xml:space="preserve">SBB’ye </w:t>
      </w:r>
      <w:r w:rsidRPr="0053583B">
        <w:rPr>
          <w:rFonts w:ascii="Times New Roman" w:hAnsi="Times New Roman" w:cs="Times New Roman"/>
          <w:sz w:val="24"/>
          <w:szCs w:val="24"/>
        </w:rPr>
        <w:t xml:space="preserve">iletilecektir. </w:t>
      </w:r>
    </w:p>
    <w:p w14:paraId="78752108" w14:textId="77777777" w:rsidR="00E22E53" w:rsidRPr="0053583B" w:rsidRDefault="00E22E53" w:rsidP="009B19CA">
      <w:pPr>
        <w:pStyle w:val="Sralama"/>
        <w:numPr>
          <w:ilvl w:val="0"/>
          <w:numId w:val="16"/>
        </w:numPr>
        <w:ind w:left="709" w:hanging="283"/>
        <w:rPr>
          <w:rFonts w:ascii="Times New Roman" w:hAnsi="Times New Roman" w:cs="Times New Roman"/>
          <w:sz w:val="24"/>
          <w:szCs w:val="24"/>
        </w:rPr>
      </w:pPr>
      <w:r w:rsidRPr="0053583B">
        <w:rPr>
          <w:rFonts w:ascii="Times New Roman" w:hAnsi="Times New Roman" w:cs="Times New Roman"/>
          <w:sz w:val="24"/>
          <w:szCs w:val="24"/>
        </w:rPr>
        <w:t xml:space="preserve">Yatırımları Çevre ve Şehircilik Bakanlığı tarafından yürütülmekte olan kuruluşlar yatırım tekliflerini adı geçen Bakanlık görüşünü alarak </w:t>
      </w:r>
      <w:r w:rsidR="00E756E5">
        <w:rPr>
          <w:rFonts w:ascii="Times New Roman" w:hAnsi="Times New Roman" w:cs="Times New Roman"/>
          <w:sz w:val="24"/>
          <w:szCs w:val="24"/>
        </w:rPr>
        <w:t xml:space="preserve">SBB’ye </w:t>
      </w:r>
      <w:r w:rsidRPr="0053583B">
        <w:rPr>
          <w:rFonts w:ascii="Times New Roman" w:hAnsi="Times New Roman" w:cs="Times New Roman"/>
          <w:sz w:val="24"/>
          <w:szCs w:val="24"/>
        </w:rPr>
        <w:t>ileteceklerdir.</w:t>
      </w:r>
    </w:p>
    <w:p w14:paraId="40812924" w14:textId="4F8C1207" w:rsidR="00E22E53" w:rsidRPr="0089106D" w:rsidRDefault="00E22E53" w:rsidP="009B19CA">
      <w:pPr>
        <w:pStyle w:val="Sralama"/>
        <w:numPr>
          <w:ilvl w:val="0"/>
          <w:numId w:val="16"/>
        </w:numPr>
        <w:ind w:left="709" w:hanging="283"/>
        <w:rPr>
          <w:rFonts w:ascii="Times New Roman" w:hAnsi="Times New Roman" w:cs="Times New Roman"/>
          <w:color w:val="000000" w:themeColor="text1"/>
          <w:sz w:val="24"/>
          <w:szCs w:val="24"/>
        </w:rPr>
      </w:pPr>
      <w:r w:rsidRPr="0089106D">
        <w:rPr>
          <w:rFonts w:ascii="Times New Roman" w:hAnsi="Times New Roman" w:cs="Times New Roman"/>
          <w:color w:val="000000" w:themeColor="text1"/>
          <w:sz w:val="24"/>
          <w:szCs w:val="24"/>
        </w:rPr>
        <w:t>Kuruluşların TOKİ’ye ya da özel yüklenicilere arsa veya diğer gayrimenkulleri karşılığında yaptırarak edinecekleri bina ve tesisleri projelendirilerek yatırım programına teklif edilecektir. Arsa karşılığı yaptırmak üzere teklif edilen projelerin proje tutarı ve diğer parametreleri</w:t>
      </w:r>
      <w:r w:rsidR="002E444A">
        <w:rPr>
          <w:rFonts w:ascii="Times New Roman" w:hAnsi="Times New Roman" w:cs="Times New Roman"/>
          <w:color w:val="000000" w:themeColor="text1"/>
          <w:sz w:val="24"/>
          <w:szCs w:val="24"/>
        </w:rPr>
        <w:t>yle</w:t>
      </w:r>
      <w:r w:rsidRPr="0089106D">
        <w:rPr>
          <w:rFonts w:ascii="Times New Roman" w:hAnsi="Times New Roman" w:cs="Times New Roman"/>
          <w:color w:val="000000" w:themeColor="text1"/>
          <w:sz w:val="24"/>
          <w:szCs w:val="24"/>
        </w:rPr>
        <w:t xml:space="preserve"> (harcama ve ödenekleri hariç) </w:t>
      </w:r>
      <w:r w:rsidR="002E444A">
        <w:rPr>
          <w:rFonts w:ascii="Times New Roman" w:hAnsi="Times New Roman" w:cs="Times New Roman"/>
          <w:color w:val="000000" w:themeColor="text1"/>
          <w:sz w:val="24"/>
          <w:szCs w:val="24"/>
        </w:rPr>
        <w:t>birlikte toplama dahil olmayacak şekilde</w:t>
      </w:r>
      <w:r w:rsidRPr="0089106D">
        <w:rPr>
          <w:rFonts w:ascii="Times New Roman" w:hAnsi="Times New Roman" w:cs="Times New Roman"/>
          <w:color w:val="000000" w:themeColor="text1"/>
          <w:sz w:val="24"/>
          <w:szCs w:val="24"/>
        </w:rPr>
        <w:t xml:space="preserve"> yatırım programında yer alacaktır.</w:t>
      </w:r>
    </w:p>
    <w:p w14:paraId="36142006" w14:textId="4B9C8044" w:rsidR="00B21148" w:rsidRPr="0053583B" w:rsidRDefault="00B21148" w:rsidP="009B19CA">
      <w:pPr>
        <w:pStyle w:val="Sralama"/>
        <w:numPr>
          <w:ilvl w:val="0"/>
          <w:numId w:val="16"/>
        </w:numPr>
        <w:ind w:left="709" w:hanging="283"/>
        <w:rPr>
          <w:rFonts w:ascii="Times New Roman" w:hAnsi="Times New Roman" w:cs="Times New Roman"/>
          <w:sz w:val="24"/>
          <w:szCs w:val="24"/>
        </w:rPr>
      </w:pPr>
      <w:r w:rsidRPr="0053583B">
        <w:rPr>
          <w:rFonts w:ascii="Times New Roman" w:hAnsi="Times New Roman" w:cs="Times New Roman"/>
          <w:sz w:val="24"/>
          <w:szCs w:val="24"/>
        </w:rPr>
        <w:t xml:space="preserve">Bölge Kalkınma İdareleri (BKİ), eylem planları kapsamındaki yatırımlara ilişkin tekliflerini ilgili kurum ve kuruluşlarla işbirliği içinde hazırlayacak, önceliklendirecek ve ilgili kurum ve kuruluşlarla birlikte </w:t>
      </w:r>
      <w:r w:rsidR="00E756E5">
        <w:rPr>
          <w:rFonts w:ascii="Times New Roman" w:hAnsi="Times New Roman" w:cs="Times New Roman"/>
          <w:sz w:val="24"/>
          <w:szCs w:val="24"/>
        </w:rPr>
        <w:t>SBB’</w:t>
      </w:r>
      <w:r w:rsidR="009E2040">
        <w:rPr>
          <w:rFonts w:ascii="Times New Roman" w:hAnsi="Times New Roman" w:cs="Times New Roman"/>
          <w:sz w:val="24"/>
          <w:szCs w:val="24"/>
        </w:rPr>
        <w:t>ye</w:t>
      </w:r>
      <w:r w:rsidR="00E756E5">
        <w:rPr>
          <w:rFonts w:ascii="Times New Roman" w:hAnsi="Times New Roman" w:cs="Times New Roman"/>
          <w:sz w:val="24"/>
          <w:szCs w:val="24"/>
        </w:rPr>
        <w:t xml:space="preserve"> </w:t>
      </w:r>
      <w:r w:rsidR="001C284D">
        <w:rPr>
          <w:rFonts w:ascii="Times New Roman" w:hAnsi="Times New Roman" w:cs="Times New Roman"/>
          <w:sz w:val="24"/>
          <w:szCs w:val="24"/>
        </w:rPr>
        <w:t>de</w:t>
      </w:r>
      <w:r w:rsidRPr="0053583B">
        <w:rPr>
          <w:rFonts w:ascii="Times New Roman" w:hAnsi="Times New Roman" w:cs="Times New Roman"/>
          <w:sz w:val="24"/>
          <w:szCs w:val="24"/>
        </w:rPr>
        <w:t xml:space="preserve"> gönderecektir. </w:t>
      </w:r>
    </w:p>
    <w:p w14:paraId="3D1D46C5" w14:textId="480ED4A4" w:rsidR="00BE7B81" w:rsidRPr="00BE7B81" w:rsidRDefault="00B21148" w:rsidP="00BE7B81">
      <w:pPr>
        <w:pStyle w:val="Sralama"/>
        <w:numPr>
          <w:ilvl w:val="0"/>
          <w:numId w:val="16"/>
        </w:numPr>
        <w:ind w:left="709" w:hanging="283"/>
        <w:rPr>
          <w:rFonts w:ascii="Times New Roman" w:hAnsi="Times New Roman" w:cs="Times New Roman"/>
          <w:sz w:val="24"/>
          <w:szCs w:val="24"/>
        </w:rPr>
      </w:pPr>
      <w:r w:rsidRPr="0053583B">
        <w:rPr>
          <w:rFonts w:ascii="Times New Roman" w:hAnsi="Times New Roman" w:cs="Times New Roman"/>
          <w:sz w:val="24"/>
          <w:szCs w:val="24"/>
        </w:rPr>
        <w:t xml:space="preserve">Valilikler, kamu kuruluşlarının yatırım projeleri ile ilgili </w:t>
      </w:r>
      <w:r w:rsidR="00CA6338" w:rsidRPr="0053583B">
        <w:rPr>
          <w:rFonts w:ascii="Times New Roman" w:hAnsi="Times New Roman" w:cs="Times New Roman"/>
          <w:sz w:val="24"/>
          <w:szCs w:val="24"/>
        </w:rPr>
        <w:t xml:space="preserve">(varsa) </w:t>
      </w:r>
      <w:r w:rsidRPr="0053583B">
        <w:rPr>
          <w:rFonts w:ascii="Times New Roman" w:hAnsi="Times New Roman" w:cs="Times New Roman"/>
          <w:sz w:val="24"/>
          <w:szCs w:val="24"/>
        </w:rPr>
        <w:t xml:space="preserve">tekliflerini, bunlar hakkında il koordinasyon kurullarında oluşan valilik görüşleri ile birlikte </w:t>
      </w:r>
      <w:r w:rsidRPr="0053583B">
        <w:rPr>
          <w:rFonts w:ascii="Times New Roman" w:hAnsi="Times New Roman" w:cs="Times New Roman"/>
          <w:b/>
          <w:sz w:val="24"/>
          <w:szCs w:val="24"/>
        </w:rPr>
        <w:t>doğrudan ilgili yatırımcı kuruluşa</w:t>
      </w:r>
      <w:r w:rsidRPr="0053583B">
        <w:rPr>
          <w:rFonts w:ascii="Times New Roman" w:hAnsi="Times New Roman" w:cs="Times New Roman"/>
          <w:sz w:val="24"/>
          <w:szCs w:val="24"/>
        </w:rPr>
        <w:t xml:space="preserve"> ileteceklerdir </w:t>
      </w:r>
      <w:r w:rsidR="001C284D">
        <w:rPr>
          <w:rFonts w:ascii="Times New Roman" w:hAnsi="Times New Roman" w:cs="Times New Roman"/>
          <w:sz w:val="24"/>
          <w:szCs w:val="24"/>
        </w:rPr>
        <w:t>(SBB’ye iletmeyeceklerdir)</w:t>
      </w:r>
      <w:r w:rsidR="00922714">
        <w:rPr>
          <w:rFonts w:ascii="Times New Roman" w:hAnsi="Times New Roman" w:cs="Times New Roman"/>
          <w:sz w:val="24"/>
          <w:szCs w:val="24"/>
        </w:rPr>
        <w:t>.</w:t>
      </w:r>
    </w:p>
    <w:p w14:paraId="036D6F5F" w14:textId="71366FB2" w:rsidR="00C6576F" w:rsidRPr="00257DB1" w:rsidRDefault="007D08AD" w:rsidP="00234D3F">
      <w:pPr>
        <w:pStyle w:val="Balk2"/>
      </w:pPr>
      <w:bookmarkStart w:id="25" w:name="_Toc14796791"/>
      <w:r>
        <w:rPr>
          <w:rFonts w:ascii="Times New Roman" w:hAnsi="Times New Roman" w:cs="Times New Roman"/>
          <w:sz w:val="24"/>
          <w:szCs w:val="24"/>
        </w:rPr>
        <w:lastRenderedPageBreak/>
        <w:t>202</w:t>
      </w:r>
      <w:r w:rsidR="009078AF">
        <w:rPr>
          <w:rFonts w:ascii="Times New Roman" w:hAnsi="Times New Roman" w:cs="Times New Roman"/>
          <w:sz w:val="24"/>
          <w:szCs w:val="24"/>
        </w:rPr>
        <w:t>2</w:t>
      </w:r>
      <w:r>
        <w:rPr>
          <w:rFonts w:ascii="Times New Roman" w:hAnsi="Times New Roman" w:cs="Times New Roman"/>
          <w:sz w:val="24"/>
          <w:szCs w:val="24"/>
        </w:rPr>
        <w:t>-202</w:t>
      </w:r>
      <w:r w:rsidR="009078AF">
        <w:rPr>
          <w:rFonts w:ascii="Times New Roman" w:hAnsi="Times New Roman" w:cs="Times New Roman"/>
          <w:sz w:val="24"/>
          <w:szCs w:val="24"/>
        </w:rPr>
        <w:t>4</w:t>
      </w:r>
      <w:r w:rsidR="00BE1B6A" w:rsidRPr="0053583B">
        <w:rPr>
          <w:rFonts w:ascii="Times New Roman" w:hAnsi="Times New Roman" w:cs="Times New Roman"/>
          <w:sz w:val="24"/>
          <w:szCs w:val="24"/>
        </w:rPr>
        <w:t xml:space="preserve"> DÖNEMİ</w:t>
      </w:r>
      <w:r w:rsidR="00833618">
        <w:rPr>
          <w:rFonts w:ascii="Times New Roman" w:hAnsi="Times New Roman" w:cs="Times New Roman"/>
          <w:sz w:val="24"/>
          <w:szCs w:val="24"/>
        </w:rPr>
        <w:t xml:space="preserve"> </w:t>
      </w:r>
      <w:r w:rsidR="00BE1B6A" w:rsidRPr="0053583B">
        <w:rPr>
          <w:rFonts w:ascii="Times New Roman" w:hAnsi="Times New Roman" w:cs="Times New Roman"/>
          <w:sz w:val="24"/>
          <w:szCs w:val="24"/>
        </w:rPr>
        <w:t>KAMU</w:t>
      </w:r>
      <w:r w:rsidR="00833618">
        <w:rPr>
          <w:rFonts w:ascii="Times New Roman" w:hAnsi="Times New Roman" w:cs="Times New Roman"/>
          <w:sz w:val="24"/>
          <w:szCs w:val="24"/>
        </w:rPr>
        <w:t xml:space="preserve"> </w:t>
      </w:r>
      <w:r w:rsidR="00BE1B6A" w:rsidRPr="0053583B">
        <w:rPr>
          <w:rFonts w:ascii="Times New Roman" w:hAnsi="Times New Roman" w:cs="Times New Roman"/>
          <w:sz w:val="24"/>
          <w:szCs w:val="24"/>
        </w:rPr>
        <w:t>YATIRIM</w:t>
      </w:r>
      <w:r w:rsidR="00833618">
        <w:rPr>
          <w:rFonts w:ascii="Times New Roman" w:hAnsi="Times New Roman" w:cs="Times New Roman"/>
          <w:sz w:val="24"/>
          <w:szCs w:val="24"/>
        </w:rPr>
        <w:t xml:space="preserve"> </w:t>
      </w:r>
      <w:r w:rsidR="00BE1B6A" w:rsidRPr="0053583B">
        <w:rPr>
          <w:rFonts w:ascii="Times New Roman" w:hAnsi="Times New Roman" w:cs="Times New Roman"/>
          <w:sz w:val="24"/>
          <w:szCs w:val="24"/>
        </w:rPr>
        <w:t>POLİTİKASININ</w:t>
      </w:r>
      <w:r w:rsidR="00833618">
        <w:rPr>
          <w:rFonts w:ascii="Times New Roman" w:hAnsi="Times New Roman" w:cs="Times New Roman"/>
          <w:sz w:val="24"/>
          <w:szCs w:val="24"/>
        </w:rPr>
        <w:t xml:space="preserve"> </w:t>
      </w:r>
      <w:r w:rsidR="00BE1B6A" w:rsidRPr="0053583B">
        <w:rPr>
          <w:rFonts w:ascii="Times New Roman" w:hAnsi="Times New Roman" w:cs="Times New Roman"/>
          <w:sz w:val="24"/>
          <w:szCs w:val="24"/>
        </w:rPr>
        <w:t>ÖNCELİKLERİ</w:t>
      </w:r>
      <w:bookmarkStart w:id="26" w:name="_Toc12276821"/>
      <w:bookmarkStart w:id="27" w:name="_Toc12276889"/>
      <w:bookmarkStart w:id="28" w:name="_Toc14086111"/>
      <w:bookmarkStart w:id="29" w:name="_Toc14711785"/>
      <w:bookmarkStart w:id="30" w:name="_Toc14788054"/>
      <w:bookmarkStart w:id="31" w:name="_Toc14796792"/>
      <w:bookmarkStart w:id="32" w:name="_Toc12276822"/>
      <w:bookmarkStart w:id="33" w:name="_Toc12276890"/>
      <w:bookmarkStart w:id="34" w:name="_Toc14086112"/>
      <w:bookmarkStart w:id="35" w:name="_Toc14711786"/>
      <w:bookmarkStart w:id="36" w:name="_Toc14788055"/>
      <w:bookmarkStart w:id="37" w:name="_Toc14796793"/>
      <w:bookmarkEnd w:id="25"/>
      <w:bookmarkEnd w:id="26"/>
      <w:bookmarkEnd w:id="27"/>
      <w:bookmarkEnd w:id="28"/>
      <w:bookmarkEnd w:id="29"/>
      <w:bookmarkEnd w:id="30"/>
      <w:bookmarkEnd w:id="31"/>
      <w:bookmarkEnd w:id="32"/>
      <w:bookmarkEnd w:id="33"/>
      <w:bookmarkEnd w:id="34"/>
      <w:bookmarkEnd w:id="35"/>
      <w:bookmarkEnd w:id="36"/>
      <w:bookmarkEnd w:id="37"/>
    </w:p>
    <w:p w14:paraId="1856326E" w14:textId="206D9DC6" w:rsidR="00BE1B6A" w:rsidRPr="0053583B" w:rsidRDefault="00BE1B6A" w:rsidP="00C76E59">
      <w:pPr>
        <w:pStyle w:val="Balk3"/>
        <w:numPr>
          <w:ilvl w:val="1"/>
          <w:numId w:val="51"/>
        </w:numPr>
        <w:tabs>
          <w:tab w:val="clear" w:pos="993"/>
          <w:tab w:val="left" w:pos="851"/>
        </w:tabs>
        <w:rPr>
          <w:rFonts w:ascii="Times New Roman" w:hAnsi="Times New Roman" w:cs="Times New Roman"/>
          <w:sz w:val="24"/>
          <w:szCs w:val="24"/>
        </w:rPr>
      </w:pPr>
      <w:bookmarkStart w:id="38" w:name="_Toc14796794"/>
      <w:r w:rsidRPr="0053583B">
        <w:rPr>
          <w:rFonts w:ascii="Times New Roman" w:hAnsi="Times New Roman" w:cs="Times New Roman"/>
          <w:sz w:val="24"/>
          <w:szCs w:val="24"/>
        </w:rPr>
        <w:t>Genel Öncelikler</w:t>
      </w:r>
      <w:bookmarkEnd w:id="38"/>
    </w:p>
    <w:p w14:paraId="3DD9722A" w14:textId="77777777" w:rsidR="00BE1B6A" w:rsidRPr="0053583B" w:rsidRDefault="00BE1B6A" w:rsidP="00974290">
      <w:pPr>
        <w:ind w:firstLine="142"/>
        <w:rPr>
          <w:rFonts w:ascii="Times New Roman" w:hAnsi="Times New Roman" w:cs="Times New Roman"/>
          <w:sz w:val="24"/>
          <w:szCs w:val="24"/>
        </w:rPr>
      </w:pPr>
      <w:r w:rsidRPr="0053583B">
        <w:rPr>
          <w:rFonts w:ascii="Times New Roman" w:hAnsi="Times New Roman" w:cs="Times New Roman"/>
          <w:sz w:val="24"/>
          <w:szCs w:val="24"/>
        </w:rPr>
        <w:t>Kamu yatırımlarında,</w:t>
      </w:r>
    </w:p>
    <w:p w14:paraId="59FD84AE" w14:textId="77777777" w:rsidR="00BE1B6A" w:rsidRPr="0053583B" w:rsidRDefault="00BE1B6A" w:rsidP="009B19CA">
      <w:pPr>
        <w:pStyle w:val="Sralama"/>
        <w:numPr>
          <w:ilvl w:val="0"/>
          <w:numId w:val="16"/>
        </w:numPr>
        <w:ind w:left="709" w:hanging="283"/>
        <w:rPr>
          <w:rFonts w:ascii="Times New Roman" w:hAnsi="Times New Roman" w:cs="Times New Roman"/>
          <w:sz w:val="24"/>
          <w:szCs w:val="24"/>
        </w:rPr>
      </w:pPr>
      <w:r w:rsidRPr="0053583B">
        <w:rPr>
          <w:rFonts w:ascii="Times New Roman" w:hAnsi="Times New Roman" w:cs="Times New Roman"/>
          <w:sz w:val="24"/>
          <w:szCs w:val="24"/>
        </w:rPr>
        <w:t>Büyümeye, özel kesim yatırımlarını desteklemeye, bölgelerin gelişme potansiyelini harekete geçirmeye, üretim, istihdam ve ülke refahını artırmaya azami katkı sağlayacak projelere,</w:t>
      </w:r>
    </w:p>
    <w:p w14:paraId="6DD7F5BA" w14:textId="77777777" w:rsidR="00BE1B6A" w:rsidRPr="0053583B" w:rsidRDefault="00BE1B6A" w:rsidP="009B19CA">
      <w:pPr>
        <w:pStyle w:val="Sralama"/>
        <w:numPr>
          <w:ilvl w:val="0"/>
          <w:numId w:val="16"/>
        </w:numPr>
        <w:ind w:left="709" w:hanging="283"/>
        <w:rPr>
          <w:rFonts w:ascii="Times New Roman" w:hAnsi="Times New Roman" w:cs="Times New Roman"/>
          <w:sz w:val="24"/>
          <w:szCs w:val="24"/>
        </w:rPr>
      </w:pPr>
      <w:r w:rsidRPr="0053583B">
        <w:rPr>
          <w:rFonts w:ascii="Times New Roman" w:hAnsi="Times New Roman" w:cs="Times New Roman"/>
          <w:sz w:val="24"/>
          <w:szCs w:val="24"/>
        </w:rPr>
        <w:t>Özel sektör tarafından gerçekleştirilemeyecek ekonomik ve sosyal altyapı projelerine,</w:t>
      </w:r>
    </w:p>
    <w:p w14:paraId="10FADDB4" w14:textId="77777777" w:rsidR="00BE1B6A" w:rsidRPr="0053583B" w:rsidRDefault="00BE1B6A" w:rsidP="009B19CA">
      <w:pPr>
        <w:pStyle w:val="Sralama"/>
        <w:numPr>
          <w:ilvl w:val="0"/>
          <w:numId w:val="16"/>
        </w:numPr>
        <w:ind w:left="709" w:hanging="283"/>
        <w:rPr>
          <w:rFonts w:ascii="Times New Roman" w:hAnsi="Times New Roman" w:cs="Times New Roman"/>
          <w:sz w:val="24"/>
          <w:szCs w:val="24"/>
        </w:rPr>
      </w:pPr>
      <w:r w:rsidRPr="0053583B">
        <w:rPr>
          <w:rFonts w:ascii="Times New Roman" w:hAnsi="Times New Roman" w:cs="Times New Roman"/>
          <w:sz w:val="24"/>
          <w:szCs w:val="24"/>
        </w:rPr>
        <w:t>Altyapı konusunda; özel kesimde üretim maliyetlerinin azaltılmasını, yeni üretim kapasitelerinin oluşturulmasını, böylece üretimin</w:t>
      </w:r>
      <w:r w:rsidR="00833618">
        <w:rPr>
          <w:rFonts w:ascii="Times New Roman" w:hAnsi="Times New Roman" w:cs="Times New Roman"/>
          <w:sz w:val="24"/>
          <w:szCs w:val="24"/>
        </w:rPr>
        <w:t xml:space="preserve"> </w:t>
      </w:r>
      <w:r w:rsidRPr="0053583B">
        <w:rPr>
          <w:rFonts w:ascii="Times New Roman" w:hAnsi="Times New Roman" w:cs="Times New Roman"/>
          <w:sz w:val="24"/>
          <w:szCs w:val="24"/>
        </w:rPr>
        <w:t>yenilikçi ve rekabetçi gelişmesini destekleyecek projelere,</w:t>
      </w:r>
    </w:p>
    <w:p w14:paraId="0318030F" w14:textId="25590A84" w:rsidR="00BE1B6A" w:rsidRPr="0053583B" w:rsidRDefault="00BE1B6A" w:rsidP="009B19CA">
      <w:pPr>
        <w:pStyle w:val="Sralama"/>
        <w:numPr>
          <w:ilvl w:val="0"/>
          <w:numId w:val="16"/>
        </w:numPr>
        <w:ind w:left="709" w:hanging="283"/>
        <w:rPr>
          <w:rFonts w:ascii="Times New Roman" w:hAnsi="Times New Roman" w:cs="Times New Roman"/>
          <w:sz w:val="24"/>
          <w:szCs w:val="24"/>
        </w:rPr>
      </w:pPr>
      <w:r w:rsidRPr="0053583B">
        <w:rPr>
          <w:rFonts w:ascii="Times New Roman" w:hAnsi="Times New Roman" w:cs="Times New Roman"/>
          <w:sz w:val="24"/>
          <w:szCs w:val="24"/>
        </w:rPr>
        <w:t>Üst politika metinlerindeki makroekonomik hedefleri destekleyecek ve büyümeyi sürdürülebilir kılacak nitelikli insan gücü ve güçlü toplum hedefi ile ilgili projelere</w:t>
      </w:r>
    </w:p>
    <w:p w14:paraId="4B3A008F" w14:textId="77777777" w:rsidR="00BE1B6A" w:rsidRPr="0053583B" w:rsidRDefault="00BE1B6A" w:rsidP="00974290">
      <w:pPr>
        <w:pStyle w:val="Sralama"/>
        <w:numPr>
          <w:ilvl w:val="0"/>
          <w:numId w:val="0"/>
        </w:numPr>
        <w:ind w:left="1080" w:hanging="229"/>
        <w:rPr>
          <w:rFonts w:ascii="Times New Roman" w:hAnsi="Times New Roman" w:cs="Times New Roman"/>
          <w:sz w:val="24"/>
          <w:szCs w:val="24"/>
        </w:rPr>
      </w:pPr>
      <w:r w:rsidRPr="0053583B">
        <w:rPr>
          <w:rFonts w:ascii="Times New Roman" w:hAnsi="Times New Roman" w:cs="Times New Roman"/>
          <w:sz w:val="24"/>
          <w:szCs w:val="24"/>
        </w:rPr>
        <w:t>öncelik verilecektir.</w:t>
      </w:r>
    </w:p>
    <w:p w14:paraId="0B344AF1" w14:textId="63F52AC4" w:rsidR="001D23B3" w:rsidRPr="001D23B3" w:rsidRDefault="00BE1B6A" w:rsidP="00C76E59">
      <w:pPr>
        <w:pStyle w:val="Balk3"/>
        <w:numPr>
          <w:ilvl w:val="1"/>
          <w:numId w:val="51"/>
        </w:numPr>
        <w:tabs>
          <w:tab w:val="clear" w:pos="993"/>
          <w:tab w:val="clear" w:pos="1134"/>
          <w:tab w:val="left" w:pos="851"/>
        </w:tabs>
        <w:rPr>
          <w:rFonts w:ascii="Times New Roman" w:hAnsi="Times New Roman" w:cs="Times New Roman"/>
          <w:sz w:val="24"/>
          <w:szCs w:val="24"/>
        </w:rPr>
      </w:pPr>
      <w:bookmarkStart w:id="39" w:name="_Toc14796795"/>
      <w:r w:rsidRPr="001D23B3">
        <w:rPr>
          <w:rFonts w:ascii="Times New Roman" w:hAnsi="Times New Roman" w:cs="Times New Roman"/>
          <w:sz w:val="24"/>
          <w:szCs w:val="24"/>
        </w:rPr>
        <w:t>Sektörel Öncelikler</w:t>
      </w:r>
      <w:bookmarkEnd w:id="39"/>
      <w:r w:rsidRPr="001D23B3">
        <w:rPr>
          <w:rFonts w:ascii="Times New Roman" w:hAnsi="Times New Roman" w:cs="Times New Roman"/>
          <w:sz w:val="24"/>
          <w:szCs w:val="24"/>
        </w:rPr>
        <w:t xml:space="preserve"> </w:t>
      </w:r>
    </w:p>
    <w:p w14:paraId="702BB3A0" w14:textId="7DAE82D6" w:rsidR="00BE1B6A" w:rsidRPr="00DD42F4" w:rsidRDefault="00BE1B6A" w:rsidP="009B19CA">
      <w:pPr>
        <w:pStyle w:val="Sralama"/>
        <w:numPr>
          <w:ilvl w:val="0"/>
          <w:numId w:val="16"/>
        </w:numPr>
        <w:ind w:left="709" w:hanging="283"/>
        <w:rPr>
          <w:rFonts w:ascii="Times New Roman" w:hAnsi="Times New Roman" w:cs="Times New Roman"/>
          <w:sz w:val="24"/>
          <w:szCs w:val="24"/>
        </w:rPr>
      </w:pPr>
      <w:r w:rsidRPr="00DD42F4">
        <w:rPr>
          <w:rFonts w:ascii="Times New Roman" w:hAnsi="Times New Roman" w:cs="Times New Roman"/>
          <w:sz w:val="24"/>
          <w:szCs w:val="24"/>
        </w:rPr>
        <w:t>202</w:t>
      </w:r>
      <w:r w:rsidR="009078AF">
        <w:rPr>
          <w:rFonts w:ascii="Times New Roman" w:hAnsi="Times New Roman" w:cs="Times New Roman"/>
          <w:sz w:val="24"/>
          <w:szCs w:val="24"/>
        </w:rPr>
        <w:t>2</w:t>
      </w:r>
      <w:r w:rsidRPr="00DD42F4">
        <w:rPr>
          <w:rFonts w:ascii="Times New Roman" w:hAnsi="Times New Roman" w:cs="Times New Roman"/>
          <w:sz w:val="24"/>
          <w:szCs w:val="24"/>
        </w:rPr>
        <w:t>-202</w:t>
      </w:r>
      <w:r w:rsidR="009078AF">
        <w:rPr>
          <w:rFonts w:ascii="Times New Roman" w:hAnsi="Times New Roman" w:cs="Times New Roman"/>
          <w:sz w:val="24"/>
          <w:szCs w:val="24"/>
        </w:rPr>
        <w:t>4</w:t>
      </w:r>
      <w:r w:rsidRPr="00DD42F4">
        <w:rPr>
          <w:rFonts w:ascii="Times New Roman" w:hAnsi="Times New Roman" w:cs="Times New Roman"/>
          <w:sz w:val="24"/>
          <w:szCs w:val="24"/>
        </w:rPr>
        <w:t xml:space="preserve"> dönemi kamu yatırım tahsislerinde KÖİ modeliyle yürütülenler dâhil, </w:t>
      </w:r>
      <w:r w:rsidR="002D7B7E" w:rsidRPr="00DD42F4">
        <w:rPr>
          <w:rFonts w:ascii="Times New Roman" w:hAnsi="Times New Roman" w:cs="Times New Roman"/>
          <w:sz w:val="24"/>
          <w:szCs w:val="24"/>
        </w:rPr>
        <w:t>11. Kalkınma Planının öncelikli imalat sanayii sektörlerine ve bu sektörlere yönelik beşeri ve fiziki altyapıyı güçlendirecek Ar-Ge, dijitalleşme, insan kaynakları, lojistik, enerji ve eğitim gibi yatay alanlar ile tarım,</w:t>
      </w:r>
      <w:r w:rsidR="00F53439">
        <w:rPr>
          <w:rFonts w:ascii="Times New Roman" w:hAnsi="Times New Roman" w:cs="Times New Roman"/>
          <w:sz w:val="24"/>
          <w:szCs w:val="24"/>
        </w:rPr>
        <w:t xml:space="preserve"> </w:t>
      </w:r>
      <w:r w:rsidR="002D7B7E" w:rsidRPr="00DD42F4">
        <w:rPr>
          <w:rFonts w:ascii="Times New Roman" w:hAnsi="Times New Roman" w:cs="Times New Roman"/>
          <w:sz w:val="24"/>
          <w:szCs w:val="24"/>
        </w:rPr>
        <w:t>turizm ve savunma sanayii alanlarına</w:t>
      </w:r>
      <w:r w:rsidR="00C124B3" w:rsidRPr="00DD42F4">
        <w:rPr>
          <w:rFonts w:ascii="Times New Roman" w:hAnsi="Times New Roman" w:cs="Times New Roman"/>
          <w:sz w:val="24"/>
          <w:szCs w:val="24"/>
        </w:rPr>
        <w:t xml:space="preserve"> öncelik verilecektir.</w:t>
      </w:r>
    </w:p>
    <w:p w14:paraId="5796E42E" w14:textId="77777777" w:rsidR="001D23B3" w:rsidRPr="0053583B" w:rsidRDefault="001D23B3" w:rsidP="00C76E59">
      <w:pPr>
        <w:pStyle w:val="Balk3"/>
        <w:numPr>
          <w:ilvl w:val="1"/>
          <w:numId w:val="51"/>
        </w:numPr>
        <w:tabs>
          <w:tab w:val="clear" w:pos="993"/>
          <w:tab w:val="left" w:pos="851"/>
        </w:tabs>
        <w:rPr>
          <w:rFonts w:ascii="Times New Roman" w:hAnsi="Times New Roman" w:cs="Times New Roman"/>
          <w:sz w:val="24"/>
          <w:szCs w:val="24"/>
        </w:rPr>
      </w:pPr>
      <w:bookmarkStart w:id="40" w:name="_Toc14796796"/>
      <w:r>
        <w:rPr>
          <w:rFonts w:ascii="Times New Roman" w:hAnsi="Times New Roman" w:cs="Times New Roman"/>
          <w:sz w:val="24"/>
          <w:szCs w:val="24"/>
        </w:rPr>
        <w:t>Bölgesel Öncelikler</w:t>
      </w:r>
      <w:bookmarkEnd w:id="40"/>
    </w:p>
    <w:p w14:paraId="52BC97A5" w14:textId="77777777" w:rsidR="00BE1B6A" w:rsidRPr="0053583B" w:rsidRDefault="00BE1B6A" w:rsidP="009B19CA">
      <w:pPr>
        <w:pStyle w:val="Sralama"/>
        <w:numPr>
          <w:ilvl w:val="0"/>
          <w:numId w:val="16"/>
        </w:numPr>
        <w:ind w:left="709" w:hanging="283"/>
        <w:rPr>
          <w:rFonts w:ascii="Times New Roman" w:hAnsi="Times New Roman" w:cs="Times New Roman"/>
          <w:sz w:val="24"/>
          <w:szCs w:val="24"/>
        </w:rPr>
      </w:pPr>
      <w:r w:rsidRPr="0053583B">
        <w:rPr>
          <w:rFonts w:ascii="Times New Roman" w:hAnsi="Times New Roman" w:cs="Times New Roman"/>
          <w:sz w:val="24"/>
          <w:szCs w:val="24"/>
        </w:rPr>
        <w:t>Kamu yatırım teklifleri, bölgelerarası gelişmişlik farklarının azaltılmasına katkı sağlayacak şekilde hazırlanacaktır. Bu amaçla yatırımların mekânsal dağılımında, geçmiş yıllardaki yatırım tahsislerinin dağılımı ve gelecek döneme ilişkin bölgesel politikalar dikkate alınacaktır.</w:t>
      </w:r>
    </w:p>
    <w:p w14:paraId="2812741A" w14:textId="37C5DC1D" w:rsidR="00BE1B6A" w:rsidRPr="0053583B" w:rsidRDefault="00C74D4E" w:rsidP="009B19CA">
      <w:pPr>
        <w:pStyle w:val="Sralama"/>
        <w:numPr>
          <w:ilvl w:val="0"/>
          <w:numId w:val="16"/>
        </w:numPr>
        <w:ind w:left="709" w:hanging="283"/>
        <w:rPr>
          <w:rFonts w:ascii="Times New Roman" w:hAnsi="Times New Roman" w:cs="Times New Roman"/>
          <w:sz w:val="24"/>
          <w:szCs w:val="24"/>
        </w:rPr>
      </w:pPr>
      <w:r>
        <w:rPr>
          <w:rFonts w:ascii="Times New Roman" w:hAnsi="Times New Roman" w:cs="Times New Roman"/>
          <w:sz w:val="24"/>
          <w:szCs w:val="24"/>
        </w:rPr>
        <w:t>Düzey 2 Bölgeler (Ek-10</w:t>
      </w:r>
      <w:r w:rsidR="00BE1B6A" w:rsidRPr="0053583B">
        <w:rPr>
          <w:rFonts w:ascii="Times New Roman" w:hAnsi="Times New Roman" w:cs="Times New Roman"/>
          <w:sz w:val="24"/>
          <w:szCs w:val="24"/>
        </w:rPr>
        <w:t xml:space="preserve">) için hazırlanan bölge planları bölgedeki tüm kamu kurum ve kuruluşlarının hazırlayacakları yatırım projelerinin planlanmasında esas alınacaktır. Yatırım projeleri için hazırlanacak fizibilite etütlerinin </w:t>
      </w:r>
      <w:r w:rsidR="001C284D">
        <w:rPr>
          <w:rFonts w:ascii="Times New Roman" w:hAnsi="Times New Roman" w:cs="Times New Roman"/>
          <w:sz w:val="24"/>
          <w:szCs w:val="24"/>
        </w:rPr>
        <w:t>sosyal</w:t>
      </w:r>
      <w:r w:rsidR="00BE1B6A" w:rsidRPr="0053583B">
        <w:rPr>
          <w:rFonts w:ascii="Times New Roman" w:hAnsi="Times New Roman" w:cs="Times New Roman"/>
          <w:sz w:val="24"/>
          <w:szCs w:val="24"/>
        </w:rPr>
        <w:t xml:space="preserve"> analiz kısmında proje tekliflerinin ilgili olduğu bölge planının öncelik ve tedbirlerine yer verilecektir.</w:t>
      </w:r>
    </w:p>
    <w:p w14:paraId="66FCD725" w14:textId="7E3EA98C" w:rsidR="00BE1B6A" w:rsidRPr="0053583B" w:rsidRDefault="00BE1B6A" w:rsidP="00C74D4E">
      <w:pPr>
        <w:pStyle w:val="Sralama"/>
        <w:numPr>
          <w:ilvl w:val="0"/>
          <w:numId w:val="16"/>
        </w:numPr>
        <w:ind w:left="709" w:hanging="283"/>
        <w:rPr>
          <w:rFonts w:ascii="Times New Roman" w:hAnsi="Times New Roman" w:cs="Times New Roman"/>
          <w:sz w:val="24"/>
          <w:szCs w:val="24"/>
        </w:rPr>
      </w:pPr>
      <w:r w:rsidRPr="0053583B">
        <w:rPr>
          <w:rFonts w:ascii="Times New Roman" w:hAnsi="Times New Roman" w:cs="Times New Roman"/>
          <w:sz w:val="24"/>
          <w:szCs w:val="24"/>
        </w:rPr>
        <w:t>GAP, DAP, DOKAP ve KOP Bölge Kalkınma İdarelerinin sorumluluk alanındaki iller (Ek-1</w:t>
      </w:r>
      <w:r w:rsidR="00C74D4E">
        <w:rPr>
          <w:rFonts w:ascii="Times New Roman" w:hAnsi="Times New Roman" w:cs="Times New Roman"/>
          <w:sz w:val="24"/>
          <w:szCs w:val="24"/>
        </w:rPr>
        <w:t>1</w:t>
      </w:r>
      <w:r w:rsidRPr="0053583B">
        <w:rPr>
          <w:rFonts w:ascii="Times New Roman" w:hAnsi="Times New Roman" w:cs="Times New Roman"/>
          <w:sz w:val="24"/>
          <w:szCs w:val="24"/>
        </w:rPr>
        <w:t xml:space="preserve">) için hazırlanmış bulunan eylem planları kapsamındaki yatırımlara öncelik verilecektir. </w:t>
      </w:r>
    </w:p>
    <w:p w14:paraId="0CD68E25" w14:textId="77777777" w:rsidR="00BE1B6A" w:rsidRPr="0053583B" w:rsidRDefault="00BE1B6A" w:rsidP="009B19CA">
      <w:pPr>
        <w:pStyle w:val="Sralama"/>
        <w:numPr>
          <w:ilvl w:val="0"/>
          <w:numId w:val="16"/>
        </w:numPr>
        <w:ind w:left="709" w:hanging="283"/>
        <w:rPr>
          <w:rFonts w:ascii="Times New Roman" w:hAnsi="Times New Roman" w:cs="Times New Roman"/>
          <w:sz w:val="24"/>
          <w:szCs w:val="24"/>
        </w:rPr>
      </w:pPr>
      <w:r w:rsidRPr="0053583B">
        <w:rPr>
          <w:rFonts w:ascii="Times New Roman" w:hAnsi="Times New Roman" w:cs="Times New Roman"/>
          <w:sz w:val="24"/>
          <w:szCs w:val="24"/>
        </w:rPr>
        <w:t>Bölgelerin ekonomilerinde öne çıkan sektörlerin daha yüksek katma değerli ve rekabet edebilirliği yüksek üretim yapılarına dönüşmesine katkı sağlayacak alanlardaki yatırımlara öncelik verilecektir.</w:t>
      </w:r>
    </w:p>
    <w:p w14:paraId="1E17E3E8" w14:textId="77777777" w:rsidR="00BE1B6A" w:rsidRDefault="00BE1B6A" w:rsidP="009B19CA">
      <w:pPr>
        <w:pStyle w:val="Sralama"/>
        <w:numPr>
          <w:ilvl w:val="0"/>
          <w:numId w:val="16"/>
        </w:numPr>
        <w:ind w:left="709" w:hanging="283"/>
        <w:rPr>
          <w:rFonts w:ascii="Times New Roman" w:hAnsi="Times New Roman" w:cs="Times New Roman"/>
          <w:sz w:val="24"/>
          <w:szCs w:val="24"/>
        </w:rPr>
      </w:pPr>
      <w:r w:rsidRPr="0053583B">
        <w:rPr>
          <w:rFonts w:ascii="Times New Roman" w:hAnsi="Times New Roman" w:cs="Times New Roman"/>
          <w:sz w:val="24"/>
          <w:szCs w:val="24"/>
        </w:rPr>
        <w:t xml:space="preserve">Kırsal kesimde kalkınmanın hızlandırılması amacıyla, kamu yatırımları ve hizmetlerinin sunumunda, </w:t>
      </w:r>
      <w:r w:rsidR="00C7384B">
        <w:rPr>
          <w:rFonts w:ascii="Times New Roman" w:hAnsi="Times New Roman" w:cs="Times New Roman"/>
          <w:sz w:val="24"/>
          <w:szCs w:val="24"/>
        </w:rPr>
        <w:t xml:space="preserve">köyler, </w:t>
      </w:r>
      <w:r w:rsidRPr="0053583B">
        <w:rPr>
          <w:rFonts w:ascii="Times New Roman" w:hAnsi="Times New Roman" w:cs="Times New Roman"/>
          <w:sz w:val="24"/>
          <w:szCs w:val="24"/>
        </w:rPr>
        <w:t>ilçe merkezleri ve belde belediyeleri ile diğer gelişme ve çevresine hizmet sunma kapasitesi bulunan merkezi yerleşim birimlerine öncelik verilmek suretiyle bu yerleşimlerin altyapıları iyileştirilecek ve kaynakların etkin kullanımı sağlanacaktır.</w:t>
      </w:r>
    </w:p>
    <w:p w14:paraId="158EF32E" w14:textId="77777777" w:rsidR="001D23B3" w:rsidRPr="001D23B3" w:rsidRDefault="001D23B3" w:rsidP="00C76E59">
      <w:pPr>
        <w:pStyle w:val="Balk3"/>
        <w:numPr>
          <w:ilvl w:val="1"/>
          <w:numId w:val="51"/>
        </w:numPr>
        <w:tabs>
          <w:tab w:val="clear" w:pos="993"/>
          <w:tab w:val="left" w:pos="851"/>
        </w:tabs>
        <w:rPr>
          <w:rFonts w:ascii="Times New Roman" w:hAnsi="Times New Roman" w:cs="Times New Roman"/>
          <w:sz w:val="24"/>
          <w:szCs w:val="24"/>
        </w:rPr>
      </w:pPr>
      <w:bookmarkStart w:id="41" w:name="_Toc14796797"/>
      <w:r w:rsidRPr="001D23B3">
        <w:rPr>
          <w:rFonts w:ascii="Times New Roman" w:hAnsi="Times New Roman" w:cs="Times New Roman"/>
          <w:sz w:val="24"/>
          <w:szCs w:val="24"/>
        </w:rPr>
        <w:t>Proje Bazında Öncelikler</w:t>
      </w:r>
      <w:bookmarkEnd w:id="41"/>
    </w:p>
    <w:p w14:paraId="2813F285" w14:textId="2EC38143" w:rsidR="00BE1B6A" w:rsidRPr="0053583B" w:rsidRDefault="00BE1B6A" w:rsidP="009B19CA">
      <w:pPr>
        <w:pStyle w:val="Sralama"/>
        <w:numPr>
          <w:ilvl w:val="0"/>
          <w:numId w:val="16"/>
        </w:numPr>
        <w:ind w:left="709" w:hanging="283"/>
        <w:rPr>
          <w:rFonts w:ascii="Times New Roman" w:hAnsi="Times New Roman" w:cs="Times New Roman"/>
          <w:sz w:val="24"/>
          <w:szCs w:val="24"/>
        </w:rPr>
      </w:pPr>
      <w:r w:rsidRPr="0053583B">
        <w:rPr>
          <w:rFonts w:ascii="Times New Roman" w:hAnsi="Times New Roman" w:cs="Times New Roman"/>
          <w:sz w:val="24"/>
          <w:szCs w:val="24"/>
        </w:rPr>
        <w:t>202</w:t>
      </w:r>
      <w:r w:rsidR="009078AF">
        <w:rPr>
          <w:rFonts w:ascii="Times New Roman" w:hAnsi="Times New Roman" w:cs="Times New Roman"/>
          <w:sz w:val="24"/>
          <w:szCs w:val="24"/>
        </w:rPr>
        <w:t>2</w:t>
      </w:r>
      <w:r w:rsidRPr="0053583B">
        <w:rPr>
          <w:rFonts w:ascii="Times New Roman" w:hAnsi="Times New Roman" w:cs="Times New Roman"/>
          <w:sz w:val="24"/>
          <w:szCs w:val="24"/>
        </w:rPr>
        <w:t>-202</w:t>
      </w:r>
      <w:r w:rsidR="009078AF">
        <w:rPr>
          <w:rFonts w:ascii="Times New Roman" w:hAnsi="Times New Roman" w:cs="Times New Roman"/>
          <w:sz w:val="24"/>
          <w:szCs w:val="24"/>
        </w:rPr>
        <w:t>4</w:t>
      </w:r>
      <w:r w:rsidRPr="0053583B">
        <w:rPr>
          <w:rFonts w:ascii="Times New Roman" w:hAnsi="Times New Roman" w:cs="Times New Roman"/>
          <w:sz w:val="24"/>
          <w:szCs w:val="24"/>
        </w:rPr>
        <w:t xml:space="preserve"> dönemi yatırım tavanları çerçevesinde yapılacak proje bazındaki ödenek tekliflerinde</w:t>
      </w:r>
      <w:r w:rsidR="00833618">
        <w:rPr>
          <w:rFonts w:ascii="Times New Roman" w:hAnsi="Times New Roman" w:cs="Times New Roman"/>
          <w:sz w:val="24"/>
          <w:szCs w:val="24"/>
        </w:rPr>
        <w:t xml:space="preserve"> </w:t>
      </w:r>
      <w:r w:rsidRPr="0053583B">
        <w:rPr>
          <w:rFonts w:ascii="Times New Roman" w:hAnsi="Times New Roman" w:cs="Times New Roman"/>
          <w:sz w:val="24"/>
          <w:szCs w:val="24"/>
        </w:rPr>
        <w:t>sektörel ve b</w:t>
      </w:r>
      <w:r w:rsidR="00793083">
        <w:rPr>
          <w:rFonts w:ascii="Times New Roman" w:hAnsi="Times New Roman" w:cs="Times New Roman"/>
          <w:sz w:val="24"/>
          <w:szCs w:val="24"/>
        </w:rPr>
        <w:t>ölgesel önceliklerin yanı sıra;</w:t>
      </w:r>
    </w:p>
    <w:p w14:paraId="204BA4BF" w14:textId="77777777" w:rsidR="00647C12" w:rsidRDefault="00647C12" w:rsidP="00647C12">
      <w:pPr>
        <w:pStyle w:val="normal2"/>
        <w:rPr>
          <w:rFonts w:ascii="Times New Roman" w:hAnsi="Times New Roman" w:cs="Times New Roman"/>
          <w:sz w:val="24"/>
          <w:szCs w:val="24"/>
        </w:rPr>
      </w:pPr>
      <w:r>
        <w:rPr>
          <w:rFonts w:ascii="Times New Roman" w:hAnsi="Times New Roman" w:cs="Times New Roman"/>
          <w:sz w:val="24"/>
          <w:szCs w:val="24"/>
        </w:rPr>
        <w:t>11. Kalkınma Planında yer alan öncelikli sektör ve alanlara,</w:t>
      </w:r>
    </w:p>
    <w:p w14:paraId="10FBF15B" w14:textId="1D42C35B" w:rsidR="00BE1B6A" w:rsidRPr="0053583B" w:rsidRDefault="00BE1B6A" w:rsidP="00BE1B6A">
      <w:pPr>
        <w:pStyle w:val="normal2"/>
        <w:rPr>
          <w:rFonts w:ascii="Times New Roman" w:hAnsi="Times New Roman" w:cs="Times New Roman"/>
          <w:sz w:val="24"/>
          <w:szCs w:val="24"/>
        </w:rPr>
      </w:pPr>
      <w:r w:rsidRPr="0053583B">
        <w:rPr>
          <w:rFonts w:ascii="Times New Roman" w:hAnsi="Times New Roman" w:cs="Times New Roman"/>
          <w:sz w:val="24"/>
          <w:szCs w:val="24"/>
        </w:rPr>
        <w:lastRenderedPageBreak/>
        <w:t>202</w:t>
      </w:r>
      <w:r w:rsidR="009078AF">
        <w:rPr>
          <w:rFonts w:ascii="Times New Roman" w:hAnsi="Times New Roman" w:cs="Times New Roman"/>
          <w:sz w:val="24"/>
          <w:szCs w:val="24"/>
        </w:rPr>
        <w:t>2</w:t>
      </w:r>
      <w:r w:rsidRPr="0053583B">
        <w:rPr>
          <w:rFonts w:ascii="Times New Roman" w:hAnsi="Times New Roman" w:cs="Times New Roman"/>
          <w:sz w:val="24"/>
          <w:szCs w:val="24"/>
        </w:rPr>
        <w:t xml:space="preserve"> yılı içinde tamamlanarak hizmete girebilecek öncelikli projelere,</w:t>
      </w:r>
    </w:p>
    <w:p w14:paraId="2C66EBDA" w14:textId="1D292ED3" w:rsidR="00BE1B6A" w:rsidRPr="0053583B" w:rsidRDefault="00D475EB" w:rsidP="00BE1B6A">
      <w:pPr>
        <w:pStyle w:val="normal2"/>
        <w:rPr>
          <w:rFonts w:ascii="Times New Roman" w:hAnsi="Times New Roman" w:cs="Times New Roman"/>
          <w:sz w:val="24"/>
          <w:szCs w:val="24"/>
        </w:rPr>
      </w:pPr>
      <w:r>
        <w:rPr>
          <w:rFonts w:ascii="Times New Roman" w:hAnsi="Times New Roman" w:cs="Times New Roman"/>
          <w:sz w:val="24"/>
          <w:szCs w:val="24"/>
        </w:rPr>
        <w:t>Ö</w:t>
      </w:r>
      <w:r w:rsidR="00FD02CD" w:rsidRPr="0053583B">
        <w:rPr>
          <w:rFonts w:ascii="Times New Roman" w:hAnsi="Times New Roman" w:cs="Times New Roman"/>
          <w:sz w:val="24"/>
          <w:szCs w:val="24"/>
        </w:rPr>
        <w:t>nemli</w:t>
      </w:r>
      <w:r>
        <w:rPr>
          <w:rFonts w:ascii="Times New Roman" w:hAnsi="Times New Roman" w:cs="Times New Roman"/>
          <w:sz w:val="24"/>
          <w:szCs w:val="24"/>
        </w:rPr>
        <w:t xml:space="preserve"> ölçüde</w:t>
      </w:r>
      <w:r w:rsidR="00FD02CD" w:rsidRPr="0053583B">
        <w:rPr>
          <w:rFonts w:ascii="Times New Roman" w:hAnsi="Times New Roman" w:cs="Times New Roman"/>
          <w:sz w:val="24"/>
          <w:szCs w:val="24"/>
        </w:rPr>
        <w:t xml:space="preserve"> </w:t>
      </w:r>
      <w:r w:rsidR="00BE1B6A" w:rsidRPr="0053583B">
        <w:rPr>
          <w:rFonts w:ascii="Times New Roman" w:hAnsi="Times New Roman" w:cs="Times New Roman"/>
          <w:sz w:val="24"/>
          <w:szCs w:val="24"/>
        </w:rPr>
        <w:t>fiziki gerçekleşme sağlanmış projelere,</w:t>
      </w:r>
    </w:p>
    <w:p w14:paraId="0372E217" w14:textId="4FF60761" w:rsidR="00BE1B6A" w:rsidRPr="0053583B" w:rsidRDefault="00BE1B6A" w:rsidP="00BE1B6A">
      <w:pPr>
        <w:pStyle w:val="normal2"/>
        <w:rPr>
          <w:rFonts w:ascii="Times New Roman" w:hAnsi="Times New Roman" w:cs="Times New Roman"/>
          <w:sz w:val="24"/>
          <w:szCs w:val="24"/>
        </w:rPr>
      </w:pPr>
      <w:r w:rsidRPr="0053583B">
        <w:rPr>
          <w:rFonts w:ascii="Times New Roman" w:hAnsi="Times New Roman" w:cs="Times New Roman"/>
          <w:sz w:val="24"/>
          <w:szCs w:val="24"/>
        </w:rPr>
        <w:t>Başlatılmış diğer projelerle bağlantılı veya eş zamanlı olarak yürütülmesi ve tamamlanması gereken</w:t>
      </w:r>
      <w:r w:rsidR="00833618">
        <w:rPr>
          <w:rFonts w:ascii="Times New Roman" w:hAnsi="Times New Roman" w:cs="Times New Roman"/>
          <w:sz w:val="24"/>
          <w:szCs w:val="24"/>
        </w:rPr>
        <w:t xml:space="preserve"> </w:t>
      </w:r>
      <w:r w:rsidRPr="0053583B">
        <w:rPr>
          <w:rFonts w:ascii="Times New Roman" w:hAnsi="Times New Roman" w:cs="Times New Roman"/>
          <w:sz w:val="24"/>
          <w:szCs w:val="24"/>
        </w:rPr>
        <w:t>projelere,</w:t>
      </w:r>
    </w:p>
    <w:p w14:paraId="6958424D" w14:textId="77777777" w:rsidR="00BE1B6A" w:rsidRPr="0053583B" w:rsidRDefault="00BE1B6A" w:rsidP="00BE1B6A">
      <w:pPr>
        <w:pStyle w:val="normal2"/>
        <w:rPr>
          <w:rFonts w:ascii="Times New Roman" w:hAnsi="Times New Roman" w:cs="Times New Roman"/>
          <w:sz w:val="24"/>
          <w:szCs w:val="24"/>
        </w:rPr>
      </w:pPr>
      <w:r w:rsidRPr="0053583B">
        <w:rPr>
          <w:rFonts w:ascii="Times New Roman" w:hAnsi="Times New Roman" w:cs="Times New Roman"/>
          <w:sz w:val="24"/>
          <w:szCs w:val="24"/>
        </w:rPr>
        <w:t>Mevcut sermaye stokunun daha etkin kullanılmasına ve korunmasına yönelik idame-yenileme, bakım-onarım, rehabilitasyon ve modernizasyon türü yatırım projelerine,</w:t>
      </w:r>
    </w:p>
    <w:p w14:paraId="79F47BC8" w14:textId="2C85ECF4" w:rsidR="00BE1B6A" w:rsidRPr="000874C3" w:rsidRDefault="00BE1B6A" w:rsidP="000874C3">
      <w:pPr>
        <w:pStyle w:val="normal2"/>
        <w:rPr>
          <w:rFonts w:ascii="Times New Roman" w:hAnsi="Times New Roman" w:cs="Times New Roman"/>
          <w:sz w:val="24"/>
          <w:szCs w:val="24"/>
        </w:rPr>
      </w:pPr>
      <w:r w:rsidRPr="0053583B">
        <w:rPr>
          <w:rFonts w:ascii="Times New Roman" w:hAnsi="Times New Roman" w:cs="Times New Roman"/>
          <w:sz w:val="24"/>
          <w:szCs w:val="24"/>
        </w:rPr>
        <w:t>Afet risklerinin azaltılması, afetlere hazırlık ile afet hasarlarının</w:t>
      </w:r>
      <w:r w:rsidR="00833618">
        <w:rPr>
          <w:rFonts w:ascii="Times New Roman" w:hAnsi="Times New Roman" w:cs="Times New Roman"/>
          <w:sz w:val="24"/>
          <w:szCs w:val="24"/>
        </w:rPr>
        <w:t xml:space="preserve"> </w:t>
      </w:r>
      <w:r w:rsidR="000874C3">
        <w:rPr>
          <w:rFonts w:ascii="Times New Roman" w:hAnsi="Times New Roman" w:cs="Times New Roman"/>
          <w:sz w:val="24"/>
          <w:szCs w:val="24"/>
        </w:rPr>
        <w:t>telafisine yönelik projelere</w:t>
      </w:r>
    </w:p>
    <w:p w14:paraId="333D9281" w14:textId="77777777" w:rsidR="00BE1B6A" w:rsidRPr="0053583B" w:rsidRDefault="00BE1B6A" w:rsidP="00BE1B6A">
      <w:pPr>
        <w:pStyle w:val="noluparagraf"/>
        <w:ind w:firstLine="0"/>
        <w:rPr>
          <w:rFonts w:ascii="Times New Roman" w:hAnsi="Times New Roman" w:cs="Times New Roman"/>
          <w:b/>
          <w:bCs/>
          <w:sz w:val="24"/>
          <w:szCs w:val="24"/>
          <w:u w:val="single"/>
        </w:rPr>
      </w:pPr>
      <w:r w:rsidRPr="0053583B">
        <w:rPr>
          <w:rFonts w:ascii="Times New Roman" w:hAnsi="Times New Roman" w:cs="Times New Roman"/>
          <w:sz w:val="24"/>
          <w:szCs w:val="24"/>
        </w:rPr>
        <w:t xml:space="preserve">ağırlık verilecektir. </w:t>
      </w:r>
    </w:p>
    <w:p w14:paraId="5C2A399A" w14:textId="4FCDCEF3" w:rsidR="00BE1B6A" w:rsidRPr="00C124B3" w:rsidRDefault="00BE1B6A" w:rsidP="009B19CA">
      <w:pPr>
        <w:pStyle w:val="Sralama"/>
        <w:numPr>
          <w:ilvl w:val="0"/>
          <w:numId w:val="16"/>
        </w:numPr>
        <w:ind w:left="709" w:hanging="283"/>
        <w:rPr>
          <w:rFonts w:ascii="Times New Roman" w:hAnsi="Times New Roman" w:cs="Times New Roman"/>
          <w:sz w:val="24"/>
          <w:szCs w:val="24"/>
        </w:rPr>
      </w:pPr>
      <w:r w:rsidRPr="00C124B3">
        <w:rPr>
          <w:rFonts w:ascii="Times New Roman" w:hAnsi="Times New Roman" w:cs="Times New Roman"/>
          <w:b/>
          <w:sz w:val="24"/>
          <w:szCs w:val="24"/>
        </w:rPr>
        <w:t xml:space="preserve">Sektör/Alt </w:t>
      </w:r>
      <w:r w:rsidRPr="00974290">
        <w:rPr>
          <w:rFonts w:ascii="Times New Roman" w:hAnsi="Times New Roman" w:cs="Times New Roman"/>
          <w:b/>
          <w:bCs/>
          <w:sz w:val="24"/>
          <w:szCs w:val="24"/>
        </w:rPr>
        <w:t>Sektör</w:t>
      </w:r>
      <w:r w:rsidRPr="00C124B3">
        <w:rPr>
          <w:rFonts w:ascii="Times New Roman" w:hAnsi="Times New Roman" w:cs="Times New Roman"/>
          <w:b/>
          <w:sz w:val="24"/>
          <w:szCs w:val="24"/>
        </w:rPr>
        <w:t xml:space="preserve"> Öncelikleri</w:t>
      </w:r>
      <w:r w:rsidR="00C124B3">
        <w:rPr>
          <w:rFonts w:ascii="Times New Roman" w:hAnsi="Times New Roman" w:cs="Times New Roman"/>
          <w:sz w:val="24"/>
          <w:szCs w:val="24"/>
        </w:rPr>
        <w:t xml:space="preserve">: </w:t>
      </w:r>
      <w:r w:rsidRPr="00C124B3">
        <w:rPr>
          <w:rFonts w:ascii="Times New Roman" w:hAnsi="Times New Roman" w:cs="Times New Roman"/>
          <w:sz w:val="24"/>
          <w:szCs w:val="24"/>
        </w:rPr>
        <w:t>Kuruluşlar, yatırım programı hazırlıklarında ve proje stokunun önceliklendirilmesinde, yukarıda verilen genel, sektörel, bölgesel</w:t>
      </w:r>
      <w:r w:rsidR="00833618" w:rsidRPr="00C124B3">
        <w:rPr>
          <w:rFonts w:ascii="Times New Roman" w:hAnsi="Times New Roman" w:cs="Times New Roman"/>
          <w:sz w:val="24"/>
          <w:szCs w:val="24"/>
        </w:rPr>
        <w:t xml:space="preserve"> </w:t>
      </w:r>
      <w:r w:rsidRPr="00C124B3">
        <w:rPr>
          <w:rFonts w:ascii="Times New Roman" w:hAnsi="Times New Roman" w:cs="Times New Roman"/>
          <w:sz w:val="24"/>
          <w:szCs w:val="24"/>
        </w:rPr>
        <w:t>ve proje bazında önceliklerin yanı sıra aşağıdaki alt sektör bazındaki</w:t>
      </w:r>
      <w:r w:rsidR="00833618" w:rsidRPr="00C124B3">
        <w:rPr>
          <w:rFonts w:ascii="Times New Roman" w:hAnsi="Times New Roman" w:cs="Times New Roman"/>
          <w:sz w:val="24"/>
          <w:szCs w:val="24"/>
        </w:rPr>
        <w:t xml:space="preserve"> </w:t>
      </w:r>
      <w:r w:rsidRPr="00C124B3">
        <w:rPr>
          <w:rFonts w:ascii="Times New Roman" w:hAnsi="Times New Roman" w:cs="Times New Roman"/>
          <w:sz w:val="24"/>
          <w:szCs w:val="24"/>
        </w:rPr>
        <w:t>kriter ve öncelikleri dikkate alacaklardır.</w:t>
      </w:r>
    </w:p>
    <w:p w14:paraId="5AF0A182" w14:textId="17CA21ED" w:rsidR="00BE1B6A" w:rsidRPr="0089106D" w:rsidRDefault="00BE1B6A" w:rsidP="00922A27">
      <w:pPr>
        <w:pStyle w:val="ListeParagraf"/>
        <w:numPr>
          <w:ilvl w:val="0"/>
          <w:numId w:val="48"/>
        </w:numPr>
        <w:ind w:left="993" w:hanging="284"/>
        <w:rPr>
          <w:rFonts w:ascii="Times New Roman" w:hAnsi="Times New Roman" w:cs="Times New Roman"/>
          <w:sz w:val="24"/>
          <w:szCs w:val="24"/>
        </w:rPr>
      </w:pPr>
      <w:r w:rsidRPr="0089106D">
        <w:rPr>
          <w:rFonts w:ascii="Times New Roman" w:hAnsi="Times New Roman" w:cs="Times New Roman"/>
          <w:bCs/>
          <w:sz w:val="24"/>
          <w:szCs w:val="24"/>
        </w:rPr>
        <w:t>Tarım/Sulama sektörü</w:t>
      </w:r>
      <w:r w:rsidR="005A21D0">
        <w:rPr>
          <w:rFonts w:ascii="Times New Roman" w:hAnsi="Times New Roman" w:cs="Times New Roman"/>
          <w:bCs/>
          <w:sz w:val="24"/>
          <w:szCs w:val="24"/>
        </w:rPr>
        <w:t>:</w:t>
      </w:r>
      <w:r w:rsidRPr="0089106D">
        <w:rPr>
          <w:rFonts w:ascii="Times New Roman" w:hAnsi="Times New Roman" w:cs="Times New Roman"/>
          <w:sz w:val="24"/>
          <w:szCs w:val="24"/>
        </w:rPr>
        <w:t xml:space="preserve"> DSİ Genel Müdürlüğü’nün yatırım programında yer alan büyük su işi projelerinden; depolaması tamamlanmış veya depolamasız, su iletim tesisleri (tünel/ana kanal) inşaatı bitmiş veya devam eden cazibeyle sulama yapılacak projelere öncelik verilecektir.</w:t>
      </w:r>
    </w:p>
    <w:p w14:paraId="7BA71E13" w14:textId="2D79BF34" w:rsidR="00BE1B6A" w:rsidRPr="0053583B" w:rsidRDefault="00BE1B6A" w:rsidP="00922A27">
      <w:pPr>
        <w:pStyle w:val="ListeParagraf"/>
        <w:numPr>
          <w:ilvl w:val="0"/>
          <w:numId w:val="48"/>
        </w:numPr>
        <w:ind w:left="993" w:hanging="284"/>
        <w:rPr>
          <w:rFonts w:ascii="Times New Roman" w:hAnsi="Times New Roman" w:cs="Times New Roman"/>
          <w:sz w:val="24"/>
          <w:szCs w:val="24"/>
          <w:lang w:eastAsia="tr-TR"/>
        </w:rPr>
      </w:pPr>
      <w:r w:rsidRPr="0053583B">
        <w:rPr>
          <w:rFonts w:ascii="Times New Roman" w:hAnsi="Times New Roman" w:cs="Times New Roman"/>
          <w:bCs/>
          <w:sz w:val="24"/>
          <w:szCs w:val="24"/>
        </w:rPr>
        <w:t>Tarım/Hayvancılık sektörü</w:t>
      </w:r>
      <w:r w:rsidR="005A21D0">
        <w:rPr>
          <w:rFonts w:ascii="Times New Roman" w:hAnsi="Times New Roman" w:cs="Times New Roman"/>
          <w:bCs/>
          <w:sz w:val="24"/>
          <w:szCs w:val="24"/>
        </w:rPr>
        <w:t>:</w:t>
      </w:r>
      <w:r w:rsidRPr="0053583B">
        <w:rPr>
          <w:rFonts w:ascii="Times New Roman" w:hAnsi="Times New Roman" w:cs="Times New Roman"/>
          <w:sz w:val="24"/>
          <w:szCs w:val="24"/>
        </w:rPr>
        <w:t xml:space="preserve"> </w:t>
      </w:r>
      <w:r w:rsidR="005A21D0">
        <w:rPr>
          <w:rFonts w:ascii="Times New Roman" w:hAnsi="Times New Roman" w:cs="Times New Roman"/>
          <w:sz w:val="24"/>
          <w:szCs w:val="24"/>
        </w:rPr>
        <w:t>Ü</w:t>
      </w:r>
      <w:r w:rsidRPr="0053583B">
        <w:rPr>
          <w:rFonts w:ascii="Times New Roman" w:hAnsi="Times New Roman" w:cs="Times New Roman"/>
          <w:sz w:val="24"/>
          <w:szCs w:val="24"/>
        </w:rPr>
        <w:t xml:space="preserve">retimin artırılmasına hizmet edecek altyapı ve araştırma projelerine öncelik verilecektir. </w:t>
      </w:r>
    </w:p>
    <w:p w14:paraId="5539C699" w14:textId="14DA7950" w:rsidR="00BE1B6A" w:rsidRPr="0053583B" w:rsidRDefault="00BE1B6A" w:rsidP="00922A27">
      <w:pPr>
        <w:pStyle w:val="ListeParagraf"/>
        <w:numPr>
          <w:ilvl w:val="0"/>
          <w:numId w:val="48"/>
        </w:numPr>
        <w:ind w:left="993" w:hanging="284"/>
        <w:rPr>
          <w:rFonts w:ascii="Times New Roman" w:hAnsi="Times New Roman" w:cs="Times New Roman"/>
          <w:sz w:val="24"/>
          <w:szCs w:val="24"/>
          <w:lang w:eastAsia="tr-TR"/>
        </w:rPr>
      </w:pPr>
      <w:r w:rsidRPr="0053583B">
        <w:rPr>
          <w:rFonts w:ascii="Times New Roman" w:hAnsi="Times New Roman" w:cs="Times New Roman"/>
          <w:bCs/>
          <w:sz w:val="24"/>
          <w:szCs w:val="24"/>
        </w:rPr>
        <w:t>Tarım/Su Ürünleri sektörü</w:t>
      </w:r>
      <w:r w:rsidR="005A21D0">
        <w:rPr>
          <w:rFonts w:ascii="Times New Roman" w:hAnsi="Times New Roman" w:cs="Times New Roman"/>
          <w:bCs/>
          <w:sz w:val="24"/>
          <w:szCs w:val="24"/>
        </w:rPr>
        <w:t>:</w:t>
      </w:r>
      <w:r w:rsidRPr="0053583B">
        <w:rPr>
          <w:rFonts w:ascii="Times New Roman" w:hAnsi="Times New Roman" w:cs="Times New Roman"/>
          <w:sz w:val="24"/>
          <w:szCs w:val="24"/>
        </w:rPr>
        <w:t xml:space="preserve"> </w:t>
      </w:r>
      <w:r w:rsidR="005A21D0">
        <w:rPr>
          <w:rFonts w:ascii="Times New Roman" w:hAnsi="Times New Roman" w:cs="Times New Roman"/>
          <w:sz w:val="24"/>
          <w:szCs w:val="24"/>
        </w:rPr>
        <w:t>B</w:t>
      </w:r>
      <w:r w:rsidRPr="0053583B">
        <w:rPr>
          <w:rFonts w:ascii="Times New Roman" w:hAnsi="Times New Roman" w:cs="Times New Roman"/>
          <w:sz w:val="24"/>
          <w:szCs w:val="24"/>
        </w:rPr>
        <w:t>alıkçı barınakları projelerinde, Balıkçılık Kıyı Yapıları Durum ve İhtiyaç Analizi çalışmasında ortaya konan ihtiyaç tespitleri ve takvimlendirme dikkate alınarak projeler önceliklendirilecek ve idame yatırımlarına öncelik verilecektir. Avcı ve yetiştiricilerin lojistik ihtiyaçlarını karşılamak üzere, üst yapısı bulunmayan veya tamamlanmamış olan barınaklara ilişkin etüd proje çalışmaları yapılarak önceliklendirilecek, bu çalışmaların neticesine göre balıkçı barınakları üst yapı yatırımları değerlendirilecektir.</w:t>
      </w:r>
    </w:p>
    <w:p w14:paraId="2484B3A0" w14:textId="118CF47C" w:rsidR="00BE1B6A" w:rsidRPr="0053583B" w:rsidRDefault="00BE1B6A" w:rsidP="00922A27">
      <w:pPr>
        <w:pStyle w:val="ListeParagraf"/>
        <w:numPr>
          <w:ilvl w:val="0"/>
          <w:numId w:val="48"/>
        </w:numPr>
        <w:ind w:left="993" w:hanging="284"/>
        <w:rPr>
          <w:rFonts w:ascii="Times New Roman" w:hAnsi="Times New Roman" w:cs="Times New Roman"/>
          <w:sz w:val="24"/>
          <w:szCs w:val="24"/>
        </w:rPr>
      </w:pPr>
      <w:r w:rsidRPr="0053583B">
        <w:rPr>
          <w:rFonts w:ascii="Times New Roman" w:hAnsi="Times New Roman" w:cs="Times New Roman"/>
          <w:bCs/>
          <w:sz w:val="24"/>
          <w:szCs w:val="24"/>
        </w:rPr>
        <w:t>Madencilik sektörü</w:t>
      </w:r>
      <w:r w:rsidR="005A21D0">
        <w:rPr>
          <w:rFonts w:ascii="Times New Roman" w:hAnsi="Times New Roman" w:cs="Times New Roman"/>
          <w:bCs/>
          <w:sz w:val="24"/>
          <w:szCs w:val="24"/>
        </w:rPr>
        <w:t>:</w:t>
      </w:r>
      <w:r w:rsidRPr="0053583B">
        <w:rPr>
          <w:rFonts w:ascii="Times New Roman" w:hAnsi="Times New Roman" w:cs="Times New Roman"/>
          <w:b/>
          <w:sz w:val="24"/>
          <w:szCs w:val="24"/>
        </w:rPr>
        <w:t xml:space="preserve"> </w:t>
      </w:r>
      <w:r w:rsidR="005A21D0">
        <w:rPr>
          <w:rFonts w:ascii="Times New Roman" w:hAnsi="Times New Roman" w:cs="Times New Roman"/>
          <w:bCs/>
          <w:sz w:val="24"/>
          <w:szCs w:val="24"/>
        </w:rPr>
        <w:t>E</w:t>
      </w:r>
      <w:r w:rsidRPr="0053583B">
        <w:rPr>
          <w:rFonts w:ascii="Times New Roman" w:hAnsi="Times New Roman" w:cs="Times New Roman"/>
          <w:bCs/>
          <w:sz w:val="24"/>
          <w:szCs w:val="24"/>
        </w:rPr>
        <w:t>nerji sektörü ve imalat sanayiine girdi temin eden üretime yönelik projelere;</w:t>
      </w:r>
      <w:r w:rsidR="00833618">
        <w:rPr>
          <w:rFonts w:ascii="Times New Roman" w:hAnsi="Times New Roman" w:cs="Times New Roman"/>
          <w:bCs/>
          <w:sz w:val="24"/>
          <w:szCs w:val="24"/>
        </w:rPr>
        <w:t xml:space="preserve"> </w:t>
      </w:r>
      <w:r w:rsidRPr="0053583B">
        <w:rPr>
          <w:rFonts w:ascii="Times New Roman" w:hAnsi="Times New Roman" w:cs="Times New Roman"/>
          <w:bCs/>
          <w:sz w:val="24"/>
          <w:szCs w:val="24"/>
        </w:rPr>
        <w:t>kömür, petrol, doğalgaz</w:t>
      </w:r>
      <w:r w:rsidRPr="0053583B">
        <w:rPr>
          <w:rFonts w:ascii="Times New Roman" w:hAnsi="Times New Roman" w:cs="Times New Roman"/>
          <w:sz w:val="24"/>
          <w:szCs w:val="24"/>
        </w:rPr>
        <w:t xml:space="preserve"> ve jeotermal kaynaklar</w:t>
      </w:r>
      <w:r w:rsidR="00833618">
        <w:rPr>
          <w:rFonts w:ascii="Times New Roman" w:hAnsi="Times New Roman" w:cs="Times New Roman"/>
          <w:sz w:val="24"/>
          <w:szCs w:val="24"/>
        </w:rPr>
        <w:t xml:space="preserve"> </w:t>
      </w:r>
      <w:r w:rsidRPr="0053583B">
        <w:rPr>
          <w:rFonts w:ascii="Times New Roman" w:hAnsi="Times New Roman" w:cs="Times New Roman"/>
          <w:sz w:val="24"/>
          <w:szCs w:val="24"/>
        </w:rPr>
        <w:t>ile rezervi tükenmekte olan</w:t>
      </w:r>
      <w:r w:rsidR="00833618">
        <w:rPr>
          <w:rFonts w:ascii="Times New Roman" w:hAnsi="Times New Roman" w:cs="Times New Roman"/>
          <w:sz w:val="24"/>
          <w:szCs w:val="24"/>
        </w:rPr>
        <w:t xml:space="preserve"> </w:t>
      </w:r>
      <w:r w:rsidRPr="0053583B">
        <w:rPr>
          <w:rFonts w:ascii="Times New Roman" w:hAnsi="Times New Roman" w:cs="Times New Roman"/>
          <w:sz w:val="24"/>
          <w:szCs w:val="24"/>
        </w:rPr>
        <w:t>ve arz güvenliğinin sağlanması açısından önem arz eden madenlerin aranmasına</w:t>
      </w:r>
      <w:r w:rsidR="00DA77B5">
        <w:rPr>
          <w:rFonts w:ascii="Times New Roman" w:hAnsi="Times New Roman" w:cs="Times New Roman"/>
          <w:sz w:val="24"/>
          <w:szCs w:val="24"/>
        </w:rPr>
        <w:t xml:space="preserve"> ve üretilmesine</w:t>
      </w:r>
      <w:r w:rsidRPr="0053583B">
        <w:rPr>
          <w:rFonts w:ascii="Times New Roman" w:hAnsi="Times New Roman" w:cs="Times New Roman"/>
          <w:sz w:val="24"/>
          <w:szCs w:val="24"/>
        </w:rPr>
        <w:t xml:space="preserve"> yönelik projelere; madenlerin işlenerek ürün haline getirilmesine yönelik projeler ile üretilen cevherlerin tüketici talepleri doğrultusunda kalitesinin iyileştirilmesine yönelik projelere öncelik verilecektir. </w:t>
      </w:r>
    </w:p>
    <w:p w14:paraId="11EBC503" w14:textId="00A6E3B5" w:rsidR="00BE1B6A" w:rsidRPr="0053583B" w:rsidRDefault="00BE1B6A" w:rsidP="00922A27">
      <w:pPr>
        <w:pStyle w:val="ListeParagraf"/>
        <w:numPr>
          <w:ilvl w:val="0"/>
          <w:numId w:val="48"/>
        </w:numPr>
        <w:ind w:left="993" w:hanging="284"/>
        <w:rPr>
          <w:rFonts w:ascii="Times New Roman" w:hAnsi="Times New Roman" w:cs="Times New Roman"/>
          <w:sz w:val="24"/>
          <w:szCs w:val="24"/>
        </w:rPr>
      </w:pPr>
      <w:r w:rsidRPr="0053583B">
        <w:rPr>
          <w:rFonts w:ascii="Times New Roman" w:hAnsi="Times New Roman" w:cs="Times New Roman"/>
          <w:bCs/>
          <w:sz w:val="24"/>
          <w:szCs w:val="24"/>
        </w:rPr>
        <w:t>İmalat sektörleri</w:t>
      </w:r>
      <w:r w:rsidR="005A21D0">
        <w:rPr>
          <w:rFonts w:ascii="Times New Roman" w:hAnsi="Times New Roman" w:cs="Times New Roman"/>
          <w:bCs/>
          <w:sz w:val="24"/>
          <w:szCs w:val="24"/>
        </w:rPr>
        <w:t>:</w:t>
      </w:r>
      <w:r w:rsidRPr="0053583B">
        <w:rPr>
          <w:rFonts w:ascii="Times New Roman" w:hAnsi="Times New Roman" w:cs="Times New Roman"/>
          <w:sz w:val="24"/>
          <w:szCs w:val="24"/>
        </w:rPr>
        <w:t xml:space="preserve"> </w:t>
      </w:r>
      <w:r w:rsidR="005A21D0">
        <w:rPr>
          <w:rFonts w:ascii="Times New Roman" w:hAnsi="Times New Roman" w:cs="Times New Roman"/>
          <w:sz w:val="24"/>
          <w:szCs w:val="24"/>
        </w:rPr>
        <w:t>Ü</w:t>
      </w:r>
      <w:r w:rsidRPr="0053583B">
        <w:rPr>
          <w:rFonts w:ascii="Times New Roman" w:hAnsi="Times New Roman" w:cs="Times New Roman"/>
          <w:sz w:val="24"/>
          <w:szCs w:val="24"/>
        </w:rPr>
        <w:t>retimin idamesine yönelik projelere, halk ve çevre sağlığı, AB’ye uyum</w:t>
      </w:r>
      <w:r w:rsidR="00833618">
        <w:rPr>
          <w:rFonts w:ascii="Times New Roman" w:hAnsi="Times New Roman" w:cs="Times New Roman"/>
          <w:sz w:val="24"/>
          <w:szCs w:val="24"/>
        </w:rPr>
        <w:t xml:space="preserve"> </w:t>
      </w:r>
      <w:r w:rsidRPr="0053583B">
        <w:rPr>
          <w:rFonts w:ascii="Times New Roman" w:hAnsi="Times New Roman" w:cs="Times New Roman"/>
          <w:sz w:val="24"/>
          <w:szCs w:val="24"/>
        </w:rPr>
        <w:t xml:space="preserve">ve uluslararası yükümlülüklerimiz açısından gerçekleştirilmesi gerekli olan projelere, yurtiçi hammaddenin değerlendirilmesine yönelik projelere, </w:t>
      </w:r>
      <w:r w:rsidR="00143659">
        <w:rPr>
          <w:rFonts w:ascii="Times New Roman" w:hAnsi="Times New Roman" w:cs="Times New Roman"/>
          <w:sz w:val="24"/>
          <w:szCs w:val="24"/>
        </w:rPr>
        <w:t xml:space="preserve">savunma sanayii projelerine, </w:t>
      </w:r>
      <w:r w:rsidRPr="0053583B">
        <w:rPr>
          <w:rFonts w:ascii="Times New Roman" w:hAnsi="Times New Roman" w:cs="Times New Roman"/>
          <w:bCs/>
          <w:sz w:val="24"/>
          <w:szCs w:val="24"/>
        </w:rPr>
        <w:t>yerli ve özgün raylı sistem araçları ile hava araçlarının geliştirilmesi projelerine</w:t>
      </w:r>
      <w:r w:rsidRPr="0053583B">
        <w:rPr>
          <w:rFonts w:ascii="Times New Roman" w:hAnsi="Times New Roman" w:cs="Times New Roman"/>
          <w:sz w:val="24"/>
          <w:szCs w:val="24"/>
        </w:rPr>
        <w:t xml:space="preserve"> öncelik verilecektir. </w:t>
      </w:r>
    </w:p>
    <w:p w14:paraId="1CF1CD4C" w14:textId="4D118212" w:rsidR="00BE1B6A" w:rsidRPr="0053583B" w:rsidRDefault="00143659" w:rsidP="00C74D4E">
      <w:pPr>
        <w:pStyle w:val="ListeParagraf"/>
        <w:numPr>
          <w:ilvl w:val="0"/>
          <w:numId w:val="0"/>
        </w:numPr>
        <w:ind w:left="993"/>
        <w:rPr>
          <w:rFonts w:ascii="Times New Roman" w:hAnsi="Times New Roman" w:cs="Times New Roman"/>
          <w:sz w:val="24"/>
          <w:szCs w:val="24"/>
        </w:rPr>
      </w:pPr>
      <w:r w:rsidRPr="002F55E5">
        <w:rPr>
          <w:rFonts w:ascii="Times New Roman" w:hAnsi="Times New Roman" w:cs="Times New Roman"/>
          <w:sz w:val="24"/>
          <w:szCs w:val="24"/>
        </w:rPr>
        <w:t>Sanayi altyapısına yönelik OSB, KSS ve T</w:t>
      </w:r>
      <w:r w:rsidR="00974290">
        <w:rPr>
          <w:rFonts w:ascii="Times New Roman" w:hAnsi="Times New Roman" w:cs="Times New Roman"/>
          <w:sz w:val="24"/>
          <w:szCs w:val="24"/>
        </w:rPr>
        <w:t>G</w:t>
      </w:r>
      <w:r w:rsidRPr="002F55E5">
        <w:rPr>
          <w:rFonts w:ascii="Times New Roman" w:hAnsi="Times New Roman" w:cs="Times New Roman"/>
          <w:sz w:val="24"/>
          <w:szCs w:val="24"/>
        </w:rPr>
        <w:t>B projelerinde sektörel ve tematik projelere öncelik verilecektir.</w:t>
      </w:r>
      <w:r>
        <w:rPr>
          <w:rFonts w:ascii="Times New Roman" w:hAnsi="Times New Roman" w:cs="Times New Roman"/>
          <w:b/>
          <w:sz w:val="24"/>
          <w:szCs w:val="24"/>
        </w:rPr>
        <w:t xml:space="preserve"> </w:t>
      </w:r>
      <w:r w:rsidR="00BE1B6A" w:rsidRPr="0053583B">
        <w:rPr>
          <w:rFonts w:ascii="Times New Roman" w:hAnsi="Times New Roman" w:cs="Times New Roman"/>
          <w:sz w:val="24"/>
          <w:szCs w:val="24"/>
        </w:rPr>
        <w:t>Yatırım Programına yeni OSB projesi alınmasında yer seçiminin kesinleşmesi ve OSB’nin sicil alması gerekmektedir. Söz konusu koşullar sağlandığında Yatırım Programına alınacak OSB projelerinin seçilmesinde, ulusal ve bölgesel stratejiler ve öncelikler göz önünde bulundurularak illerin sanayi potansiyeline ve bütçe imkânlarına göre değerlendirme yapılacaktır. TGB sağlanan desteklerde; faaliyete geçmemiş ve TGB performans endeksi sıralamasında başarılı olan TGB’lerin projelerine öncelik verilecektir. Ayrıca,</w:t>
      </w:r>
      <w:r w:rsidR="00833618">
        <w:rPr>
          <w:rFonts w:ascii="Times New Roman" w:hAnsi="Times New Roman" w:cs="Times New Roman"/>
          <w:sz w:val="24"/>
          <w:szCs w:val="24"/>
        </w:rPr>
        <w:t xml:space="preserve"> </w:t>
      </w:r>
      <w:r w:rsidR="00BE1B6A" w:rsidRPr="0053583B">
        <w:rPr>
          <w:rFonts w:ascii="Times New Roman" w:hAnsi="Times New Roman" w:cs="Times New Roman"/>
          <w:sz w:val="24"/>
          <w:szCs w:val="24"/>
        </w:rPr>
        <w:t xml:space="preserve">söz konusu projelerin seçiminde sanayi ve teknoloji bölgelerinin dönüşümünü sağlayacak; girişimcilere sağlanacak hizmet kalitesinin artırılmasını, yenilikçi </w:t>
      </w:r>
      <w:r w:rsidR="00BE1B6A" w:rsidRPr="0053583B">
        <w:rPr>
          <w:rFonts w:ascii="Times New Roman" w:hAnsi="Times New Roman" w:cs="Times New Roman"/>
          <w:sz w:val="24"/>
          <w:szCs w:val="24"/>
        </w:rPr>
        <w:lastRenderedPageBreak/>
        <w:t>girişimciliğin geliştirilmesini, dijital dönüşümün sağlanmasını</w:t>
      </w:r>
      <w:r w:rsidR="00833618">
        <w:rPr>
          <w:rFonts w:ascii="Times New Roman" w:hAnsi="Times New Roman" w:cs="Times New Roman"/>
          <w:sz w:val="24"/>
          <w:szCs w:val="24"/>
        </w:rPr>
        <w:t xml:space="preserve"> </w:t>
      </w:r>
      <w:r w:rsidR="00BE1B6A" w:rsidRPr="0053583B">
        <w:rPr>
          <w:rFonts w:ascii="Times New Roman" w:hAnsi="Times New Roman" w:cs="Times New Roman"/>
          <w:sz w:val="24"/>
          <w:szCs w:val="24"/>
        </w:rPr>
        <w:t xml:space="preserve">hedefleyen ve ihtiyaç ve etki analizlerinin yapıldığı ve kümelenme desteklerini içeren projelere öncelik verilecektir. Yatırım </w:t>
      </w:r>
      <w:r w:rsidR="005A21D0">
        <w:rPr>
          <w:rFonts w:ascii="Times New Roman" w:hAnsi="Times New Roman" w:cs="Times New Roman"/>
          <w:sz w:val="24"/>
          <w:szCs w:val="24"/>
        </w:rPr>
        <w:t>P</w:t>
      </w:r>
      <w:r w:rsidR="00BE1B6A" w:rsidRPr="0053583B">
        <w:rPr>
          <w:rFonts w:ascii="Times New Roman" w:hAnsi="Times New Roman" w:cs="Times New Roman"/>
          <w:sz w:val="24"/>
          <w:szCs w:val="24"/>
        </w:rPr>
        <w:t>rogr</w:t>
      </w:r>
      <w:r w:rsidR="00082270">
        <w:rPr>
          <w:rFonts w:ascii="Times New Roman" w:hAnsi="Times New Roman" w:cs="Times New Roman"/>
          <w:sz w:val="24"/>
          <w:szCs w:val="24"/>
        </w:rPr>
        <w:t xml:space="preserve">amına yeni Küçük Sanayi Sitesi </w:t>
      </w:r>
      <w:r w:rsidR="00BE1B6A" w:rsidRPr="0053583B">
        <w:rPr>
          <w:rFonts w:ascii="Times New Roman" w:hAnsi="Times New Roman" w:cs="Times New Roman"/>
          <w:sz w:val="24"/>
          <w:szCs w:val="24"/>
        </w:rPr>
        <w:t>projesi alınmasında; nüfusu ve esnaf-sanatkâr sayısı daha fazla olan yerleşim yerlerinde olanlara, çevresel ve planlı kentleşme açısından zorunluluk arz edenlere ve ihtisas küçük sanayi sitesi niteliğinde olanlara öncelik verilecektir.</w:t>
      </w:r>
      <w:r w:rsidR="00BE1B6A" w:rsidRPr="0053583B">
        <w:rPr>
          <w:rFonts w:ascii="Times New Roman" w:eastAsia="Calibri" w:hAnsi="Times New Roman" w:cs="Times New Roman"/>
          <w:sz w:val="24"/>
          <w:szCs w:val="24"/>
        </w:rPr>
        <w:t xml:space="preserve"> </w:t>
      </w:r>
    </w:p>
    <w:p w14:paraId="035DA1D9" w14:textId="588C88CD" w:rsidR="00BE1B6A" w:rsidRPr="0053583B" w:rsidRDefault="00BE1B6A" w:rsidP="00922A27">
      <w:pPr>
        <w:pStyle w:val="ListeParagraf"/>
        <w:numPr>
          <w:ilvl w:val="0"/>
          <w:numId w:val="48"/>
        </w:numPr>
        <w:ind w:left="993" w:hanging="284"/>
        <w:rPr>
          <w:rFonts w:ascii="Times New Roman" w:hAnsi="Times New Roman" w:cs="Times New Roman"/>
          <w:sz w:val="24"/>
          <w:szCs w:val="24"/>
        </w:rPr>
      </w:pPr>
      <w:r w:rsidRPr="0053583B">
        <w:rPr>
          <w:rFonts w:ascii="Times New Roman" w:hAnsi="Times New Roman" w:cs="Times New Roman"/>
          <w:bCs/>
          <w:sz w:val="24"/>
          <w:szCs w:val="24"/>
        </w:rPr>
        <w:t>Enerji sektörü</w:t>
      </w:r>
      <w:r w:rsidR="005A21D0">
        <w:rPr>
          <w:rFonts w:ascii="Times New Roman" w:hAnsi="Times New Roman" w:cs="Times New Roman"/>
          <w:sz w:val="24"/>
          <w:szCs w:val="24"/>
        </w:rPr>
        <w:t>:</w:t>
      </w:r>
      <w:r w:rsidRPr="0053583B">
        <w:rPr>
          <w:rFonts w:ascii="Times New Roman" w:hAnsi="Times New Roman" w:cs="Times New Roman"/>
          <w:sz w:val="24"/>
          <w:szCs w:val="24"/>
        </w:rPr>
        <w:t xml:space="preserve"> </w:t>
      </w:r>
      <w:r w:rsidR="005A21D0">
        <w:rPr>
          <w:rFonts w:ascii="Times New Roman" w:hAnsi="Times New Roman" w:cs="Times New Roman"/>
          <w:sz w:val="24"/>
          <w:szCs w:val="24"/>
        </w:rPr>
        <w:t>E</w:t>
      </w:r>
      <w:r w:rsidRPr="0053583B">
        <w:rPr>
          <w:rFonts w:ascii="Times New Roman" w:hAnsi="Times New Roman" w:cs="Times New Roman"/>
          <w:sz w:val="24"/>
          <w:szCs w:val="24"/>
        </w:rPr>
        <w:t xml:space="preserve">nerji arz-talep analizlerine dayanan, Türkiye'nin genel enerji ihtiyaç projeksiyonuna uygun olarak hazırlanmış ve 6446 sayılı Elektrik Piyasası Kanununun ortaya koyduğu esaslara uygun, güvenilir hammadde kaynaklarına ve </w:t>
      </w:r>
      <w:r w:rsidR="00DA77B5" w:rsidRPr="00C76E59">
        <w:rPr>
          <w:rFonts w:ascii="Times New Roman" w:hAnsi="Times New Roman" w:cs="Times New Roman"/>
          <w:sz w:val="24"/>
          <w:szCs w:val="24"/>
        </w:rPr>
        <w:t xml:space="preserve">yüksek ticari ve ekonomik faydaya </w:t>
      </w:r>
      <w:r w:rsidRPr="0053583B">
        <w:rPr>
          <w:rFonts w:ascii="Times New Roman" w:hAnsi="Times New Roman" w:cs="Times New Roman"/>
          <w:sz w:val="24"/>
          <w:szCs w:val="24"/>
        </w:rPr>
        <w:t xml:space="preserve">sahip projelerle, </w:t>
      </w:r>
      <w:r w:rsidRPr="0053583B">
        <w:rPr>
          <w:rFonts w:ascii="Times New Roman" w:hAnsi="Times New Roman" w:cs="Times New Roman"/>
          <w:bCs/>
          <w:sz w:val="24"/>
          <w:szCs w:val="24"/>
        </w:rPr>
        <w:t xml:space="preserve">başta nükleer ve yenilenebilir enerji olmak üzere yerli ve özgün enerji </w:t>
      </w:r>
      <w:r w:rsidRPr="00C74D4E">
        <w:rPr>
          <w:rFonts w:ascii="Times New Roman" w:hAnsi="Times New Roman" w:cs="Times New Roman"/>
          <w:sz w:val="24"/>
          <w:szCs w:val="24"/>
        </w:rPr>
        <w:t>teknolojileri</w:t>
      </w:r>
      <w:r w:rsidRPr="0053583B">
        <w:rPr>
          <w:rFonts w:ascii="Times New Roman" w:hAnsi="Times New Roman" w:cs="Times New Roman"/>
          <w:bCs/>
          <w:sz w:val="24"/>
          <w:szCs w:val="24"/>
        </w:rPr>
        <w:t xml:space="preserve"> geliştirme amaçlı yatırımlara, </w:t>
      </w:r>
      <w:r w:rsidRPr="0053583B">
        <w:rPr>
          <w:rFonts w:ascii="Times New Roman" w:hAnsi="Times New Roman" w:cs="Times New Roman"/>
          <w:sz w:val="24"/>
          <w:szCs w:val="24"/>
        </w:rPr>
        <w:t>gerçekleştirilmesi diğer projelerin hayata geçirilmesinin ön şartı niteliğinde olan veya bunların kapasite/verimini artıracak olan projelere ve yenilenebilir kaynakların sisteme entegrasyonunu sağlayacak iletim altyapısı projelerine öncelik verilecektir.</w:t>
      </w:r>
    </w:p>
    <w:p w14:paraId="3A16AF04" w14:textId="3D7E8A3B" w:rsidR="00BE1B6A" w:rsidRPr="0053583B" w:rsidRDefault="00BE1B6A" w:rsidP="00C74D4E">
      <w:pPr>
        <w:pStyle w:val="ListeParagraf"/>
        <w:numPr>
          <w:ilvl w:val="0"/>
          <w:numId w:val="0"/>
        </w:numPr>
        <w:ind w:left="993"/>
        <w:rPr>
          <w:rFonts w:ascii="Times New Roman" w:hAnsi="Times New Roman" w:cs="Times New Roman"/>
          <w:sz w:val="24"/>
          <w:szCs w:val="24"/>
        </w:rPr>
      </w:pPr>
      <w:r w:rsidRPr="0053583B">
        <w:rPr>
          <w:rFonts w:ascii="Times New Roman" w:hAnsi="Times New Roman" w:cs="Times New Roman"/>
          <w:sz w:val="24"/>
          <w:szCs w:val="24"/>
        </w:rPr>
        <w:t>Doğal gaz iletim ve dağıtım ağını ülke sathında genişletecek yatırımlara devam edilecek olup, bu yatırımların şehir içi doğal gaz dağıtım yatırımları ile eş zamanlı olarak yürütülmesine önem verilecektir. Ayrıca, kaynak ve güzergah çeşitlendirilmesin</w:t>
      </w:r>
      <w:r w:rsidR="00775687">
        <w:rPr>
          <w:rFonts w:ascii="Times New Roman" w:hAnsi="Times New Roman" w:cs="Times New Roman"/>
          <w:sz w:val="24"/>
          <w:szCs w:val="24"/>
        </w:rPr>
        <w:t>i sağlayacak projelere,</w:t>
      </w:r>
      <w:r w:rsidRPr="0053583B">
        <w:rPr>
          <w:rFonts w:ascii="Times New Roman" w:hAnsi="Times New Roman" w:cs="Times New Roman"/>
          <w:sz w:val="24"/>
          <w:szCs w:val="24"/>
        </w:rPr>
        <w:t xml:space="preserve"> doğal gaz arz stoklarının yeterli düzeyde oluşturulmasına imkân sağlayacak</w:t>
      </w:r>
      <w:r w:rsidR="00775687">
        <w:rPr>
          <w:rFonts w:ascii="Times New Roman" w:hAnsi="Times New Roman" w:cs="Times New Roman"/>
          <w:sz w:val="24"/>
          <w:szCs w:val="24"/>
        </w:rPr>
        <w:t xml:space="preserve"> projelere</w:t>
      </w:r>
      <w:r w:rsidR="00775687" w:rsidRPr="00775687">
        <w:rPr>
          <w:rFonts w:ascii="Times New Roman" w:hAnsi="Times New Roman" w:cs="Times New Roman"/>
          <w:sz w:val="24"/>
          <w:szCs w:val="24"/>
        </w:rPr>
        <w:t xml:space="preserve"> </w:t>
      </w:r>
      <w:r w:rsidR="00775687">
        <w:rPr>
          <w:rFonts w:ascii="Times New Roman" w:hAnsi="Times New Roman" w:cs="Times New Roman"/>
          <w:sz w:val="24"/>
          <w:szCs w:val="24"/>
        </w:rPr>
        <w:t>ve denizlerimizde keşfedilen doğal gaz rezervlerinin ülke ekonomisine kazandırılmasına yönelik altyapı projelerine</w:t>
      </w:r>
      <w:r w:rsidR="002E444A">
        <w:rPr>
          <w:rFonts w:ascii="Times New Roman" w:hAnsi="Times New Roman" w:cs="Times New Roman"/>
          <w:sz w:val="24"/>
          <w:szCs w:val="24"/>
        </w:rPr>
        <w:t xml:space="preserve"> </w:t>
      </w:r>
      <w:r w:rsidRPr="0053583B">
        <w:rPr>
          <w:rFonts w:ascii="Times New Roman" w:hAnsi="Times New Roman" w:cs="Times New Roman"/>
          <w:sz w:val="24"/>
          <w:szCs w:val="24"/>
        </w:rPr>
        <w:t>öncelik verilecektir.</w:t>
      </w:r>
    </w:p>
    <w:p w14:paraId="1344F43D" w14:textId="3A89C197" w:rsidR="00BE1B6A" w:rsidRPr="0053583B" w:rsidRDefault="00BE1B6A" w:rsidP="00922A27">
      <w:pPr>
        <w:pStyle w:val="ListeParagraf"/>
        <w:numPr>
          <w:ilvl w:val="0"/>
          <w:numId w:val="48"/>
        </w:numPr>
        <w:ind w:left="993" w:hanging="284"/>
        <w:rPr>
          <w:rFonts w:ascii="Times New Roman" w:hAnsi="Times New Roman" w:cs="Times New Roman"/>
          <w:sz w:val="24"/>
          <w:szCs w:val="24"/>
        </w:rPr>
      </w:pPr>
      <w:r w:rsidRPr="0053583B">
        <w:rPr>
          <w:rFonts w:ascii="Times New Roman" w:hAnsi="Times New Roman" w:cs="Times New Roman"/>
          <w:bCs/>
          <w:sz w:val="24"/>
          <w:szCs w:val="24"/>
        </w:rPr>
        <w:t>Ulaştırma/Demiryolu sektörü</w:t>
      </w:r>
      <w:r w:rsidR="005A21D0">
        <w:rPr>
          <w:rFonts w:ascii="Times New Roman" w:hAnsi="Times New Roman" w:cs="Times New Roman"/>
          <w:bCs/>
          <w:sz w:val="24"/>
          <w:szCs w:val="24"/>
        </w:rPr>
        <w:t>:</w:t>
      </w:r>
      <w:r w:rsidRPr="0053583B">
        <w:rPr>
          <w:rFonts w:ascii="Times New Roman" w:hAnsi="Times New Roman" w:cs="Times New Roman"/>
          <w:sz w:val="24"/>
          <w:szCs w:val="24"/>
        </w:rPr>
        <w:t xml:space="preserve"> </w:t>
      </w:r>
      <w:r w:rsidR="00D854DB" w:rsidRPr="00E95408">
        <w:rPr>
          <w:rFonts w:ascii="Times New Roman" w:hAnsi="Times New Roman" w:cs="Times New Roman"/>
          <w:sz w:val="24"/>
          <w:szCs w:val="24"/>
        </w:rPr>
        <w:t xml:space="preserve">Konya-Karaman-Niğde-Mersin-Adana-Osmaniye-Gaziantep, </w:t>
      </w:r>
      <w:r w:rsidR="00D854DB" w:rsidRPr="00F97AC0">
        <w:rPr>
          <w:rFonts w:ascii="Times New Roman" w:hAnsi="Times New Roman" w:cs="Times New Roman"/>
          <w:sz w:val="24"/>
          <w:szCs w:val="24"/>
        </w:rPr>
        <w:t>Ankara-Sivas, Ankara-Afyonkarahisar-İzmir, Bandırma-Bursa-Yeniş</w:t>
      </w:r>
      <w:r w:rsidR="00D854DB">
        <w:rPr>
          <w:rFonts w:ascii="Times New Roman" w:hAnsi="Times New Roman" w:cs="Times New Roman"/>
          <w:sz w:val="24"/>
          <w:szCs w:val="24"/>
        </w:rPr>
        <w:t xml:space="preserve">ehir-Osmaneli, Halkalı-Kapıkule projeleri ile </w:t>
      </w:r>
      <w:r w:rsidRPr="0053583B">
        <w:rPr>
          <w:rFonts w:ascii="Times New Roman" w:hAnsi="Times New Roman" w:cs="Times New Roman"/>
          <w:sz w:val="24"/>
          <w:szCs w:val="24"/>
        </w:rPr>
        <w:t xml:space="preserve">ikinci hat yapımlarına, sinyalizasyon ve elektrifikasyon yatırımlarına ve önemli yük merkezlerine iltisak hattı yapımı, hat kapasitesi ve verimliliğini artıracak projeler ile </w:t>
      </w:r>
      <w:r w:rsidRPr="0089106D">
        <w:rPr>
          <w:rFonts w:ascii="Times New Roman" w:hAnsi="Times New Roman" w:cs="Times New Roman"/>
          <w:sz w:val="24"/>
          <w:szCs w:val="24"/>
        </w:rPr>
        <w:t>raylı sistem araçlarının yerli üretimine</w:t>
      </w:r>
      <w:r w:rsidRPr="0053583B">
        <w:rPr>
          <w:rFonts w:ascii="Times New Roman" w:hAnsi="Times New Roman" w:cs="Times New Roman"/>
          <w:sz w:val="24"/>
          <w:szCs w:val="24"/>
        </w:rPr>
        <w:t xml:space="preserve"> öncelik verilecektir.</w:t>
      </w:r>
    </w:p>
    <w:p w14:paraId="575A7C16" w14:textId="63567EA3" w:rsidR="00BE1B6A" w:rsidRPr="0053583B" w:rsidRDefault="00BE1B6A" w:rsidP="00922A27">
      <w:pPr>
        <w:pStyle w:val="ListeParagraf"/>
        <w:numPr>
          <w:ilvl w:val="0"/>
          <w:numId w:val="48"/>
        </w:numPr>
        <w:ind w:left="993" w:hanging="284"/>
        <w:rPr>
          <w:rFonts w:ascii="Times New Roman" w:hAnsi="Times New Roman" w:cs="Times New Roman"/>
          <w:sz w:val="24"/>
          <w:szCs w:val="24"/>
        </w:rPr>
      </w:pPr>
      <w:r w:rsidRPr="0053583B">
        <w:rPr>
          <w:rFonts w:ascii="Times New Roman" w:hAnsi="Times New Roman" w:cs="Times New Roman"/>
          <w:bCs/>
          <w:sz w:val="24"/>
          <w:szCs w:val="24"/>
        </w:rPr>
        <w:t>Ulaştırma/Denizyolu sektörü</w:t>
      </w:r>
      <w:r w:rsidR="005A21D0">
        <w:rPr>
          <w:rFonts w:ascii="Times New Roman" w:hAnsi="Times New Roman" w:cs="Times New Roman"/>
          <w:bCs/>
          <w:sz w:val="24"/>
          <w:szCs w:val="24"/>
        </w:rPr>
        <w:t>:</w:t>
      </w:r>
      <w:r w:rsidR="00D854DB">
        <w:rPr>
          <w:rFonts w:ascii="Times New Roman" w:hAnsi="Times New Roman" w:cs="Times New Roman"/>
          <w:sz w:val="24"/>
          <w:szCs w:val="24"/>
        </w:rPr>
        <w:t xml:space="preserve"> Filyos Limanı, </w:t>
      </w:r>
      <w:r w:rsidR="003F10A9">
        <w:rPr>
          <w:rFonts w:ascii="Times New Roman" w:hAnsi="Times New Roman" w:cs="Times New Roman"/>
          <w:sz w:val="24"/>
          <w:szCs w:val="24"/>
        </w:rPr>
        <w:t>Doğu Akdeniz</w:t>
      </w:r>
      <w:r w:rsidR="005A21D0">
        <w:rPr>
          <w:rFonts w:ascii="Times New Roman" w:hAnsi="Times New Roman" w:cs="Times New Roman"/>
          <w:sz w:val="24"/>
          <w:szCs w:val="24"/>
        </w:rPr>
        <w:t xml:space="preserve"> </w:t>
      </w:r>
      <w:r w:rsidR="00D854DB">
        <w:rPr>
          <w:rFonts w:ascii="Times New Roman" w:hAnsi="Times New Roman" w:cs="Times New Roman"/>
          <w:sz w:val="24"/>
          <w:szCs w:val="24"/>
        </w:rPr>
        <w:t xml:space="preserve">Ana Konteyner Limanı ve Çandarlı Limanının tamamlanmasına </w:t>
      </w:r>
      <w:r w:rsidRPr="0053583B">
        <w:rPr>
          <w:rFonts w:ascii="Times New Roman" w:hAnsi="Times New Roman" w:cs="Times New Roman"/>
          <w:sz w:val="24"/>
          <w:szCs w:val="24"/>
        </w:rPr>
        <w:t>birinci derecede öncelik verilecektir. Elverişli konumlarda Ro-Ro limanlarının yapımına yönelik yatırımlara önem verilecektir. Hem özel hem de kamu limanlarındaki işlemleri, maliyetleri ve bürokratik süreçleri asgari düzeye indirmeye yönelik yatırımlara ve projelere birinci derecede önem verilecektir.</w:t>
      </w:r>
    </w:p>
    <w:p w14:paraId="45572D1C" w14:textId="55FDB24B" w:rsidR="00BE1B6A" w:rsidRPr="0053583B" w:rsidRDefault="00BE1B6A" w:rsidP="00922A27">
      <w:pPr>
        <w:pStyle w:val="ListeParagraf"/>
        <w:numPr>
          <w:ilvl w:val="0"/>
          <w:numId w:val="48"/>
        </w:numPr>
        <w:ind w:left="993" w:hanging="284"/>
        <w:rPr>
          <w:rFonts w:ascii="Times New Roman" w:hAnsi="Times New Roman" w:cs="Times New Roman"/>
          <w:sz w:val="24"/>
          <w:szCs w:val="24"/>
        </w:rPr>
      </w:pPr>
      <w:r w:rsidRPr="00C74D4E">
        <w:rPr>
          <w:rFonts w:ascii="Times New Roman" w:hAnsi="Times New Roman" w:cs="Times New Roman"/>
          <w:sz w:val="24"/>
          <w:szCs w:val="24"/>
        </w:rPr>
        <w:t>Ulaştırma/Havayolu sektörü</w:t>
      </w:r>
      <w:r w:rsidR="005A21D0">
        <w:rPr>
          <w:rFonts w:ascii="Times New Roman" w:hAnsi="Times New Roman" w:cs="Times New Roman"/>
          <w:sz w:val="24"/>
          <w:szCs w:val="24"/>
        </w:rPr>
        <w:t>:</w:t>
      </w:r>
      <w:r w:rsidRPr="0053583B">
        <w:rPr>
          <w:rFonts w:ascii="Times New Roman" w:hAnsi="Times New Roman" w:cs="Times New Roman"/>
          <w:sz w:val="24"/>
          <w:szCs w:val="24"/>
        </w:rPr>
        <w:t xml:space="preserve"> </w:t>
      </w:r>
      <w:r w:rsidR="005A21D0">
        <w:rPr>
          <w:rFonts w:ascii="Times New Roman" w:hAnsi="Times New Roman" w:cs="Times New Roman"/>
          <w:sz w:val="24"/>
          <w:szCs w:val="24"/>
        </w:rPr>
        <w:t>H</w:t>
      </w:r>
      <w:r w:rsidRPr="0053583B">
        <w:rPr>
          <w:rFonts w:ascii="Times New Roman" w:hAnsi="Times New Roman" w:cs="Times New Roman"/>
          <w:sz w:val="24"/>
          <w:szCs w:val="24"/>
        </w:rPr>
        <w:t xml:space="preserve">ava </w:t>
      </w:r>
      <w:r w:rsidR="003F10A9">
        <w:rPr>
          <w:rFonts w:ascii="Times New Roman" w:hAnsi="Times New Roman" w:cs="Times New Roman"/>
          <w:sz w:val="24"/>
          <w:szCs w:val="24"/>
        </w:rPr>
        <w:t>seyrüsefer</w:t>
      </w:r>
      <w:r w:rsidR="00912920">
        <w:rPr>
          <w:rFonts w:ascii="Times New Roman" w:hAnsi="Times New Roman" w:cs="Times New Roman"/>
          <w:sz w:val="24"/>
          <w:szCs w:val="24"/>
        </w:rPr>
        <w:t xml:space="preserve"> emniyetini </w:t>
      </w:r>
      <w:r w:rsidRPr="0053583B">
        <w:rPr>
          <w:rFonts w:ascii="Times New Roman" w:hAnsi="Times New Roman" w:cs="Times New Roman"/>
          <w:sz w:val="24"/>
          <w:szCs w:val="24"/>
        </w:rPr>
        <w:t>artırıcı projelere öncelik verilecektir.</w:t>
      </w:r>
    </w:p>
    <w:p w14:paraId="3C6A7233" w14:textId="00ADDB2A" w:rsidR="00BE1B6A" w:rsidRDefault="00BE1B6A" w:rsidP="00922A27">
      <w:pPr>
        <w:pStyle w:val="ListeParagraf"/>
        <w:numPr>
          <w:ilvl w:val="0"/>
          <w:numId w:val="48"/>
        </w:numPr>
        <w:ind w:left="993" w:hanging="284"/>
        <w:rPr>
          <w:rFonts w:ascii="Times New Roman" w:hAnsi="Times New Roman" w:cs="Times New Roman"/>
          <w:sz w:val="24"/>
          <w:szCs w:val="24"/>
        </w:rPr>
      </w:pPr>
      <w:r w:rsidRPr="00C74D4E">
        <w:rPr>
          <w:rFonts w:ascii="Times New Roman" w:hAnsi="Times New Roman" w:cs="Times New Roman"/>
          <w:sz w:val="24"/>
          <w:szCs w:val="24"/>
        </w:rPr>
        <w:t>Ulaştırma/Karayolu sektörü</w:t>
      </w:r>
      <w:r w:rsidR="005A21D0">
        <w:rPr>
          <w:rFonts w:ascii="Times New Roman" w:hAnsi="Times New Roman" w:cs="Times New Roman"/>
          <w:sz w:val="24"/>
          <w:szCs w:val="24"/>
        </w:rPr>
        <w:t>:</w:t>
      </w:r>
      <w:r w:rsidRPr="0053583B">
        <w:rPr>
          <w:rFonts w:ascii="Times New Roman" w:hAnsi="Times New Roman" w:cs="Times New Roman"/>
          <w:sz w:val="24"/>
          <w:szCs w:val="24"/>
        </w:rPr>
        <w:t xml:space="preserve"> </w:t>
      </w:r>
      <w:r w:rsidR="00D854DB" w:rsidRPr="00FA5320">
        <w:rPr>
          <w:rFonts w:ascii="Times New Roman" w:hAnsi="Times New Roman" w:cs="Times New Roman"/>
          <w:sz w:val="24"/>
          <w:szCs w:val="24"/>
        </w:rPr>
        <w:t>11. Kalkınma Planı</w:t>
      </w:r>
      <w:r w:rsidR="00D854DB" w:rsidRPr="00C77833">
        <w:rPr>
          <w:rFonts w:ascii="Times New Roman" w:hAnsi="Times New Roman" w:cs="Times New Roman"/>
          <w:sz w:val="24"/>
          <w:szCs w:val="24"/>
        </w:rPr>
        <w:t>’nda belirtilen öncelikli sektörlerin ihtiyaçları doğrultusunda trafik akış darboğazlarının giderilmesi</w:t>
      </w:r>
      <w:r w:rsidR="00B9634C">
        <w:rPr>
          <w:rFonts w:ascii="Times New Roman" w:hAnsi="Times New Roman" w:cs="Times New Roman"/>
          <w:sz w:val="24"/>
          <w:szCs w:val="24"/>
        </w:rPr>
        <w:t>ni,</w:t>
      </w:r>
      <w:r w:rsidR="00D854DB" w:rsidRPr="00C77833">
        <w:rPr>
          <w:rFonts w:ascii="Times New Roman" w:hAnsi="Times New Roman" w:cs="Times New Roman"/>
          <w:sz w:val="24"/>
          <w:szCs w:val="24"/>
        </w:rPr>
        <w:t xml:space="preserve"> </w:t>
      </w:r>
      <w:r w:rsidR="007E7767">
        <w:rPr>
          <w:rFonts w:ascii="Times New Roman" w:hAnsi="Times New Roman" w:cs="Times New Roman"/>
          <w:sz w:val="24"/>
          <w:szCs w:val="24"/>
        </w:rPr>
        <w:t>varlık yönetim sisteminin geliştirilmesini</w:t>
      </w:r>
      <w:r w:rsidR="007E7767" w:rsidRPr="00C77833">
        <w:rPr>
          <w:rFonts w:ascii="Times New Roman" w:hAnsi="Times New Roman" w:cs="Times New Roman"/>
          <w:sz w:val="24"/>
          <w:szCs w:val="24"/>
        </w:rPr>
        <w:t xml:space="preserve"> </w:t>
      </w:r>
      <w:r w:rsidR="00D854DB" w:rsidRPr="00C77833">
        <w:rPr>
          <w:rFonts w:ascii="Times New Roman" w:hAnsi="Times New Roman" w:cs="Times New Roman"/>
          <w:sz w:val="24"/>
          <w:szCs w:val="24"/>
        </w:rPr>
        <w:t>ve trafik akışının ihtiyaç duyulan hizmet seviyesinde sürdürülmesi</w:t>
      </w:r>
      <w:r w:rsidR="00D854DB">
        <w:rPr>
          <w:rFonts w:ascii="Times New Roman" w:hAnsi="Times New Roman" w:cs="Times New Roman"/>
          <w:sz w:val="24"/>
          <w:szCs w:val="24"/>
        </w:rPr>
        <w:t>ni</w:t>
      </w:r>
      <w:r w:rsidR="00D854DB" w:rsidRPr="00C77833">
        <w:rPr>
          <w:rFonts w:ascii="Times New Roman" w:hAnsi="Times New Roman" w:cs="Times New Roman"/>
          <w:sz w:val="24"/>
          <w:szCs w:val="24"/>
        </w:rPr>
        <w:t xml:space="preserve"> sağlayacak yatırımlar ile </w:t>
      </w:r>
      <w:r w:rsidRPr="0053583B">
        <w:rPr>
          <w:rFonts w:ascii="Times New Roman" w:hAnsi="Times New Roman" w:cs="Times New Roman"/>
          <w:sz w:val="24"/>
          <w:szCs w:val="24"/>
        </w:rPr>
        <w:t>karayollarında trafik güvenliği yatırımlar</w:t>
      </w:r>
      <w:r w:rsidR="00D854DB">
        <w:rPr>
          <w:rFonts w:ascii="Times New Roman" w:hAnsi="Times New Roman" w:cs="Times New Roman"/>
          <w:sz w:val="24"/>
          <w:szCs w:val="24"/>
        </w:rPr>
        <w:t>ın</w:t>
      </w:r>
      <w:r w:rsidRPr="0053583B">
        <w:rPr>
          <w:rFonts w:ascii="Times New Roman" w:hAnsi="Times New Roman" w:cs="Times New Roman"/>
          <w:sz w:val="24"/>
          <w:szCs w:val="24"/>
        </w:rPr>
        <w:t xml:space="preserve">a öncelik verilecektir. </w:t>
      </w:r>
      <w:r w:rsidR="00D854DB">
        <w:rPr>
          <w:rFonts w:ascii="Times New Roman" w:hAnsi="Times New Roman" w:cs="Times New Roman"/>
          <w:sz w:val="24"/>
          <w:szCs w:val="24"/>
        </w:rPr>
        <w:t>Ayrıca,</w:t>
      </w:r>
      <w:r w:rsidRPr="0053583B">
        <w:rPr>
          <w:rFonts w:ascii="Times New Roman" w:hAnsi="Times New Roman" w:cs="Times New Roman"/>
          <w:sz w:val="24"/>
          <w:szCs w:val="24"/>
        </w:rPr>
        <w:t xml:space="preserve"> ortalama günlük ağır taşıt trafiği 1.000 aracın üzerinde olan güzergâhlarda bitümlü sıcak karışım kaplama (BSK) projelerine öncelik verilecektir. </w:t>
      </w:r>
    </w:p>
    <w:p w14:paraId="5AABDF00" w14:textId="0AF0571A" w:rsidR="00D854DB" w:rsidRPr="0053583B" w:rsidRDefault="00D854DB" w:rsidP="00922A27">
      <w:pPr>
        <w:pStyle w:val="ListeParagraf"/>
        <w:numPr>
          <w:ilvl w:val="0"/>
          <w:numId w:val="48"/>
        </w:numPr>
        <w:ind w:left="993" w:hanging="284"/>
        <w:rPr>
          <w:rFonts w:ascii="Times New Roman" w:hAnsi="Times New Roman" w:cs="Times New Roman"/>
          <w:sz w:val="24"/>
          <w:szCs w:val="24"/>
        </w:rPr>
      </w:pPr>
      <w:r w:rsidRPr="007340F6">
        <w:rPr>
          <w:rFonts w:ascii="Times New Roman" w:hAnsi="Times New Roman" w:cs="Times New Roman"/>
          <w:sz w:val="24"/>
          <w:szCs w:val="24"/>
        </w:rPr>
        <w:t xml:space="preserve">Ulaştırma/Kentiçi </w:t>
      </w:r>
      <w:r>
        <w:rPr>
          <w:rFonts w:ascii="Times New Roman" w:hAnsi="Times New Roman" w:cs="Times New Roman"/>
          <w:sz w:val="24"/>
          <w:szCs w:val="24"/>
        </w:rPr>
        <w:t xml:space="preserve">Ulaşım </w:t>
      </w:r>
      <w:r w:rsidRPr="007340F6">
        <w:rPr>
          <w:rFonts w:ascii="Times New Roman" w:hAnsi="Times New Roman" w:cs="Times New Roman"/>
          <w:sz w:val="24"/>
          <w:szCs w:val="24"/>
        </w:rPr>
        <w:t>sektörü</w:t>
      </w:r>
      <w:r w:rsidR="005A21D0">
        <w:rPr>
          <w:rFonts w:ascii="Times New Roman" w:hAnsi="Times New Roman" w:cs="Times New Roman"/>
          <w:sz w:val="24"/>
          <w:szCs w:val="24"/>
        </w:rPr>
        <w:t>:</w:t>
      </w:r>
      <w:r w:rsidRPr="007340F6">
        <w:rPr>
          <w:rFonts w:ascii="Times New Roman" w:hAnsi="Times New Roman" w:cs="Times New Roman"/>
          <w:sz w:val="24"/>
          <w:szCs w:val="24"/>
        </w:rPr>
        <w:t xml:space="preserve"> </w:t>
      </w:r>
      <w:r w:rsidR="005A21D0">
        <w:rPr>
          <w:rFonts w:ascii="Times New Roman" w:hAnsi="Times New Roman" w:cs="Times New Roman"/>
          <w:sz w:val="24"/>
          <w:szCs w:val="24"/>
        </w:rPr>
        <w:t>T</w:t>
      </w:r>
      <w:r w:rsidRPr="007340F6">
        <w:rPr>
          <w:rFonts w:ascii="Times New Roman" w:hAnsi="Times New Roman" w:cs="Times New Roman"/>
          <w:sz w:val="24"/>
          <w:szCs w:val="24"/>
        </w:rPr>
        <w:t>oplu taşımada trafik yoğunluğu ve yolculuk talebindeki gelişmeler dikkate alınarak öncelikle otobüs, metrobüs ve benzeri sistemler</w:t>
      </w:r>
      <w:r>
        <w:rPr>
          <w:rFonts w:ascii="Times New Roman" w:hAnsi="Times New Roman" w:cs="Times New Roman"/>
          <w:sz w:val="24"/>
          <w:szCs w:val="24"/>
        </w:rPr>
        <w:t>e öncelik verilecek</w:t>
      </w:r>
      <w:r w:rsidRPr="007340F6">
        <w:rPr>
          <w:rFonts w:ascii="Times New Roman" w:hAnsi="Times New Roman" w:cs="Times New Roman"/>
          <w:sz w:val="24"/>
          <w:szCs w:val="24"/>
        </w:rPr>
        <w:t>, bunların yetersiz kaldığı güzergâhlarda raylı sistem alternatifleri değerlendirilecektir. Ayrıca raylı sistemlerin, işletmeye açılması beklenen yıl için doruk saat-tek yön yolculuk talebinin tramvay sistemleri için asgari 7.000 yolcu/saat, hafif raylı sistemler için asgari 10.000 yolcu/saat, metro sistemleri için ise asgari 15.000 yolcu/saat düzeyinde gerçekleşeceği öngörülen koridorlarda planlanması şartı aranacaktır.</w:t>
      </w:r>
    </w:p>
    <w:p w14:paraId="0E96DFFD" w14:textId="414A4318" w:rsidR="00BE1B6A" w:rsidRPr="0053583B" w:rsidRDefault="00BE1B6A" w:rsidP="00922A27">
      <w:pPr>
        <w:pStyle w:val="ListeParagraf"/>
        <w:numPr>
          <w:ilvl w:val="0"/>
          <w:numId w:val="48"/>
        </w:numPr>
        <w:ind w:left="993" w:hanging="284"/>
        <w:rPr>
          <w:rFonts w:ascii="Times New Roman" w:hAnsi="Times New Roman" w:cs="Times New Roman"/>
          <w:sz w:val="24"/>
          <w:szCs w:val="24"/>
        </w:rPr>
      </w:pPr>
      <w:r w:rsidRPr="00C74D4E">
        <w:rPr>
          <w:rFonts w:ascii="Times New Roman" w:hAnsi="Times New Roman" w:cs="Times New Roman"/>
          <w:sz w:val="24"/>
          <w:szCs w:val="24"/>
        </w:rPr>
        <w:lastRenderedPageBreak/>
        <w:t>Ulaştırma/Haberleşme sektörü</w:t>
      </w:r>
      <w:r w:rsidR="005354A6">
        <w:rPr>
          <w:rFonts w:ascii="Times New Roman" w:hAnsi="Times New Roman" w:cs="Times New Roman"/>
          <w:sz w:val="24"/>
          <w:szCs w:val="24"/>
        </w:rPr>
        <w:t>:</w:t>
      </w:r>
      <w:r w:rsidRPr="0053583B">
        <w:rPr>
          <w:rFonts w:ascii="Times New Roman" w:hAnsi="Times New Roman" w:cs="Times New Roman"/>
          <w:sz w:val="24"/>
          <w:szCs w:val="24"/>
        </w:rPr>
        <w:t xml:space="preserve"> TRT'nin teknolojik altyapısının yenilenmesine yönelik projelere öncelik verilecektir.</w:t>
      </w:r>
    </w:p>
    <w:p w14:paraId="4D1BB058" w14:textId="75335011" w:rsidR="00BE1B6A" w:rsidRPr="0053583B" w:rsidRDefault="00BE1B6A" w:rsidP="00922A27">
      <w:pPr>
        <w:pStyle w:val="ListeParagraf"/>
        <w:numPr>
          <w:ilvl w:val="0"/>
          <w:numId w:val="48"/>
        </w:numPr>
        <w:ind w:left="993" w:hanging="284"/>
        <w:rPr>
          <w:rFonts w:ascii="Times New Roman" w:hAnsi="Times New Roman" w:cs="Times New Roman"/>
          <w:sz w:val="24"/>
          <w:szCs w:val="24"/>
        </w:rPr>
      </w:pPr>
      <w:r w:rsidRPr="00C74D4E">
        <w:rPr>
          <w:rFonts w:ascii="Times New Roman" w:hAnsi="Times New Roman" w:cs="Times New Roman"/>
          <w:sz w:val="24"/>
          <w:szCs w:val="24"/>
        </w:rPr>
        <w:t>Ulaştırma/Otoyol sektörü</w:t>
      </w:r>
      <w:r w:rsidR="005354A6">
        <w:rPr>
          <w:rFonts w:ascii="Times New Roman" w:hAnsi="Times New Roman" w:cs="Times New Roman"/>
          <w:sz w:val="24"/>
          <w:szCs w:val="24"/>
        </w:rPr>
        <w:t>:</w:t>
      </w:r>
      <w:r w:rsidRPr="0053583B">
        <w:rPr>
          <w:rFonts w:ascii="Times New Roman" w:hAnsi="Times New Roman" w:cs="Times New Roman"/>
          <w:sz w:val="24"/>
          <w:szCs w:val="24"/>
        </w:rPr>
        <w:t xml:space="preserve"> </w:t>
      </w:r>
      <w:r w:rsidR="005354A6">
        <w:rPr>
          <w:rFonts w:ascii="Times New Roman" w:hAnsi="Times New Roman" w:cs="Times New Roman"/>
          <w:sz w:val="24"/>
          <w:szCs w:val="24"/>
        </w:rPr>
        <w:t>T</w:t>
      </w:r>
      <w:r w:rsidRPr="0053583B">
        <w:rPr>
          <w:rFonts w:ascii="Times New Roman" w:hAnsi="Times New Roman" w:cs="Times New Roman"/>
          <w:sz w:val="24"/>
          <w:szCs w:val="24"/>
        </w:rPr>
        <w:t>amamlanma aşamasındaki otoyol ve bağlantı yolu projeleri ile mevcut otoyol sisteminin korunmasını ve etkin kullanımını sağlayacak; üstyapı iyileştirme, trafik güvenliği, köprü ve viyadüklerin onarımına yönelik projelere önem ve öncelik verilecektir.</w:t>
      </w:r>
    </w:p>
    <w:p w14:paraId="3A490C17" w14:textId="4C938034" w:rsidR="00BE1B6A" w:rsidRPr="0053583B" w:rsidRDefault="00BE1B6A" w:rsidP="00922A27">
      <w:pPr>
        <w:pStyle w:val="ListeParagraf"/>
        <w:numPr>
          <w:ilvl w:val="0"/>
          <w:numId w:val="48"/>
        </w:numPr>
        <w:ind w:left="993" w:hanging="284"/>
        <w:rPr>
          <w:rFonts w:ascii="Times New Roman" w:hAnsi="Times New Roman" w:cs="Times New Roman"/>
          <w:sz w:val="24"/>
          <w:szCs w:val="24"/>
        </w:rPr>
      </w:pPr>
      <w:r w:rsidRPr="00C74D4E">
        <w:rPr>
          <w:rFonts w:ascii="Times New Roman" w:hAnsi="Times New Roman" w:cs="Times New Roman"/>
          <w:sz w:val="24"/>
          <w:szCs w:val="24"/>
        </w:rPr>
        <w:t>Ulaştırma/Lojistik yatırımları</w:t>
      </w:r>
      <w:r w:rsidR="005354A6">
        <w:rPr>
          <w:rFonts w:ascii="Times New Roman" w:hAnsi="Times New Roman" w:cs="Times New Roman"/>
          <w:sz w:val="24"/>
          <w:szCs w:val="24"/>
        </w:rPr>
        <w:t>:</w:t>
      </w:r>
      <w:r w:rsidRPr="0053583B">
        <w:rPr>
          <w:rFonts w:ascii="Times New Roman" w:hAnsi="Times New Roman" w:cs="Times New Roman"/>
          <w:sz w:val="24"/>
          <w:szCs w:val="24"/>
        </w:rPr>
        <w:t xml:space="preserve"> </w:t>
      </w:r>
      <w:r w:rsidR="00D854DB" w:rsidRPr="00F97AC0">
        <w:rPr>
          <w:rFonts w:ascii="Times New Roman" w:hAnsi="Times New Roman" w:cs="Times New Roman"/>
          <w:sz w:val="24"/>
          <w:szCs w:val="24"/>
        </w:rPr>
        <w:t>Çukurova, Batı Karadeniz ve Marmara bölgeleri başta olmak üzere mevcut ve yapımı devam eden lojistik merkezlerin standartları yükseltilecek, yeni yapılacak yük ve lojistik merkezleri yük talebinin yüksek olduğu demiryolu koridorlarında planlanacak</w:t>
      </w:r>
      <w:r w:rsidR="00D854DB">
        <w:rPr>
          <w:rFonts w:ascii="Times New Roman" w:hAnsi="Times New Roman" w:cs="Times New Roman"/>
          <w:sz w:val="24"/>
          <w:szCs w:val="24"/>
        </w:rPr>
        <w:t xml:space="preserve">, </w:t>
      </w:r>
      <w:r w:rsidR="00D854DB" w:rsidRPr="0053583B">
        <w:rPr>
          <w:rFonts w:ascii="Times New Roman" w:hAnsi="Times New Roman" w:cs="Times New Roman"/>
          <w:sz w:val="24"/>
          <w:szCs w:val="24"/>
        </w:rPr>
        <w:t xml:space="preserve">Türkiye'nin lojistikte bölgesel açıdan daha etkin olması yönünde, lojistik maliyetleri ile işlem süre ve süreçlerinin azaltılmasını sağlayacak, ulaştırma türlerinin bütünleşmiş bir şekilde işletilmesini temin edecek, kombine taşımacılık uygulamalarını geliştirecek, ulaştırma planlamasında kalite ve güvenliği </w:t>
      </w:r>
      <w:r w:rsidR="00D854DB" w:rsidRPr="00F97AC0">
        <w:rPr>
          <w:rFonts w:ascii="Times New Roman" w:hAnsi="Times New Roman" w:cs="Times New Roman"/>
          <w:sz w:val="24"/>
          <w:szCs w:val="24"/>
        </w:rPr>
        <w:t xml:space="preserve">artıracak </w:t>
      </w:r>
      <w:r w:rsidR="00D854DB" w:rsidRPr="0053583B">
        <w:rPr>
          <w:rFonts w:ascii="Times New Roman" w:hAnsi="Times New Roman" w:cs="Times New Roman"/>
          <w:sz w:val="24"/>
          <w:szCs w:val="24"/>
        </w:rPr>
        <w:t xml:space="preserve">projeler ile Türkiye </w:t>
      </w:r>
      <w:r w:rsidR="00D854DB" w:rsidRPr="00C74D4E">
        <w:rPr>
          <w:rFonts w:ascii="Times New Roman" w:hAnsi="Times New Roman" w:cs="Times New Roman"/>
          <w:sz w:val="24"/>
          <w:szCs w:val="24"/>
        </w:rPr>
        <w:t xml:space="preserve">Lojistik Master Planı sonuçları dikkate alınarak lojistik merkezlerin/üslerin yapımına </w:t>
      </w:r>
      <w:r w:rsidR="00D854DB" w:rsidRPr="0053583B">
        <w:rPr>
          <w:rFonts w:ascii="Times New Roman" w:hAnsi="Times New Roman" w:cs="Times New Roman"/>
          <w:sz w:val="24"/>
          <w:szCs w:val="24"/>
        </w:rPr>
        <w:t>öncelik verilecektir.</w:t>
      </w:r>
    </w:p>
    <w:p w14:paraId="1F61AC51" w14:textId="0A244B05" w:rsidR="00BE1B6A" w:rsidRPr="0053583B" w:rsidRDefault="00BE1B6A" w:rsidP="00B9634C">
      <w:pPr>
        <w:pStyle w:val="ListeParagraf"/>
        <w:numPr>
          <w:ilvl w:val="0"/>
          <w:numId w:val="48"/>
        </w:numPr>
        <w:ind w:left="993" w:hanging="284"/>
        <w:rPr>
          <w:rFonts w:ascii="Times New Roman" w:hAnsi="Times New Roman" w:cs="Times New Roman"/>
          <w:sz w:val="24"/>
          <w:szCs w:val="24"/>
        </w:rPr>
      </w:pPr>
      <w:r w:rsidRPr="00C74D4E">
        <w:rPr>
          <w:rFonts w:ascii="Times New Roman" w:hAnsi="Times New Roman" w:cs="Times New Roman"/>
          <w:sz w:val="24"/>
          <w:szCs w:val="24"/>
        </w:rPr>
        <w:t>Turizm sektörü</w:t>
      </w:r>
      <w:r w:rsidR="005354A6">
        <w:rPr>
          <w:rFonts w:ascii="Times New Roman" w:hAnsi="Times New Roman" w:cs="Times New Roman"/>
          <w:sz w:val="24"/>
          <w:szCs w:val="24"/>
        </w:rPr>
        <w:t>:</w:t>
      </w:r>
      <w:r w:rsidRPr="00C74D4E">
        <w:rPr>
          <w:rFonts w:ascii="Times New Roman" w:hAnsi="Times New Roman" w:cs="Times New Roman"/>
          <w:sz w:val="24"/>
          <w:szCs w:val="24"/>
        </w:rPr>
        <w:t xml:space="preserve"> </w:t>
      </w:r>
      <w:r w:rsidR="005354A6">
        <w:rPr>
          <w:rFonts w:ascii="Times New Roman" w:hAnsi="Times New Roman" w:cs="Times New Roman"/>
          <w:sz w:val="24"/>
          <w:szCs w:val="24"/>
        </w:rPr>
        <w:t>T</w:t>
      </w:r>
      <w:r w:rsidRPr="0053583B">
        <w:rPr>
          <w:rFonts w:ascii="Times New Roman" w:hAnsi="Times New Roman" w:cs="Times New Roman"/>
          <w:sz w:val="24"/>
          <w:szCs w:val="24"/>
        </w:rPr>
        <w:t xml:space="preserve">urizmin çeşitlendirilmesi politikası ve sürdürülebilir turizm ilkeleri doğrultusunda destinasyon yönetimi yaklaşımıyla geliştirilmiş projelere öncelik verilecektir. </w:t>
      </w:r>
    </w:p>
    <w:p w14:paraId="011C70BA" w14:textId="4437895A" w:rsidR="00BE1B6A" w:rsidRPr="0053583B" w:rsidRDefault="00BE1B6A" w:rsidP="00922A27">
      <w:pPr>
        <w:pStyle w:val="ListeParagraf"/>
        <w:numPr>
          <w:ilvl w:val="0"/>
          <w:numId w:val="48"/>
        </w:numPr>
        <w:ind w:left="993" w:hanging="284"/>
        <w:rPr>
          <w:rFonts w:ascii="Times New Roman" w:hAnsi="Times New Roman" w:cs="Times New Roman"/>
          <w:sz w:val="24"/>
          <w:szCs w:val="24"/>
        </w:rPr>
      </w:pPr>
      <w:r w:rsidRPr="0053583B">
        <w:rPr>
          <w:rFonts w:ascii="Times New Roman" w:hAnsi="Times New Roman" w:cs="Times New Roman"/>
          <w:bCs/>
          <w:sz w:val="24"/>
          <w:szCs w:val="24"/>
        </w:rPr>
        <w:t xml:space="preserve">Konut </w:t>
      </w:r>
      <w:r w:rsidR="00A54B0A">
        <w:rPr>
          <w:rFonts w:ascii="Times New Roman" w:hAnsi="Times New Roman" w:cs="Times New Roman"/>
          <w:bCs/>
          <w:sz w:val="24"/>
          <w:szCs w:val="24"/>
        </w:rPr>
        <w:t>s</w:t>
      </w:r>
      <w:r w:rsidRPr="0053583B">
        <w:rPr>
          <w:rFonts w:ascii="Times New Roman" w:hAnsi="Times New Roman" w:cs="Times New Roman"/>
          <w:bCs/>
          <w:sz w:val="24"/>
          <w:szCs w:val="24"/>
        </w:rPr>
        <w:t>ektörü</w:t>
      </w:r>
      <w:r w:rsidR="005354A6">
        <w:rPr>
          <w:rFonts w:ascii="Times New Roman" w:hAnsi="Times New Roman" w:cs="Times New Roman"/>
          <w:bCs/>
          <w:sz w:val="24"/>
          <w:szCs w:val="24"/>
        </w:rPr>
        <w:t>:</w:t>
      </w:r>
      <w:r w:rsidRPr="0053583B">
        <w:rPr>
          <w:rFonts w:ascii="Times New Roman" w:hAnsi="Times New Roman" w:cs="Times New Roman"/>
          <w:sz w:val="24"/>
          <w:szCs w:val="24"/>
        </w:rPr>
        <w:t xml:space="preserve"> </w:t>
      </w:r>
      <w:r w:rsidR="005354A6">
        <w:rPr>
          <w:rFonts w:ascii="Times New Roman" w:hAnsi="Times New Roman" w:cs="Times New Roman"/>
          <w:sz w:val="24"/>
          <w:szCs w:val="24"/>
        </w:rPr>
        <w:t>Y</w:t>
      </w:r>
      <w:r w:rsidRPr="0053583B">
        <w:rPr>
          <w:rFonts w:ascii="Times New Roman" w:hAnsi="Times New Roman" w:cs="Times New Roman"/>
          <w:sz w:val="24"/>
          <w:szCs w:val="24"/>
        </w:rPr>
        <w:t xml:space="preserve">eni lojman yapımı tekliflerinde güvenlik kuruluşlarının Doğu ve Güneydoğu Anadolu bölgelerindeki projelerine öncelik verilecektir. </w:t>
      </w:r>
    </w:p>
    <w:p w14:paraId="3B1D461E" w14:textId="24DCB56F" w:rsidR="00BE1B6A" w:rsidRPr="0053583B" w:rsidRDefault="00BE1B6A" w:rsidP="00922A27">
      <w:pPr>
        <w:pStyle w:val="ListeParagraf"/>
        <w:numPr>
          <w:ilvl w:val="0"/>
          <w:numId w:val="48"/>
        </w:numPr>
        <w:ind w:left="993" w:hanging="284"/>
        <w:rPr>
          <w:rFonts w:ascii="Times New Roman" w:hAnsi="Times New Roman" w:cs="Times New Roman"/>
          <w:sz w:val="24"/>
          <w:szCs w:val="24"/>
        </w:rPr>
      </w:pPr>
      <w:r w:rsidRPr="0053583B">
        <w:rPr>
          <w:rFonts w:ascii="Times New Roman" w:hAnsi="Times New Roman" w:cs="Times New Roman"/>
          <w:bCs/>
          <w:sz w:val="24"/>
          <w:szCs w:val="24"/>
        </w:rPr>
        <w:t>Eğitim/İlk</w:t>
      </w:r>
      <w:r w:rsidR="006E300E">
        <w:rPr>
          <w:rFonts w:ascii="Times New Roman" w:hAnsi="Times New Roman" w:cs="Times New Roman"/>
          <w:bCs/>
          <w:sz w:val="24"/>
          <w:szCs w:val="24"/>
        </w:rPr>
        <w:t>öğretim</w:t>
      </w:r>
      <w:r w:rsidRPr="0053583B">
        <w:rPr>
          <w:rFonts w:ascii="Times New Roman" w:hAnsi="Times New Roman" w:cs="Times New Roman"/>
          <w:bCs/>
          <w:sz w:val="24"/>
          <w:szCs w:val="24"/>
        </w:rPr>
        <w:t xml:space="preserve"> ve Genel Ortaöğretim ile Mesleki ve Teknik Eğitim sektörleri</w:t>
      </w:r>
      <w:r w:rsidR="005354A6">
        <w:rPr>
          <w:rFonts w:ascii="Times New Roman" w:hAnsi="Times New Roman" w:cs="Times New Roman"/>
          <w:bCs/>
          <w:sz w:val="24"/>
          <w:szCs w:val="24"/>
        </w:rPr>
        <w:t>:</w:t>
      </w:r>
      <w:r w:rsidRPr="0053583B">
        <w:rPr>
          <w:rFonts w:ascii="Times New Roman" w:hAnsi="Times New Roman" w:cs="Times New Roman"/>
          <w:b/>
          <w:sz w:val="24"/>
          <w:szCs w:val="24"/>
        </w:rPr>
        <w:t xml:space="preserve"> </w:t>
      </w:r>
      <w:r w:rsidR="005354A6">
        <w:rPr>
          <w:rFonts w:ascii="Times New Roman" w:hAnsi="Times New Roman" w:cs="Times New Roman"/>
          <w:sz w:val="24"/>
          <w:szCs w:val="24"/>
        </w:rPr>
        <w:t>F</w:t>
      </w:r>
      <w:r w:rsidRPr="0053583B">
        <w:rPr>
          <w:rFonts w:ascii="Times New Roman" w:hAnsi="Times New Roman" w:cs="Times New Roman"/>
          <w:sz w:val="24"/>
          <w:szCs w:val="24"/>
        </w:rPr>
        <w:t xml:space="preserve">iziki gerçekleşmesi yüzde 75 ve daha üzerinde olan projeler ile deprem riski yüksek olan bölgelerden başlamak üzere okulların depreme karşı güçlendirilmesine yönelik projelere öncelik verilecektir. </w:t>
      </w:r>
    </w:p>
    <w:p w14:paraId="6D17CFBA" w14:textId="130C1DD7" w:rsidR="00BE1B6A" w:rsidRPr="0053583B" w:rsidRDefault="00BE1B6A" w:rsidP="00C74D4E">
      <w:pPr>
        <w:pStyle w:val="ListeParagraf"/>
        <w:numPr>
          <w:ilvl w:val="0"/>
          <w:numId w:val="0"/>
        </w:numPr>
        <w:ind w:left="993"/>
        <w:rPr>
          <w:rFonts w:ascii="Times New Roman" w:hAnsi="Times New Roman" w:cs="Times New Roman"/>
          <w:sz w:val="24"/>
          <w:szCs w:val="24"/>
        </w:rPr>
      </w:pPr>
      <w:r w:rsidRPr="0053583B">
        <w:rPr>
          <w:rFonts w:ascii="Times New Roman" w:hAnsi="Times New Roman" w:cs="Times New Roman"/>
          <w:sz w:val="24"/>
          <w:szCs w:val="24"/>
        </w:rPr>
        <w:t xml:space="preserve">Daha önceki yıllarda sari ihale izni verilmiş projeler için öngörülen ödenekler yatırım </w:t>
      </w:r>
      <w:r w:rsidRPr="00C74D4E">
        <w:rPr>
          <w:rFonts w:ascii="Times New Roman" w:hAnsi="Times New Roman" w:cs="Times New Roman"/>
          <w:bCs/>
          <w:sz w:val="24"/>
          <w:szCs w:val="24"/>
        </w:rPr>
        <w:t>tekliflerinde</w:t>
      </w:r>
      <w:r w:rsidRPr="0053583B">
        <w:rPr>
          <w:rFonts w:ascii="Times New Roman" w:hAnsi="Times New Roman" w:cs="Times New Roman"/>
          <w:sz w:val="24"/>
          <w:szCs w:val="24"/>
        </w:rPr>
        <w:t xml:space="preserve"> öncelikli olarak dikkate alınacaktır. En fazla göç alan ve deprem bölgesinde yer alan il ve ilçelerde fiziki gerçekleşmesi yüzde 50 ve daha üzerinde olan projelerin bitirilmesine öncelik verilecektir. </w:t>
      </w:r>
      <w:r w:rsidR="008505AE">
        <w:rPr>
          <w:rFonts w:ascii="Times New Roman" w:hAnsi="Times New Roman" w:cs="Times New Roman"/>
          <w:sz w:val="24"/>
          <w:szCs w:val="24"/>
        </w:rPr>
        <w:t>Bu kapsama girmeyen projeler</w:t>
      </w:r>
      <w:r w:rsidRPr="0053583B">
        <w:rPr>
          <w:rFonts w:ascii="Times New Roman" w:hAnsi="Times New Roman" w:cs="Times New Roman"/>
          <w:sz w:val="24"/>
          <w:szCs w:val="24"/>
        </w:rPr>
        <w:t xml:space="preserve"> fiziki gerçekleşmesinin yüksekliği esas alınarak önceliklendirilecektir. </w:t>
      </w:r>
    </w:p>
    <w:p w14:paraId="45890E47" w14:textId="23A793CA" w:rsidR="00BE1B6A" w:rsidRPr="0053583B" w:rsidRDefault="00BE1B6A" w:rsidP="00922A27">
      <w:pPr>
        <w:pStyle w:val="ListeParagraf"/>
        <w:numPr>
          <w:ilvl w:val="0"/>
          <w:numId w:val="48"/>
        </w:numPr>
        <w:ind w:left="993" w:hanging="284"/>
        <w:rPr>
          <w:rFonts w:ascii="Times New Roman" w:hAnsi="Times New Roman" w:cs="Times New Roman"/>
          <w:sz w:val="24"/>
          <w:szCs w:val="24"/>
        </w:rPr>
      </w:pPr>
      <w:r w:rsidRPr="0053583B">
        <w:rPr>
          <w:rFonts w:ascii="Times New Roman" w:hAnsi="Times New Roman" w:cs="Times New Roman"/>
          <w:bCs/>
          <w:sz w:val="24"/>
          <w:szCs w:val="24"/>
        </w:rPr>
        <w:t>Eğitim/Yüksek</w:t>
      </w:r>
      <w:r w:rsidR="005354A6">
        <w:rPr>
          <w:rFonts w:ascii="Times New Roman" w:hAnsi="Times New Roman" w:cs="Times New Roman"/>
          <w:bCs/>
          <w:sz w:val="24"/>
          <w:szCs w:val="24"/>
        </w:rPr>
        <w:t>ö</w:t>
      </w:r>
      <w:r w:rsidRPr="0053583B">
        <w:rPr>
          <w:rFonts w:ascii="Times New Roman" w:hAnsi="Times New Roman" w:cs="Times New Roman"/>
          <w:bCs/>
          <w:sz w:val="24"/>
          <w:szCs w:val="24"/>
        </w:rPr>
        <w:t>ğretim sektörü</w:t>
      </w:r>
      <w:r w:rsidR="005354A6">
        <w:rPr>
          <w:rFonts w:ascii="Times New Roman" w:hAnsi="Times New Roman" w:cs="Times New Roman"/>
          <w:bCs/>
          <w:sz w:val="24"/>
          <w:szCs w:val="24"/>
        </w:rPr>
        <w:t>:</w:t>
      </w:r>
      <w:r w:rsidRPr="0053583B">
        <w:rPr>
          <w:rFonts w:ascii="Times New Roman" w:hAnsi="Times New Roman" w:cs="Times New Roman"/>
          <w:b/>
          <w:sz w:val="24"/>
          <w:szCs w:val="24"/>
        </w:rPr>
        <w:t xml:space="preserve"> </w:t>
      </w:r>
      <w:r w:rsidR="005354A6">
        <w:rPr>
          <w:rFonts w:ascii="Times New Roman" w:hAnsi="Times New Roman" w:cs="Times New Roman"/>
          <w:sz w:val="24"/>
          <w:szCs w:val="24"/>
        </w:rPr>
        <w:t>F</w:t>
      </w:r>
      <w:r w:rsidRPr="0053583B">
        <w:rPr>
          <w:rFonts w:ascii="Times New Roman" w:hAnsi="Times New Roman" w:cs="Times New Roman"/>
          <w:sz w:val="24"/>
          <w:szCs w:val="24"/>
        </w:rPr>
        <w:t>iziki gerçekleşmesi yüzde 75’in üzerinde olan projelere, afet hasarlarının telafisine yönelik olarak başlatılmış projelere, mevcut binaların depreme karşı güçlendirilmesi ve engellilerin kullanımına uygun hale getirilmesine yönelik projelere öncelik verilecektir.</w:t>
      </w:r>
    </w:p>
    <w:p w14:paraId="35F58F70" w14:textId="41A15F54" w:rsidR="00BE1B6A" w:rsidRPr="0053583B" w:rsidRDefault="00BE1B6A" w:rsidP="00922A27">
      <w:pPr>
        <w:pStyle w:val="ListeParagraf"/>
        <w:numPr>
          <w:ilvl w:val="0"/>
          <w:numId w:val="48"/>
        </w:numPr>
        <w:ind w:left="993" w:hanging="284"/>
        <w:rPr>
          <w:rFonts w:ascii="Times New Roman" w:hAnsi="Times New Roman" w:cs="Times New Roman"/>
          <w:sz w:val="24"/>
          <w:szCs w:val="24"/>
        </w:rPr>
      </w:pPr>
      <w:r w:rsidRPr="00C74D4E">
        <w:rPr>
          <w:rFonts w:ascii="Times New Roman" w:hAnsi="Times New Roman" w:cs="Times New Roman"/>
          <w:sz w:val="24"/>
          <w:szCs w:val="24"/>
        </w:rPr>
        <w:t>Eğitim</w:t>
      </w:r>
      <w:r w:rsidR="00C124B3" w:rsidRPr="00C74D4E">
        <w:rPr>
          <w:rFonts w:ascii="Times New Roman" w:hAnsi="Times New Roman" w:cs="Times New Roman"/>
          <w:sz w:val="24"/>
          <w:szCs w:val="24"/>
        </w:rPr>
        <w:t>/</w:t>
      </w:r>
      <w:r w:rsidRPr="00C74D4E">
        <w:rPr>
          <w:rFonts w:ascii="Times New Roman" w:hAnsi="Times New Roman" w:cs="Times New Roman"/>
          <w:sz w:val="24"/>
          <w:szCs w:val="24"/>
        </w:rPr>
        <w:t>Kültür sektörü</w:t>
      </w:r>
      <w:r w:rsidR="005354A6">
        <w:rPr>
          <w:rFonts w:ascii="Times New Roman" w:hAnsi="Times New Roman" w:cs="Times New Roman"/>
          <w:sz w:val="24"/>
          <w:szCs w:val="24"/>
        </w:rPr>
        <w:t>:</w:t>
      </w:r>
      <w:r w:rsidRPr="0053583B">
        <w:rPr>
          <w:rFonts w:ascii="Times New Roman" w:hAnsi="Times New Roman" w:cs="Times New Roman"/>
          <w:sz w:val="24"/>
          <w:szCs w:val="24"/>
        </w:rPr>
        <w:t xml:space="preserve"> </w:t>
      </w:r>
      <w:r w:rsidR="005354A6">
        <w:rPr>
          <w:rFonts w:ascii="Times New Roman" w:hAnsi="Times New Roman" w:cs="Times New Roman"/>
          <w:sz w:val="24"/>
          <w:szCs w:val="24"/>
        </w:rPr>
        <w:t>K</w:t>
      </w:r>
      <w:r w:rsidRPr="0053583B">
        <w:rPr>
          <w:rFonts w:ascii="Times New Roman" w:hAnsi="Times New Roman" w:cs="Times New Roman"/>
          <w:sz w:val="24"/>
          <w:szCs w:val="24"/>
        </w:rPr>
        <w:t xml:space="preserve">ültür varlıklarının korunması, restorasyonu ve bakım-onarımı ile ilgili projelere öncelik verilecektir. </w:t>
      </w:r>
    </w:p>
    <w:p w14:paraId="288C86C4" w14:textId="21274345" w:rsidR="00BE1B6A" w:rsidRPr="0053583B" w:rsidRDefault="00BE1B6A" w:rsidP="00C74D4E">
      <w:pPr>
        <w:pStyle w:val="ListeParagraf"/>
        <w:numPr>
          <w:ilvl w:val="0"/>
          <w:numId w:val="0"/>
        </w:numPr>
        <w:ind w:left="993"/>
        <w:rPr>
          <w:rFonts w:ascii="Times New Roman" w:hAnsi="Times New Roman" w:cs="Times New Roman"/>
          <w:sz w:val="24"/>
          <w:szCs w:val="24"/>
        </w:rPr>
      </w:pPr>
      <w:r w:rsidRPr="0053583B">
        <w:rPr>
          <w:rFonts w:ascii="Times New Roman" w:hAnsi="Times New Roman" w:cs="Times New Roman"/>
          <w:sz w:val="24"/>
          <w:szCs w:val="24"/>
        </w:rPr>
        <w:t>Kültür ve Turizm Bakanlığına bağlı müzelerin bakım-onarım, teşhir-tanzim ve güvenliğinin arttırılmasına yönelik projelere öncelik verilecektir.</w:t>
      </w:r>
    </w:p>
    <w:p w14:paraId="321AE731" w14:textId="433A6E5A" w:rsidR="00BE1B6A" w:rsidRPr="0053583B" w:rsidRDefault="00BE1B6A" w:rsidP="00C74D4E">
      <w:pPr>
        <w:pStyle w:val="ListeParagraf"/>
        <w:numPr>
          <w:ilvl w:val="0"/>
          <w:numId w:val="0"/>
        </w:numPr>
        <w:ind w:left="993"/>
        <w:rPr>
          <w:rFonts w:ascii="Times New Roman" w:hAnsi="Times New Roman" w:cs="Times New Roman"/>
          <w:sz w:val="24"/>
          <w:szCs w:val="24"/>
        </w:rPr>
      </w:pPr>
      <w:r w:rsidRPr="0053583B">
        <w:rPr>
          <w:rFonts w:ascii="Times New Roman" w:hAnsi="Times New Roman" w:cs="Times New Roman"/>
          <w:sz w:val="24"/>
          <w:szCs w:val="24"/>
        </w:rPr>
        <w:t xml:space="preserve">Kültür ve Turizm Bakanlığı yatırım programında yer alan kültür merkezi projelerinden fiziki gerçekleşmesi yüzde 50’nin üzerinde olanlara; kent merkezinde olma ve fazla nüfusa sahip olma gibi kıstaslara göre ödenek tahsisinde öncelik verilecektir. Bu niteliklere sahip olmayan ve inşaatına başlanmamış projeler yatırım programında iz ödenekle yer alacaktır. Ancak fiziki gerçekleşmeleri yüzde 50’nin altında olan projelere, yerel yönetimlere </w:t>
      </w:r>
      <w:r w:rsidRPr="0053583B">
        <w:rPr>
          <w:rFonts w:ascii="Times New Roman" w:hAnsi="Times New Roman" w:cs="Times New Roman"/>
          <w:sz w:val="24"/>
          <w:szCs w:val="24"/>
        </w:rPr>
        <w:lastRenderedPageBreak/>
        <w:t xml:space="preserve">devredilmeleri durumunda, “Kamu Eliyle Yapılan Kültür Yatırımlarına Destek Projesi” kapsamında öncelikli olarak ödenek tahsis edilecektir. </w:t>
      </w:r>
    </w:p>
    <w:p w14:paraId="4D242269" w14:textId="4E078875" w:rsidR="00BE1B6A" w:rsidRPr="0053583B" w:rsidRDefault="00BE1B6A" w:rsidP="00922A27">
      <w:pPr>
        <w:pStyle w:val="ListeParagraf"/>
        <w:numPr>
          <w:ilvl w:val="0"/>
          <w:numId w:val="48"/>
        </w:numPr>
        <w:ind w:left="993" w:hanging="284"/>
        <w:rPr>
          <w:rFonts w:ascii="Times New Roman" w:hAnsi="Times New Roman" w:cs="Times New Roman"/>
          <w:sz w:val="24"/>
          <w:szCs w:val="24"/>
        </w:rPr>
      </w:pPr>
      <w:r w:rsidRPr="0053583B">
        <w:rPr>
          <w:rFonts w:ascii="Times New Roman" w:hAnsi="Times New Roman" w:cs="Times New Roman"/>
          <w:bCs/>
          <w:sz w:val="24"/>
          <w:szCs w:val="24"/>
        </w:rPr>
        <w:t>Eğitim/Beden Eğitimi ve Spor sektörü</w:t>
      </w:r>
      <w:r w:rsidR="00C03863">
        <w:rPr>
          <w:rFonts w:ascii="Times New Roman" w:hAnsi="Times New Roman" w:cs="Times New Roman"/>
          <w:bCs/>
          <w:sz w:val="24"/>
          <w:szCs w:val="24"/>
        </w:rPr>
        <w:t>:</w:t>
      </w:r>
      <w:r w:rsidRPr="0053583B">
        <w:rPr>
          <w:rFonts w:ascii="Times New Roman" w:hAnsi="Times New Roman" w:cs="Times New Roman"/>
          <w:sz w:val="24"/>
          <w:szCs w:val="24"/>
        </w:rPr>
        <w:t xml:space="preserve"> </w:t>
      </w:r>
      <w:r w:rsidR="00C03863">
        <w:rPr>
          <w:rFonts w:ascii="Times New Roman" w:hAnsi="Times New Roman" w:cs="Times New Roman"/>
          <w:sz w:val="24"/>
          <w:szCs w:val="24"/>
        </w:rPr>
        <w:t>D</w:t>
      </w:r>
      <w:r w:rsidRPr="0053583B">
        <w:rPr>
          <w:rFonts w:ascii="Times New Roman" w:hAnsi="Times New Roman" w:cs="Times New Roman"/>
          <w:sz w:val="24"/>
          <w:szCs w:val="24"/>
        </w:rPr>
        <w:t>evam eden projelerde Kalkınmada Öncelikli Yörelerde olup fiziki gerçekleşmesi yüzde 50’nin üzerinde olan ve kısa sürede tamamlanabilecek projelere; diğer bölgelerdeki fiziki gerçekleşmesi yüzde 75’in üzerinde olan projelere öncelik verilecektir. Yeni proje tekliflerinde ise bölge, nüfus, sporcu sayısı, yaygın spor talebi, ildeki mevcut spor tesisleri varlığı, çok amaçlı spor tesisi olması vb. faktörleri dikkate alan projelere,</w:t>
      </w:r>
      <w:r w:rsidR="00833618">
        <w:rPr>
          <w:rFonts w:ascii="Times New Roman" w:hAnsi="Times New Roman" w:cs="Times New Roman"/>
          <w:sz w:val="24"/>
          <w:szCs w:val="24"/>
        </w:rPr>
        <w:t xml:space="preserve"> </w:t>
      </w:r>
      <w:r w:rsidRPr="0053583B">
        <w:rPr>
          <w:rFonts w:ascii="Times New Roman" w:hAnsi="Times New Roman" w:cs="Times New Roman"/>
          <w:sz w:val="24"/>
          <w:szCs w:val="24"/>
        </w:rPr>
        <w:t xml:space="preserve">öğrenci sayısı 800’ün üzerinde olan ve aynı eğitim bölgesinde kamu kurum ve kuruluşlarına ait spor salonu bulunmayan okulların spor salonlarına ve ülkemizde düzenlenmesi kesinleşen uluslararası spor organizasyonlarında kullanılacak tesislerin onarım ve ikmalini gerektiren projelere öncelik verilecektir. </w:t>
      </w:r>
    </w:p>
    <w:p w14:paraId="7E48E74A" w14:textId="40FEDACA" w:rsidR="00BE1B6A" w:rsidRPr="0053583B" w:rsidRDefault="00BE1B6A" w:rsidP="00922A27">
      <w:pPr>
        <w:pStyle w:val="ListeParagraf"/>
        <w:numPr>
          <w:ilvl w:val="0"/>
          <w:numId w:val="48"/>
        </w:numPr>
        <w:ind w:left="993" w:hanging="284"/>
        <w:rPr>
          <w:rFonts w:ascii="Times New Roman" w:hAnsi="Times New Roman" w:cs="Times New Roman"/>
          <w:sz w:val="24"/>
          <w:szCs w:val="24"/>
        </w:rPr>
      </w:pPr>
      <w:r w:rsidRPr="00C74D4E">
        <w:rPr>
          <w:rFonts w:ascii="Times New Roman" w:hAnsi="Times New Roman" w:cs="Times New Roman"/>
          <w:sz w:val="24"/>
          <w:szCs w:val="24"/>
        </w:rPr>
        <w:t>Sağlık sektörü</w:t>
      </w:r>
      <w:r w:rsidR="00C03863">
        <w:rPr>
          <w:rFonts w:ascii="Times New Roman" w:hAnsi="Times New Roman" w:cs="Times New Roman"/>
          <w:sz w:val="24"/>
          <w:szCs w:val="24"/>
        </w:rPr>
        <w:t>:</w:t>
      </w:r>
      <w:r w:rsidRPr="0053583B">
        <w:rPr>
          <w:rFonts w:ascii="Times New Roman" w:hAnsi="Times New Roman" w:cs="Times New Roman"/>
          <w:sz w:val="24"/>
          <w:szCs w:val="24"/>
        </w:rPr>
        <w:t xml:space="preserve"> </w:t>
      </w:r>
      <w:r w:rsidR="00C03863">
        <w:rPr>
          <w:rFonts w:ascii="Times New Roman" w:hAnsi="Times New Roman" w:cs="Times New Roman"/>
          <w:sz w:val="24"/>
          <w:szCs w:val="24"/>
        </w:rPr>
        <w:t>K</w:t>
      </w:r>
      <w:r w:rsidRPr="0053583B">
        <w:rPr>
          <w:rFonts w:ascii="Times New Roman" w:hAnsi="Times New Roman" w:cs="Times New Roman"/>
          <w:sz w:val="24"/>
          <w:szCs w:val="24"/>
        </w:rPr>
        <w:t>oruyucu ve birinci basamak sağlık hizmetlerine yönelik projelere, fiziki gerçekleşmesi yüzde 75’in üzerinde olan projelere, inşaatı tamamlanan birimlerin donanım ihtiyaçları ile ilgili projelere, depreme karşı güçlendirme projelerine ve bölgesel farkları azaltıcı mahiyetteki projelere öncelik verilecektir.</w:t>
      </w:r>
    </w:p>
    <w:p w14:paraId="4DDDF738" w14:textId="714E0563" w:rsidR="00BE1B6A" w:rsidRPr="0053583B" w:rsidRDefault="00BE1B6A" w:rsidP="00922A27">
      <w:pPr>
        <w:pStyle w:val="ListeParagraf"/>
        <w:numPr>
          <w:ilvl w:val="0"/>
          <w:numId w:val="48"/>
        </w:numPr>
        <w:ind w:left="993" w:hanging="284"/>
        <w:rPr>
          <w:rFonts w:ascii="Times New Roman" w:hAnsi="Times New Roman" w:cs="Times New Roman"/>
          <w:sz w:val="24"/>
          <w:szCs w:val="24"/>
        </w:rPr>
      </w:pPr>
      <w:r w:rsidRPr="00C74D4E">
        <w:rPr>
          <w:rFonts w:ascii="Times New Roman" w:hAnsi="Times New Roman" w:cs="Times New Roman"/>
          <w:sz w:val="24"/>
          <w:szCs w:val="24"/>
        </w:rPr>
        <w:t>Diğer Kamu Hizmetleri/Güvenlik Hizmetleri sektörü</w:t>
      </w:r>
      <w:r w:rsidR="00C03863">
        <w:rPr>
          <w:rFonts w:ascii="Times New Roman" w:hAnsi="Times New Roman" w:cs="Times New Roman"/>
          <w:sz w:val="24"/>
          <w:szCs w:val="24"/>
        </w:rPr>
        <w:t>:</w:t>
      </w:r>
      <w:r w:rsidRPr="0053583B">
        <w:rPr>
          <w:rFonts w:ascii="Times New Roman" w:hAnsi="Times New Roman" w:cs="Times New Roman"/>
          <w:sz w:val="24"/>
          <w:szCs w:val="24"/>
        </w:rPr>
        <w:t xml:space="preserve"> </w:t>
      </w:r>
      <w:r w:rsidR="00C03863">
        <w:rPr>
          <w:rFonts w:ascii="Times New Roman" w:hAnsi="Times New Roman" w:cs="Times New Roman"/>
          <w:sz w:val="24"/>
          <w:szCs w:val="24"/>
        </w:rPr>
        <w:t>G</w:t>
      </w:r>
      <w:r w:rsidRPr="0053583B">
        <w:rPr>
          <w:rFonts w:ascii="Times New Roman" w:hAnsi="Times New Roman" w:cs="Times New Roman"/>
          <w:sz w:val="24"/>
          <w:szCs w:val="24"/>
        </w:rPr>
        <w:t>üvenlik hizmetlerinin sunumunda koordinasyonu ve</w:t>
      </w:r>
      <w:r w:rsidR="000178E7">
        <w:rPr>
          <w:rFonts w:ascii="Times New Roman" w:hAnsi="Times New Roman" w:cs="Times New Roman"/>
          <w:sz w:val="24"/>
          <w:szCs w:val="24"/>
        </w:rPr>
        <w:t xml:space="preserve"> güvenlik</w:t>
      </w:r>
      <w:r w:rsidRPr="0053583B">
        <w:rPr>
          <w:rFonts w:ascii="Times New Roman" w:hAnsi="Times New Roman" w:cs="Times New Roman"/>
          <w:sz w:val="24"/>
          <w:szCs w:val="24"/>
        </w:rPr>
        <w:t xml:space="preserve"> birimlerinin teknolojik donanımını güçlendirecek projelere, önleyici/koruyucu güvenlik hizmetleri niteliğindeki</w:t>
      </w:r>
      <w:r w:rsidR="000178E7">
        <w:rPr>
          <w:rFonts w:ascii="Times New Roman" w:hAnsi="Times New Roman" w:cs="Times New Roman"/>
          <w:sz w:val="24"/>
          <w:szCs w:val="24"/>
        </w:rPr>
        <w:t xml:space="preserve"> </w:t>
      </w:r>
      <w:r w:rsidR="000178E7" w:rsidRPr="0053583B">
        <w:rPr>
          <w:rFonts w:ascii="Times New Roman" w:hAnsi="Times New Roman" w:cs="Times New Roman"/>
          <w:sz w:val="24"/>
          <w:szCs w:val="24"/>
        </w:rPr>
        <w:t>projeler</w:t>
      </w:r>
      <w:r w:rsidR="000178E7">
        <w:rPr>
          <w:rFonts w:ascii="Times New Roman" w:hAnsi="Times New Roman" w:cs="Times New Roman"/>
          <w:sz w:val="24"/>
          <w:szCs w:val="24"/>
        </w:rPr>
        <w:t>e,</w:t>
      </w:r>
      <w:r w:rsidR="000178E7" w:rsidRPr="0053583B">
        <w:rPr>
          <w:rFonts w:ascii="Times New Roman" w:hAnsi="Times New Roman" w:cs="Times New Roman"/>
          <w:sz w:val="24"/>
          <w:szCs w:val="24"/>
        </w:rPr>
        <w:t xml:space="preserve"> </w:t>
      </w:r>
      <w:r w:rsidR="000178E7">
        <w:rPr>
          <w:rFonts w:ascii="Times New Roman" w:hAnsi="Times New Roman" w:cs="Times New Roman"/>
          <w:sz w:val="24"/>
          <w:szCs w:val="24"/>
        </w:rPr>
        <w:t>hizmetin etkinliğini, kalitesini ve kapasitesini artıracak projelere, sınır güvenliği projelerine, terörle, uyuşturucuyla ve</w:t>
      </w:r>
      <w:r w:rsidRPr="0053583B">
        <w:rPr>
          <w:rFonts w:ascii="Times New Roman" w:hAnsi="Times New Roman" w:cs="Times New Roman"/>
          <w:sz w:val="24"/>
          <w:szCs w:val="24"/>
        </w:rPr>
        <w:t xml:space="preserve"> siber suçlarla mücadeleye katkı sağlayacak projelere ve yatırımlara öncelik verilecektir. </w:t>
      </w:r>
    </w:p>
    <w:p w14:paraId="57620A91" w14:textId="5E9F688B" w:rsidR="00BE1B6A" w:rsidRPr="0053583B" w:rsidRDefault="00BE1B6A" w:rsidP="00922A27">
      <w:pPr>
        <w:pStyle w:val="ListeParagraf"/>
        <w:numPr>
          <w:ilvl w:val="0"/>
          <w:numId w:val="48"/>
        </w:numPr>
        <w:ind w:left="993" w:hanging="284"/>
        <w:rPr>
          <w:rFonts w:ascii="Times New Roman" w:hAnsi="Times New Roman" w:cs="Times New Roman"/>
          <w:sz w:val="24"/>
          <w:szCs w:val="24"/>
        </w:rPr>
      </w:pPr>
      <w:r w:rsidRPr="0053583B">
        <w:rPr>
          <w:rFonts w:ascii="Times New Roman" w:hAnsi="Times New Roman" w:cs="Times New Roman"/>
          <w:bCs/>
          <w:sz w:val="24"/>
          <w:szCs w:val="24"/>
        </w:rPr>
        <w:t xml:space="preserve">Diğer </w:t>
      </w:r>
      <w:r w:rsidRPr="00C74D4E">
        <w:rPr>
          <w:rFonts w:ascii="Times New Roman" w:hAnsi="Times New Roman" w:cs="Times New Roman"/>
          <w:sz w:val="24"/>
          <w:szCs w:val="24"/>
        </w:rPr>
        <w:t>Kamu</w:t>
      </w:r>
      <w:r w:rsidRPr="0053583B">
        <w:rPr>
          <w:rFonts w:ascii="Times New Roman" w:hAnsi="Times New Roman" w:cs="Times New Roman"/>
          <w:bCs/>
          <w:sz w:val="24"/>
          <w:szCs w:val="24"/>
        </w:rPr>
        <w:t xml:space="preserve"> Hizmetleri/Adalet Hizmetleri sektörü</w:t>
      </w:r>
      <w:r w:rsidR="00C03863">
        <w:rPr>
          <w:rFonts w:ascii="Times New Roman" w:hAnsi="Times New Roman" w:cs="Times New Roman"/>
          <w:bCs/>
          <w:sz w:val="24"/>
          <w:szCs w:val="24"/>
        </w:rPr>
        <w:t>:</w:t>
      </w:r>
      <w:r w:rsidRPr="0053583B">
        <w:rPr>
          <w:rFonts w:ascii="Times New Roman" w:hAnsi="Times New Roman" w:cs="Times New Roman"/>
          <w:sz w:val="24"/>
          <w:szCs w:val="24"/>
        </w:rPr>
        <w:t xml:space="preserve"> </w:t>
      </w:r>
      <w:r w:rsidR="00C03863">
        <w:rPr>
          <w:rFonts w:ascii="Times New Roman" w:hAnsi="Times New Roman" w:cs="Times New Roman"/>
          <w:sz w:val="24"/>
          <w:szCs w:val="24"/>
        </w:rPr>
        <w:t>Y</w:t>
      </w:r>
      <w:r w:rsidRPr="0053583B">
        <w:rPr>
          <w:rFonts w:ascii="Times New Roman" w:hAnsi="Times New Roman" w:cs="Times New Roman"/>
          <w:sz w:val="24"/>
          <w:szCs w:val="24"/>
        </w:rPr>
        <w:t xml:space="preserve">argıyı hızlandırıcı ve etkinleştirici </w:t>
      </w:r>
      <w:r w:rsidR="005F6DB5">
        <w:rPr>
          <w:rFonts w:ascii="Times New Roman" w:hAnsi="Times New Roman" w:cs="Times New Roman"/>
          <w:sz w:val="24"/>
          <w:szCs w:val="24"/>
        </w:rPr>
        <w:t xml:space="preserve">vatandaşların adalete erişimini kolaylaştırıcı </w:t>
      </w:r>
      <w:r w:rsidRPr="0053583B">
        <w:rPr>
          <w:rFonts w:ascii="Times New Roman" w:hAnsi="Times New Roman" w:cs="Times New Roman"/>
          <w:sz w:val="24"/>
          <w:szCs w:val="24"/>
        </w:rPr>
        <w:t xml:space="preserve">yatırımlar ile ceza ilamlarının infazında etkinliğin sağlanabilmesi için Ceza İnfaz Kurumlarında gerekli kapasite artışı yatırımlarına öncelik verilecektir. </w:t>
      </w:r>
    </w:p>
    <w:p w14:paraId="673C33BE" w14:textId="3D61EC17" w:rsidR="00BE1B6A" w:rsidRPr="0053583B" w:rsidRDefault="00BE1B6A" w:rsidP="001E0B80">
      <w:pPr>
        <w:pStyle w:val="ListeParagraf"/>
        <w:numPr>
          <w:ilvl w:val="0"/>
          <w:numId w:val="48"/>
        </w:numPr>
        <w:ind w:left="993" w:hanging="284"/>
        <w:rPr>
          <w:rFonts w:ascii="Times New Roman" w:hAnsi="Times New Roman" w:cs="Times New Roman"/>
          <w:sz w:val="24"/>
          <w:szCs w:val="24"/>
        </w:rPr>
      </w:pPr>
      <w:r w:rsidRPr="0053583B">
        <w:rPr>
          <w:rFonts w:ascii="Times New Roman" w:hAnsi="Times New Roman" w:cs="Times New Roman"/>
          <w:bCs/>
          <w:sz w:val="24"/>
          <w:szCs w:val="24"/>
        </w:rPr>
        <w:t>Diğer Kamu Hizmetleri/</w:t>
      </w:r>
      <w:r w:rsidRPr="00C74D4E">
        <w:rPr>
          <w:rFonts w:ascii="Times New Roman" w:hAnsi="Times New Roman" w:cs="Times New Roman"/>
          <w:sz w:val="24"/>
          <w:szCs w:val="24"/>
        </w:rPr>
        <w:t>İçme</w:t>
      </w:r>
      <w:r w:rsidRPr="0053583B">
        <w:rPr>
          <w:rFonts w:ascii="Times New Roman" w:hAnsi="Times New Roman" w:cs="Times New Roman"/>
          <w:bCs/>
          <w:sz w:val="24"/>
          <w:szCs w:val="24"/>
        </w:rPr>
        <w:t xml:space="preserve"> Suyu ve Kanalizasyon</w:t>
      </w:r>
      <w:r w:rsidR="00833618">
        <w:rPr>
          <w:rFonts w:ascii="Times New Roman" w:hAnsi="Times New Roman" w:cs="Times New Roman"/>
          <w:bCs/>
          <w:sz w:val="24"/>
          <w:szCs w:val="24"/>
        </w:rPr>
        <w:t xml:space="preserve"> </w:t>
      </w:r>
      <w:r w:rsidRPr="0053583B">
        <w:rPr>
          <w:rFonts w:ascii="Times New Roman" w:hAnsi="Times New Roman" w:cs="Times New Roman"/>
          <w:bCs/>
          <w:sz w:val="24"/>
          <w:szCs w:val="24"/>
        </w:rPr>
        <w:t>sektörleri</w:t>
      </w:r>
      <w:r w:rsidR="00C03863">
        <w:rPr>
          <w:rFonts w:ascii="Times New Roman" w:hAnsi="Times New Roman" w:cs="Times New Roman"/>
          <w:bCs/>
          <w:sz w:val="24"/>
          <w:szCs w:val="24"/>
        </w:rPr>
        <w:t>:</w:t>
      </w:r>
      <w:r w:rsidRPr="0053583B">
        <w:rPr>
          <w:rFonts w:ascii="Times New Roman" w:hAnsi="Times New Roman" w:cs="Times New Roman"/>
          <w:sz w:val="24"/>
          <w:szCs w:val="24"/>
        </w:rPr>
        <w:t xml:space="preserve"> </w:t>
      </w:r>
      <w:r w:rsidR="00C03863">
        <w:rPr>
          <w:rFonts w:ascii="Times New Roman" w:hAnsi="Times New Roman" w:cs="Times New Roman"/>
          <w:sz w:val="24"/>
          <w:szCs w:val="24"/>
        </w:rPr>
        <w:t>S</w:t>
      </w:r>
      <w:r w:rsidRPr="0053583B">
        <w:rPr>
          <w:rFonts w:ascii="Times New Roman" w:hAnsi="Times New Roman" w:cs="Times New Roman"/>
          <w:sz w:val="24"/>
          <w:szCs w:val="24"/>
        </w:rPr>
        <w:t xml:space="preserve">u kayıp ve kaçaklarının azaltılmasına yönelik projelere öncelik verilecektir. DSİ Genel Müdürlüğü tarafından </w:t>
      </w:r>
      <w:r w:rsidR="00555E67" w:rsidRPr="00555E67">
        <w:rPr>
          <w:rFonts w:asciiTheme="majorBidi" w:hAnsiTheme="majorBidi" w:cstheme="majorBidi"/>
          <w:sz w:val="24"/>
          <w:szCs w:val="24"/>
        </w:rPr>
        <w:t>yürütülen içme suyu temini projelerinden</w:t>
      </w:r>
      <w:r w:rsidR="00CA616A" w:rsidRPr="00CA616A">
        <w:rPr>
          <w:b/>
        </w:rPr>
        <w:t xml:space="preserve"> </w:t>
      </w:r>
      <w:r w:rsidR="00CA616A" w:rsidRPr="00C76E59">
        <w:rPr>
          <w:rFonts w:ascii="Times New Roman" w:hAnsi="Times New Roman" w:cs="Times New Roman"/>
          <w:sz w:val="24"/>
          <w:szCs w:val="24"/>
        </w:rPr>
        <w:t xml:space="preserve">su kayıp oranı </w:t>
      </w:r>
      <w:r w:rsidR="003B0B1D">
        <w:rPr>
          <w:rFonts w:ascii="Times New Roman" w:hAnsi="Times New Roman" w:cs="Times New Roman"/>
          <w:sz w:val="24"/>
          <w:szCs w:val="24"/>
        </w:rPr>
        <w:t xml:space="preserve">yüzde </w:t>
      </w:r>
      <w:r w:rsidR="00CA616A" w:rsidRPr="00C76E59">
        <w:rPr>
          <w:rFonts w:ascii="Times New Roman" w:hAnsi="Times New Roman" w:cs="Times New Roman"/>
          <w:sz w:val="24"/>
          <w:szCs w:val="24"/>
        </w:rPr>
        <w:t>50’nin altında olan</w:t>
      </w:r>
      <w:r w:rsidR="00555E67" w:rsidRPr="00555E67">
        <w:rPr>
          <w:rFonts w:asciiTheme="majorBidi" w:hAnsiTheme="majorBidi" w:cstheme="majorBidi"/>
          <w:sz w:val="24"/>
          <w:szCs w:val="24"/>
        </w:rPr>
        <w:t xml:space="preserve"> </w:t>
      </w:r>
      <w:r w:rsidRPr="0053583B">
        <w:rPr>
          <w:rFonts w:ascii="Times New Roman" w:hAnsi="Times New Roman" w:cs="Times New Roman"/>
          <w:sz w:val="24"/>
          <w:szCs w:val="24"/>
        </w:rPr>
        <w:t>nüfusu 50.000 ve üzeri</w:t>
      </w:r>
      <w:r w:rsidR="00EC50C6">
        <w:rPr>
          <w:rFonts w:ascii="Times New Roman" w:hAnsi="Times New Roman" w:cs="Times New Roman"/>
          <w:sz w:val="24"/>
          <w:szCs w:val="24"/>
        </w:rPr>
        <w:t xml:space="preserve"> </w:t>
      </w:r>
      <w:r w:rsidRPr="0053583B">
        <w:rPr>
          <w:rFonts w:ascii="Times New Roman" w:hAnsi="Times New Roman" w:cs="Times New Roman"/>
          <w:sz w:val="24"/>
          <w:szCs w:val="24"/>
        </w:rPr>
        <w:t>belediyeler</w:t>
      </w:r>
      <w:r w:rsidR="001E0B80">
        <w:rPr>
          <w:rFonts w:ascii="Times New Roman" w:hAnsi="Times New Roman" w:cs="Times New Roman"/>
          <w:sz w:val="24"/>
          <w:szCs w:val="24"/>
        </w:rPr>
        <w:t>e</w:t>
      </w:r>
      <w:r w:rsidRPr="0053583B">
        <w:rPr>
          <w:rFonts w:ascii="Times New Roman" w:hAnsi="Times New Roman" w:cs="Times New Roman"/>
          <w:sz w:val="24"/>
          <w:szCs w:val="24"/>
        </w:rPr>
        <w:t xml:space="preserve"> öncelik verilecektir. </w:t>
      </w:r>
    </w:p>
    <w:p w14:paraId="0B99DC6A" w14:textId="6C99F581" w:rsidR="00BE1B6A" w:rsidRPr="0053583B" w:rsidRDefault="00BE1B6A" w:rsidP="00922A27">
      <w:pPr>
        <w:pStyle w:val="ListeParagraf"/>
        <w:numPr>
          <w:ilvl w:val="0"/>
          <w:numId w:val="48"/>
        </w:numPr>
        <w:ind w:left="993" w:hanging="284"/>
        <w:rPr>
          <w:rFonts w:ascii="Times New Roman" w:hAnsi="Times New Roman" w:cs="Times New Roman"/>
          <w:sz w:val="24"/>
          <w:szCs w:val="24"/>
        </w:rPr>
      </w:pPr>
      <w:r w:rsidRPr="0053583B">
        <w:rPr>
          <w:rFonts w:ascii="Times New Roman" w:hAnsi="Times New Roman" w:cs="Times New Roman"/>
          <w:bCs/>
          <w:sz w:val="24"/>
          <w:szCs w:val="24"/>
        </w:rPr>
        <w:t>Diğer Kamu Hizmetleri/Kırsal Alan Planlaması sektörü</w:t>
      </w:r>
      <w:r w:rsidR="00C03863">
        <w:rPr>
          <w:rFonts w:ascii="Times New Roman" w:hAnsi="Times New Roman" w:cs="Times New Roman"/>
          <w:bCs/>
          <w:sz w:val="24"/>
          <w:szCs w:val="24"/>
        </w:rPr>
        <w:t>:</w:t>
      </w:r>
      <w:r w:rsidRPr="0053583B">
        <w:rPr>
          <w:rFonts w:ascii="Times New Roman" w:hAnsi="Times New Roman" w:cs="Times New Roman"/>
          <w:sz w:val="24"/>
          <w:szCs w:val="24"/>
        </w:rPr>
        <w:t xml:space="preserve"> </w:t>
      </w:r>
      <w:r w:rsidR="00C03863">
        <w:rPr>
          <w:rFonts w:ascii="Times New Roman" w:hAnsi="Times New Roman" w:cs="Times New Roman"/>
          <w:sz w:val="24"/>
          <w:szCs w:val="24"/>
        </w:rPr>
        <w:t>İ</w:t>
      </w:r>
      <w:r w:rsidRPr="0053583B">
        <w:rPr>
          <w:rFonts w:ascii="Times New Roman" w:hAnsi="Times New Roman" w:cs="Times New Roman"/>
          <w:sz w:val="24"/>
          <w:szCs w:val="24"/>
        </w:rPr>
        <w:t>skân projelerinde fiziksel yerleşim işleri de dâhil olmak üzere; afet riski nedeniyle köy nakli gereken yerleşimlerden gelen talepler, yerleri baraj altında kalıp devlet eliyle iskânı kabul etmeyen hak sahibi ailelerin talepleri ve İskân Kanunu kapsamında daha önce iskân edilip yeni yerleşim yerinin devamı niteliğindeki taleplere öncelik verilecektir.</w:t>
      </w:r>
    </w:p>
    <w:p w14:paraId="28A98090" w14:textId="7C7F184C" w:rsidR="00BE1B6A" w:rsidRPr="0053583B" w:rsidRDefault="00C7384B" w:rsidP="00C74D4E">
      <w:pPr>
        <w:pStyle w:val="ListeParagraf"/>
        <w:numPr>
          <w:ilvl w:val="0"/>
          <w:numId w:val="0"/>
        </w:numPr>
        <w:ind w:left="993"/>
        <w:rPr>
          <w:rFonts w:ascii="Times New Roman" w:hAnsi="Times New Roman" w:cs="Times New Roman"/>
          <w:sz w:val="24"/>
          <w:szCs w:val="24"/>
        </w:rPr>
      </w:pPr>
      <w:r>
        <w:rPr>
          <w:rFonts w:ascii="Times New Roman" w:hAnsi="Times New Roman" w:cs="Times New Roman"/>
          <w:sz w:val="24"/>
          <w:szCs w:val="24"/>
        </w:rPr>
        <w:t>Kırsal Kalkınmaya ilişkin 11. Kalkınma Planında (2019-2023) yer alan politika, tedbir ve hedefler ile</w:t>
      </w:r>
      <w:r w:rsidRPr="0053583B">
        <w:rPr>
          <w:rFonts w:ascii="Times New Roman" w:hAnsi="Times New Roman" w:cs="Times New Roman"/>
          <w:sz w:val="24"/>
          <w:szCs w:val="24"/>
        </w:rPr>
        <w:t xml:space="preserve"> </w:t>
      </w:r>
      <w:r w:rsidR="00BE1B6A" w:rsidRPr="0053583B">
        <w:rPr>
          <w:rFonts w:ascii="Times New Roman" w:hAnsi="Times New Roman" w:cs="Times New Roman"/>
          <w:sz w:val="24"/>
          <w:szCs w:val="24"/>
        </w:rPr>
        <w:t>Ulusal Kırsal Kalkınma Stratejisi (20</w:t>
      </w:r>
      <w:r w:rsidR="005B03FE">
        <w:rPr>
          <w:rFonts w:ascii="Times New Roman" w:hAnsi="Times New Roman" w:cs="Times New Roman"/>
          <w:sz w:val="24"/>
          <w:szCs w:val="24"/>
        </w:rPr>
        <w:t>21</w:t>
      </w:r>
      <w:r w:rsidR="00BE1B6A" w:rsidRPr="0053583B">
        <w:rPr>
          <w:rFonts w:ascii="Times New Roman" w:hAnsi="Times New Roman" w:cs="Times New Roman"/>
          <w:sz w:val="24"/>
          <w:szCs w:val="24"/>
        </w:rPr>
        <w:t>-202</w:t>
      </w:r>
      <w:r w:rsidR="005B03FE">
        <w:rPr>
          <w:rFonts w:ascii="Times New Roman" w:hAnsi="Times New Roman" w:cs="Times New Roman"/>
          <w:sz w:val="24"/>
          <w:szCs w:val="24"/>
        </w:rPr>
        <w:t>3</w:t>
      </w:r>
      <w:r w:rsidR="00BE1B6A" w:rsidRPr="0053583B">
        <w:rPr>
          <w:rFonts w:ascii="Times New Roman" w:hAnsi="Times New Roman" w:cs="Times New Roman"/>
          <w:sz w:val="24"/>
          <w:szCs w:val="24"/>
        </w:rPr>
        <w:t>)’nde yer alan öncelik ve tedbirlerle uyumlu tematik projeler, araştırma projeleri, entegre kırsal kalkınma projeleri ile kırsal göstergelerin üretilmesini sağlayacak izleme-bilgi sistemlerinin oluşturulmasına ilişkin projelere öncelik verilecektir.</w:t>
      </w:r>
    </w:p>
    <w:p w14:paraId="09B5D4AE" w14:textId="32D42208" w:rsidR="00BE1B6A" w:rsidRPr="0053583B" w:rsidRDefault="00BE1B6A" w:rsidP="00922A27">
      <w:pPr>
        <w:pStyle w:val="ListeParagraf"/>
        <w:numPr>
          <w:ilvl w:val="0"/>
          <w:numId w:val="48"/>
        </w:numPr>
        <w:ind w:left="993" w:hanging="284"/>
        <w:rPr>
          <w:rFonts w:ascii="Times New Roman" w:hAnsi="Times New Roman" w:cs="Times New Roman"/>
          <w:sz w:val="24"/>
          <w:szCs w:val="24"/>
        </w:rPr>
      </w:pPr>
      <w:r w:rsidRPr="0053583B">
        <w:rPr>
          <w:rFonts w:ascii="Times New Roman" w:hAnsi="Times New Roman" w:cs="Times New Roman"/>
          <w:bCs/>
          <w:sz w:val="24"/>
          <w:szCs w:val="24"/>
        </w:rPr>
        <w:t>Diğer Kamu Hizmetleri/Belediye Hizmetleri</w:t>
      </w:r>
      <w:r w:rsidR="00833618">
        <w:rPr>
          <w:rFonts w:ascii="Times New Roman" w:hAnsi="Times New Roman" w:cs="Times New Roman"/>
          <w:bCs/>
          <w:sz w:val="24"/>
          <w:szCs w:val="24"/>
        </w:rPr>
        <w:t xml:space="preserve"> </w:t>
      </w:r>
      <w:r w:rsidRPr="0053583B">
        <w:rPr>
          <w:rFonts w:ascii="Times New Roman" w:hAnsi="Times New Roman" w:cs="Times New Roman"/>
          <w:bCs/>
          <w:sz w:val="24"/>
          <w:szCs w:val="24"/>
        </w:rPr>
        <w:t>sektörü</w:t>
      </w:r>
      <w:r w:rsidR="00C03863">
        <w:rPr>
          <w:rFonts w:ascii="Times New Roman" w:hAnsi="Times New Roman" w:cs="Times New Roman"/>
          <w:bCs/>
          <w:sz w:val="24"/>
          <w:szCs w:val="24"/>
        </w:rPr>
        <w:t>:</w:t>
      </w:r>
      <w:r w:rsidRPr="0053583B">
        <w:rPr>
          <w:rFonts w:ascii="Times New Roman" w:hAnsi="Times New Roman" w:cs="Times New Roman"/>
          <w:b/>
          <w:sz w:val="24"/>
          <w:szCs w:val="24"/>
        </w:rPr>
        <w:t xml:space="preserve"> </w:t>
      </w:r>
      <w:r w:rsidR="008505AE" w:rsidRPr="0053583B">
        <w:rPr>
          <w:rFonts w:ascii="Times New Roman" w:hAnsi="Times New Roman" w:cs="Times New Roman"/>
          <w:sz w:val="24"/>
          <w:szCs w:val="24"/>
        </w:rPr>
        <w:t xml:space="preserve">Çevre </w:t>
      </w:r>
      <w:r w:rsidRPr="0053583B">
        <w:rPr>
          <w:rFonts w:ascii="Times New Roman" w:hAnsi="Times New Roman" w:cs="Times New Roman"/>
          <w:sz w:val="24"/>
          <w:szCs w:val="24"/>
        </w:rPr>
        <w:t>ve Şehircilik Bakanlığı tarafından yürütülen Katı Atık Programı kapsamındaki projeler ile İLBANK tarafından yürütülen katı atık ve jeotermal merkezi ısıtma tesisi projelerine öncelik verilecektir. Belediye dış kredili yatırım projelerinde itfaiye ve acil müdahale aracı</w:t>
      </w:r>
      <w:r w:rsidR="00833618">
        <w:rPr>
          <w:rFonts w:ascii="Times New Roman" w:hAnsi="Times New Roman" w:cs="Times New Roman"/>
          <w:sz w:val="24"/>
          <w:szCs w:val="24"/>
        </w:rPr>
        <w:t xml:space="preserve"> </w:t>
      </w:r>
      <w:r w:rsidRPr="0053583B">
        <w:rPr>
          <w:rFonts w:ascii="Times New Roman" w:hAnsi="Times New Roman" w:cs="Times New Roman"/>
          <w:sz w:val="24"/>
          <w:szCs w:val="24"/>
        </w:rPr>
        <w:t>alımı ve doğal afetlerle mücadele projeleri gibi kent esenliği ve güvenliği projelerine öncelik verilecektir.</w:t>
      </w:r>
    </w:p>
    <w:p w14:paraId="1FACCBD0" w14:textId="67F107DA" w:rsidR="00BE1B6A" w:rsidRPr="0053583B" w:rsidRDefault="00BE1B6A" w:rsidP="00922A27">
      <w:pPr>
        <w:pStyle w:val="ListeParagraf"/>
        <w:numPr>
          <w:ilvl w:val="0"/>
          <w:numId w:val="48"/>
        </w:numPr>
        <w:ind w:left="993" w:hanging="284"/>
        <w:rPr>
          <w:rFonts w:ascii="Times New Roman" w:hAnsi="Times New Roman" w:cs="Times New Roman"/>
          <w:sz w:val="24"/>
          <w:szCs w:val="24"/>
        </w:rPr>
      </w:pPr>
      <w:r w:rsidRPr="0053583B">
        <w:rPr>
          <w:rFonts w:ascii="Times New Roman" w:hAnsi="Times New Roman" w:cs="Times New Roman"/>
          <w:bCs/>
          <w:sz w:val="24"/>
          <w:szCs w:val="24"/>
        </w:rPr>
        <w:lastRenderedPageBreak/>
        <w:t>Diğer Kamu Hizmetleri/Şehirleşme sektörü</w:t>
      </w:r>
      <w:r w:rsidR="00062B62">
        <w:rPr>
          <w:rFonts w:ascii="Times New Roman" w:hAnsi="Times New Roman" w:cs="Times New Roman"/>
          <w:bCs/>
          <w:sz w:val="24"/>
          <w:szCs w:val="24"/>
        </w:rPr>
        <w:t>:</w:t>
      </w:r>
      <w:r w:rsidR="00833618">
        <w:rPr>
          <w:rFonts w:ascii="Times New Roman" w:hAnsi="Times New Roman" w:cs="Times New Roman"/>
          <w:sz w:val="24"/>
          <w:szCs w:val="24"/>
        </w:rPr>
        <w:t xml:space="preserve"> </w:t>
      </w:r>
      <w:r w:rsidR="00062B62">
        <w:rPr>
          <w:rFonts w:ascii="Times New Roman" w:hAnsi="Times New Roman" w:cs="Times New Roman"/>
          <w:sz w:val="24"/>
          <w:szCs w:val="24"/>
        </w:rPr>
        <w:t>M</w:t>
      </w:r>
      <w:r w:rsidRPr="0053583B">
        <w:rPr>
          <w:rFonts w:ascii="Times New Roman" w:hAnsi="Times New Roman" w:cs="Times New Roman"/>
          <w:sz w:val="24"/>
          <w:szCs w:val="24"/>
        </w:rPr>
        <w:t>ekânsal planların, şehirlerin yaşam kalitesini artıracak, ekonomik gelişmesine katkı sağlayacak, doğal çevresini koruyacak tarih ve medeniyet perspektifimizi yansıtacak şekilde hazırlanmasına hizmet edecek projelere öncelik verilecektir. Coğrafi bilgi sistemleri alanındaki yeni projeler için coğrafi bilgi stratejisi ve eylem planı ile akıllı kentler stratejisinde ortaya konulacak öncelikler dikkate alınacaktır.</w:t>
      </w:r>
    </w:p>
    <w:p w14:paraId="4313B1AB" w14:textId="347B5D0C" w:rsidR="00BE1B6A" w:rsidRPr="0053583B" w:rsidRDefault="00BE1B6A" w:rsidP="00922A27">
      <w:pPr>
        <w:pStyle w:val="ListeParagraf"/>
        <w:numPr>
          <w:ilvl w:val="0"/>
          <w:numId w:val="48"/>
        </w:numPr>
        <w:ind w:left="993" w:hanging="284"/>
        <w:rPr>
          <w:rFonts w:ascii="Times New Roman" w:hAnsi="Times New Roman" w:cs="Times New Roman"/>
          <w:sz w:val="24"/>
          <w:szCs w:val="24"/>
        </w:rPr>
      </w:pPr>
      <w:r w:rsidRPr="0053583B">
        <w:rPr>
          <w:rFonts w:ascii="Times New Roman" w:hAnsi="Times New Roman" w:cs="Times New Roman"/>
          <w:bCs/>
          <w:sz w:val="24"/>
          <w:szCs w:val="24"/>
        </w:rPr>
        <w:t>Diğer Kamu Hizmetleri/Çevre sektörü</w:t>
      </w:r>
      <w:r w:rsidR="00235E34">
        <w:rPr>
          <w:rFonts w:ascii="Times New Roman" w:hAnsi="Times New Roman" w:cs="Times New Roman"/>
          <w:bCs/>
          <w:sz w:val="24"/>
          <w:szCs w:val="24"/>
        </w:rPr>
        <w:t>:</w:t>
      </w:r>
      <w:r w:rsidRPr="0053583B">
        <w:rPr>
          <w:rFonts w:ascii="Times New Roman" w:hAnsi="Times New Roman" w:cs="Times New Roman"/>
          <w:sz w:val="24"/>
          <w:szCs w:val="24"/>
        </w:rPr>
        <w:t xml:space="preserve"> </w:t>
      </w:r>
      <w:r w:rsidR="00235E34">
        <w:rPr>
          <w:rFonts w:ascii="Times New Roman" w:hAnsi="Times New Roman" w:cs="Times New Roman"/>
          <w:sz w:val="24"/>
          <w:szCs w:val="24"/>
        </w:rPr>
        <w:t>Ç</w:t>
      </w:r>
      <w:r w:rsidR="00C7384B">
        <w:rPr>
          <w:rFonts w:ascii="Times New Roman" w:hAnsi="Times New Roman" w:cs="Times New Roman"/>
          <w:sz w:val="24"/>
          <w:szCs w:val="24"/>
        </w:rPr>
        <w:t xml:space="preserve">evre ve </w:t>
      </w:r>
      <w:r w:rsidRPr="0053583B">
        <w:rPr>
          <w:rFonts w:ascii="Times New Roman" w:hAnsi="Times New Roman" w:cs="Times New Roman"/>
          <w:sz w:val="24"/>
          <w:szCs w:val="24"/>
        </w:rPr>
        <w:t>doğal kaynakların</w:t>
      </w:r>
      <w:r w:rsidR="00C7384B">
        <w:rPr>
          <w:rFonts w:ascii="Times New Roman" w:hAnsi="Times New Roman" w:cs="Times New Roman"/>
          <w:sz w:val="24"/>
          <w:szCs w:val="24"/>
        </w:rPr>
        <w:t xml:space="preserve"> </w:t>
      </w:r>
      <w:r w:rsidR="00C7384B" w:rsidRPr="00843506">
        <w:rPr>
          <w:rFonts w:ascii="Times New Roman" w:hAnsi="Times New Roman" w:cs="Times New Roman"/>
          <w:bCs/>
          <w:sz w:val="24"/>
          <w:szCs w:val="24"/>
        </w:rPr>
        <w:t>korunması, kalitesinin iyileştirilmesi, etkin, entegre ve sürdürülebilir şekilde yönetiminin sağlanması</w:t>
      </w:r>
      <w:r w:rsidR="00C7384B">
        <w:rPr>
          <w:rFonts w:ascii="Times New Roman" w:hAnsi="Times New Roman" w:cs="Times New Roman"/>
          <w:bCs/>
          <w:sz w:val="24"/>
          <w:szCs w:val="24"/>
        </w:rPr>
        <w:t>na</w:t>
      </w:r>
      <w:r w:rsidRPr="0053583B">
        <w:rPr>
          <w:rFonts w:ascii="Times New Roman" w:hAnsi="Times New Roman" w:cs="Times New Roman"/>
          <w:sz w:val="24"/>
          <w:szCs w:val="24"/>
        </w:rPr>
        <w:t xml:space="preserve"> yönelik projelere</w:t>
      </w:r>
      <w:r w:rsidR="00CA616A">
        <w:rPr>
          <w:rFonts w:ascii="Times New Roman" w:hAnsi="Times New Roman" w:cs="Times New Roman"/>
          <w:sz w:val="24"/>
          <w:szCs w:val="24"/>
        </w:rPr>
        <w:t>,</w:t>
      </w:r>
      <w:r w:rsidRPr="0053583B">
        <w:rPr>
          <w:rFonts w:ascii="Times New Roman" w:hAnsi="Times New Roman" w:cs="Times New Roman"/>
          <w:sz w:val="24"/>
          <w:szCs w:val="24"/>
        </w:rPr>
        <w:t xml:space="preserve"> ulusal stratejilerdeki amaç ve hedeflere hizmet edecek çevre projelerine</w:t>
      </w:r>
      <w:r w:rsidR="00CA616A">
        <w:rPr>
          <w:rFonts w:ascii="Times New Roman" w:hAnsi="Times New Roman" w:cs="Times New Roman"/>
          <w:sz w:val="24"/>
          <w:szCs w:val="24"/>
        </w:rPr>
        <w:t xml:space="preserve"> ve</w:t>
      </w:r>
      <w:r w:rsidRPr="0053583B">
        <w:rPr>
          <w:rFonts w:ascii="Times New Roman" w:hAnsi="Times New Roman" w:cs="Times New Roman"/>
          <w:sz w:val="24"/>
          <w:szCs w:val="24"/>
        </w:rPr>
        <w:t xml:space="preserve"> </w:t>
      </w:r>
      <w:r w:rsidR="00C7384B">
        <w:rPr>
          <w:rFonts w:ascii="Times New Roman" w:hAnsi="Times New Roman" w:cs="Times New Roman"/>
          <w:sz w:val="24"/>
          <w:szCs w:val="24"/>
        </w:rPr>
        <w:t xml:space="preserve">çevre konusundaki </w:t>
      </w:r>
      <w:r w:rsidRPr="0053583B">
        <w:rPr>
          <w:rFonts w:ascii="Times New Roman" w:hAnsi="Times New Roman" w:cs="Times New Roman"/>
          <w:sz w:val="24"/>
          <w:szCs w:val="24"/>
        </w:rPr>
        <w:t>uluslararası taahhütler</w:t>
      </w:r>
      <w:r w:rsidR="00CA616A">
        <w:rPr>
          <w:rFonts w:ascii="Times New Roman" w:hAnsi="Times New Roman" w:cs="Times New Roman"/>
          <w:sz w:val="24"/>
          <w:szCs w:val="24"/>
        </w:rPr>
        <w:t>e</w:t>
      </w:r>
      <w:r w:rsidRPr="0053583B">
        <w:rPr>
          <w:rFonts w:ascii="Times New Roman" w:hAnsi="Times New Roman" w:cs="Times New Roman"/>
          <w:sz w:val="24"/>
          <w:szCs w:val="24"/>
        </w:rPr>
        <w:t xml:space="preserve"> (sözleşme ve protokoller) </w:t>
      </w:r>
      <w:r w:rsidR="00CA616A">
        <w:rPr>
          <w:rFonts w:ascii="Times New Roman" w:hAnsi="Times New Roman" w:cs="Times New Roman"/>
          <w:sz w:val="24"/>
          <w:szCs w:val="24"/>
        </w:rPr>
        <w:t>yönelik</w:t>
      </w:r>
      <w:r w:rsidR="00211A18">
        <w:rPr>
          <w:rFonts w:ascii="Times New Roman" w:hAnsi="Times New Roman" w:cs="Times New Roman"/>
          <w:sz w:val="24"/>
          <w:szCs w:val="24"/>
        </w:rPr>
        <w:t xml:space="preserve"> </w:t>
      </w:r>
      <w:r w:rsidRPr="0053583B">
        <w:rPr>
          <w:rFonts w:ascii="Times New Roman" w:hAnsi="Times New Roman" w:cs="Times New Roman"/>
          <w:sz w:val="24"/>
          <w:szCs w:val="24"/>
        </w:rPr>
        <w:t>projelere öncelik verilecektir.</w:t>
      </w:r>
    </w:p>
    <w:p w14:paraId="6593D56B" w14:textId="272E3658" w:rsidR="00BE1B6A" w:rsidRPr="0053583B" w:rsidRDefault="00BE1B6A" w:rsidP="00922A27">
      <w:pPr>
        <w:pStyle w:val="ListeParagraf"/>
        <w:numPr>
          <w:ilvl w:val="0"/>
          <w:numId w:val="48"/>
        </w:numPr>
        <w:ind w:left="993" w:hanging="284"/>
        <w:rPr>
          <w:rFonts w:ascii="Times New Roman" w:hAnsi="Times New Roman" w:cs="Times New Roman"/>
          <w:sz w:val="24"/>
          <w:szCs w:val="24"/>
        </w:rPr>
      </w:pPr>
      <w:r w:rsidRPr="0053583B">
        <w:rPr>
          <w:rFonts w:ascii="Times New Roman" w:hAnsi="Times New Roman" w:cs="Times New Roman"/>
          <w:bCs/>
          <w:sz w:val="24"/>
          <w:szCs w:val="24"/>
        </w:rPr>
        <w:t>Diğer Kamu Hizmetleri/İstihdam ve Çalışma Hayatı sektörü</w:t>
      </w:r>
      <w:r w:rsidR="00F655A4">
        <w:rPr>
          <w:rFonts w:ascii="Times New Roman" w:hAnsi="Times New Roman" w:cs="Times New Roman"/>
          <w:bCs/>
          <w:sz w:val="24"/>
          <w:szCs w:val="24"/>
        </w:rPr>
        <w:t>:</w:t>
      </w:r>
      <w:r w:rsidRPr="0053583B">
        <w:rPr>
          <w:rFonts w:ascii="Times New Roman" w:hAnsi="Times New Roman" w:cs="Times New Roman"/>
          <w:bCs/>
          <w:sz w:val="24"/>
          <w:szCs w:val="24"/>
        </w:rPr>
        <w:t xml:space="preserve"> </w:t>
      </w:r>
      <w:r w:rsidR="00F655A4">
        <w:rPr>
          <w:rFonts w:ascii="Times New Roman" w:hAnsi="Times New Roman" w:cs="Times New Roman"/>
          <w:bCs/>
          <w:sz w:val="24"/>
          <w:szCs w:val="24"/>
        </w:rPr>
        <w:t>İ</w:t>
      </w:r>
      <w:r w:rsidRPr="0053583B">
        <w:rPr>
          <w:rFonts w:ascii="Times New Roman" w:hAnsi="Times New Roman" w:cs="Times New Roman"/>
          <w:bCs/>
          <w:sz w:val="24"/>
          <w:szCs w:val="24"/>
        </w:rPr>
        <w:t>ş</w:t>
      </w:r>
      <w:r w:rsidRPr="0053583B">
        <w:rPr>
          <w:rFonts w:ascii="Times New Roman" w:hAnsi="Times New Roman" w:cs="Times New Roman"/>
          <w:sz w:val="24"/>
          <w:szCs w:val="24"/>
        </w:rPr>
        <w:t xml:space="preserve"> sağlığı ve güvenliği kültürünün geliştirilmesine ve işletmelerde sürdürülebilir bir iş sağlığı ve güvenliği yönetim modeli anlayışının hakim kılınması ile iş kazaları ve meslek hastalıkların sağlıklı ve güvenilir bir şekilde izlenebilmesini sağlayan bir sistemin oluşturulmasına, özellikle iş ve meslek danışmanlığı hizmetleri olmak üzere aktif işgücü programlarının daha etkin kullanımının sağlanmasına, işgücü piyasasında dezavantajlı olan kadın,</w:t>
      </w:r>
      <w:r w:rsidR="00C56F93">
        <w:rPr>
          <w:rFonts w:ascii="Times New Roman" w:hAnsi="Times New Roman" w:cs="Times New Roman"/>
          <w:sz w:val="24"/>
          <w:szCs w:val="24"/>
        </w:rPr>
        <w:t xml:space="preserve"> </w:t>
      </w:r>
      <w:r w:rsidRPr="0053583B">
        <w:rPr>
          <w:rFonts w:ascii="Times New Roman" w:hAnsi="Times New Roman" w:cs="Times New Roman"/>
          <w:sz w:val="24"/>
          <w:szCs w:val="24"/>
        </w:rPr>
        <w:t>genç v</w:t>
      </w:r>
      <w:r w:rsidRPr="0089106D">
        <w:rPr>
          <w:rFonts w:ascii="Times New Roman" w:hAnsi="Times New Roman" w:cs="Times New Roman"/>
          <w:sz w:val="24"/>
          <w:szCs w:val="24"/>
        </w:rPr>
        <w:t xml:space="preserve">e göçle ülkemize gelen kesimlerin </w:t>
      </w:r>
      <w:r w:rsidRPr="0053583B">
        <w:rPr>
          <w:rFonts w:ascii="Times New Roman" w:hAnsi="Times New Roman" w:cs="Times New Roman"/>
          <w:sz w:val="24"/>
          <w:szCs w:val="24"/>
        </w:rPr>
        <w:t>işgücü piyasasına katılımının ve entegrasyonunun sağlanmasına yönelik yatırım projelerine öncelik verilecektir.</w:t>
      </w:r>
    </w:p>
    <w:p w14:paraId="736F6414" w14:textId="0BAECB5D" w:rsidR="00BE1B6A" w:rsidRPr="0053583B" w:rsidRDefault="00BE1B6A" w:rsidP="00922A27">
      <w:pPr>
        <w:pStyle w:val="ListeParagraf"/>
        <w:numPr>
          <w:ilvl w:val="0"/>
          <w:numId w:val="48"/>
        </w:numPr>
        <w:ind w:left="993" w:hanging="284"/>
        <w:rPr>
          <w:rFonts w:ascii="Times New Roman" w:hAnsi="Times New Roman" w:cs="Times New Roman"/>
          <w:sz w:val="24"/>
          <w:szCs w:val="24"/>
        </w:rPr>
      </w:pPr>
      <w:r w:rsidRPr="0053583B">
        <w:rPr>
          <w:rFonts w:ascii="Times New Roman" w:hAnsi="Times New Roman" w:cs="Times New Roman"/>
          <w:bCs/>
          <w:sz w:val="24"/>
          <w:szCs w:val="24"/>
        </w:rPr>
        <w:t xml:space="preserve">Diğer Kamu Hizmetleri/Sosyal İçerme </w:t>
      </w:r>
      <w:r w:rsidR="00F655A4">
        <w:rPr>
          <w:rFonts w:ascii="Times New Roman" w:hAnsi="Times New Roman" w:cs="Times New Roman"/>
          <w:bCs/>
          <w:sz w:val="24"/>
          <w:szCs w:val="24"/>
        </w:rPr>
        <w:t>s</w:t>
      </w:r>
      <w:r w:rsidRPr="0053583B">
        <w:rPr>
          <w:rFonts w:ascii="Times New Roman" w:hAnsi="Times New Roman" w:cs="Times New Roman"/>
          <w:bCs/>
          <w:sz w:val="24"/>
          <w:szCs w:val="24"/>
        </w:rPr>
        <w:t>ektörü</w:t>
      </w:r>
      <w:r w:rsidR="00F655A4">
        <w:rPr>
          <w:rFonts w:ascii="Times New Roman" w:hAnsi="Times New Roman" w:cs="Times New Roman"/>
          <w:bCs/>
          <w:sz w:val="24"/>
          <w:szCs w:val="24"/>
        </w:rPr>
        <w:t>:</w:t>
      </w:r>
      <w:r w:rsidRPr="0053583B">
        <w:rPr>
          <w:rFonts w:ascii="Times New Roman" w:hAnsi="Times New Roman" w:cs="Times New Roman"/>
          <w:b/>
          <w:sz w:val="24"/>
          <w:szCs w:val="24"/>
        </w:rPr>
        <w:t xml:space="preserve"> </w:t>
      </w:r>
      <w:r w:rsidR="00F655A4">
        <w:rPr>
          <w:rFonts w:ascii="Times New Roman" w:hAnsi="Times New Roman" w:cs="Times New Roman"/>
          <w:sz w:val="24"/>
          <w:szCs w:val="24"/>
        </w:rPr>
        <w:t>Y</w:t>
      </w:r>
      <w:r w:rsidRPr="0053583B">
        <w:rPr>
          <w:rFonts w:ascii="Times New Roman" w:hAnsi="Times New Roman" w:cs="Times New Roman"/>
          <w:sz w:val="24"/>
          <w:szCs w:val="24"/>
        </w:rPr>
        <w:t>eni projelerde, çocukların, gençlerin ve kadınların güçlendirilmesine yönelik projelere ve bölgesel ihtiyaçlar göz önünde bulundurularak sosyal hizmet kuruluşları ve gençlik merkezleri projelerine öncelik verilecektir.</w:t>
      </w:r>
    </w:p>
    <w:p w14:paraId="135F36EC" w14:textId="466C4158" w:rsidR="00BE1B6A" w:rsidRPr="0053583B" w:rsidRDefault="00BE1B6A" w:rsidP="00922A27">
      <w:pPr>
        <w:pStyle w:val="ListeParagraf"/>
        <w:numPr>
          <w:ilvl w:val="0"/>
          <w:numId w:val="48"/>
        </w:numPr>
        <w:ind w:left="993" w:hanging="284"/>
        <w:rPr>
          <w:rFonts w:ascii="Times New Roman" w:hAnsi="Times New Roman" w:cs="Times New Roman"/>
          <w:sz w:val="24"/>
          <w:szCs w:val="24"/>
        </w:rPr>
      </w:pPr>
      <w:r w:rsidRPr="0053583B">
        <w:rPr>
          <w:rFonts w:ascii="Times New Roman" w:hAnsi="Times New Roman" w:cs="Times New Roman"/>
          <w:bCs/>
          <w:sz w:val="24"/>
          <w:szCs w:val="24"/>
        </w:rPr>
        <w:t xml:space="preserve">Diğer Kamu Hizmetleri/Göç </w:t>
      </w:r>
      <w:r w:rsidR="00F655A4">
        <w:rPr>
          <w:rFonts w:ascii="Times New Roman" w:hAnsi="Times New Roman" w:cs="Times New Roman"/>
          <w:bCs/>
          <w:sz w:val="24"/>
          <w:szCs w:val="24"/>
        </w:rPr>
        <w:t>s</w:t>
      </w:r>
      <w:r w:rsidRPr="0053583B">
        <w:rPr>
          <w:rFonts w:ascii="Times New Roman" w:hAnsi="Times New Roman" w:cs="Times New Roman"/>
          <w:bCs/>
          <w:sz w:val="24"/>
          <w:szCs w:val="24"/>
        </w:rPr>
        <w:t>ektörü</w:t>
      </w:r>
      <w:r w:rsidR="00F655A4">
        <w:rPr>
          <w:rFonts w:ascii="Times New Roman" w:hAnsi="Times New Roman" w:cs="Times New Roman"/>
          <w:bCs/>
          <w:sz w:val="24"/>
          <w:szCs w:val="24"/>
        </w:rPr>
        <w:t>:</w:t>
      </w:r>
      <w:r w:rsidR="00833618">
        <w:rPr>
          <w:rFonts w:ascii="Times New Roman" w:hAnsi="Times New Roman" w:cs="Times New Roman"/>
          <w:b/>
          <w:bCs/>
          <w:sz w:val="24"/>
          <w:szCs w:val="24"/>
        </w:rPr>
        <w:t xml:space="preserve"> </w:t>
      </w:r>
      <w:r w:rsidR="00F655A4">
        <w:rPr>
          <w:rFonts w:ascii="Times New Roman" w:hAnsi="Times New Roman" w:cs="Times New Roman"/>
          <w:sz w:val="24"/>
          <w:szCs w:val="24"/>
        </w:rPr>
        <w:t>G</w:t>
      </w:r>
      <w:r w:rsidR="0089106D" w:rsidRPr="0053583B">
        <w:rPr>
          <w:rFonts w:ascii="Times New Roman" w:hAnsi="Times New Roman" w:cs="Times New Roman"/>
          <w:sz w:val="24"/>
          <w:szCs w:val="24"/>
        </w:rPr>
        <w:t>öç alanında v</w:t>
      </w:r>
      <w:r w:rsidR="0089106D">
        <w:rPr>
          <w:rFonts w:ascii="Times New Roman" w:hAnsi="Times New Roman" w:cs="Times New Roman"/>
          <w:sz w:val="24"/>
          <w:szCs w:val="24"/>
        </w:rPr>
        <w:t xml:space="preserve">eri sistemlerinin geliştirilmesine, göçmenlerin ve yurtdışında yaşayan vatandaşlarımızın ekonomik ve sosyal durumlarının tespitine </w:t>
      </w:r>
      <w:r w:rsidR="0089106D" w:rsidRPr="0053583B">
        <w:rPr>
          <w:rFonts w:ascii="Times New Roman" w:hAnsi="Times New Roman" w:cs="Times New Roman"/>
          <w:sz w:val="24"/>
          <w:szCs w:val="24"/>
        </w:rPr>
        <w:t xml:space="preserve">yönelik </w:t>
      </w:r>
      <w:r w:rsidR="0089106D">
        <w:rPr>
          <w:rFonts w:ascii="Times New Roman" w:hAnsi="Times New Roman" w:cs="Times New Roman"/>
          <w:sz w:val="24"/>
          <w:szCs w:val="24"/>
        </w:rPr>
        <w:t xml:space="preserve">araştırma </w:t>
      </w:r>
      <w:r w:rsidR="0089106D" w:rsidRPr="0053583B">
        <w:rPr>
          <w:rFonts w:ascii="Times New Roman" w:hAnsi="Times New Roman" w:cs="Times New Roman"/>
          <w:sz w:val="24"/>
          <w:szCs w:val="24"/>
        </w:rPr>
        <w:t>projeler</w:t>
      </w:r>
      <w:r w:rsidR="0089106D">
        <w:rPr>
          <w:rFonts w:ascii="Times New Roman" w:hAnsi="Times New Roman" w:cs="Times New Roman"/>
          <w:sz w:val="24"/>
          <w:szCs w:val="24"/>
        </w:rPr>
        <w:t>ine</w:t>
      </w:r>
      <w:r w:rsidR="0089106D" w:rsidRPr="0053583B">
        <w:rPr>
          <w:rFonts w:ascii="Times New Roman" w:hAnsi="Times New Roman" w:cs="Times New Roman"/>
          <w:sz w:val="24"/>
          <w:szCs w:val="24"/>
        </w:rPr>
        <w:t xml:space="preserve"> öncelik verilecektir. </w:t>
      </w:r>
      <w:r w:rsidR="0089106D">
        <w:rPr>
          <w:rFonts w:ascii="Times New Roman" w:hAnsi="Times New Roman" w:cs="Times New Roman"/>
          <w:sz w:val="24"/>
          <w:szCs w:val="24"/>
        </w:rPr>
        <w:t>Düzensiz göçle mücadele kapsamında</w:t>
      </w:r>
      <w:r w:rsidR="0089106D" w:rsidRPr="0053583B">
        <w:rPr>
          <w:rFonts w:ascii="Times New Roman" w:hAnsi="Times New Roman" w:cs="Times New Roman"/>
          <w:sz w:val="24"/>
          <w:szCs w:val="24"/>
        </w:rPr>
        <w:t xml:space="preserve"> </w:t>
      </w:r>
      <w:r w:rsidR="0089106D">
        <w:rPr>
          <w:rFonts w:ascii="Times New Roman" w:hAnsi="Times New Roman" w:cs="Times New Roman"/>
          <w:sz w:val="24"/>
          <w:szCs w:val="24"/>
        </w:rPr>
        <w:t xml:space="preserve">yapılan geri gönderme merkezleri ve sığınma evi yatırımlarında mevcut </w:t>
      </w:r>
      <w:r w:rsidR="0089106D" w:rsidRPr="0053583B">
        <w:rPr>
          <w:rFonts w:ascii="Times New Roman" w:hAnsi="Times New Roman" w:cs="Times New Roman"/>
          <w:sz w:val="24"/>
          <w:szCs w:val="24"/>
        </w:rPr>
        <w:t>yatırımların</w:t>
      </w:r>
      <w:r w:rsidR="0089106D">
        <w:rPr>
          <w:rFonts w:ascii="Times New Roman" w:hAnsi="Times New Roman" w:cs="Times New Roman"/>
          <w:sz w:val="24"/>
          <w:szCs w:val="24"/>
        </w:rPr>
        <w:t xml:space="preserve"> tamamlanmasına öncelik verilecek, yeni proje teklifi sadece </w:t>
      </w:r>
      <w:r w:rsidR="0089106D" w:rsidRPr="0053583B">
        <w:rPr>
          <w:rFonts w:ascii="Times New Roman" w:hAnsi="Times New Roman" w:cs="Times New Roman"/>
          <w:sz w:val="24"/>
          <w:szCs w:val="24"/>
        </w:rPr>
        <w:t xml:space="preserve">mevcut imkânların kullanılması </w:t>
      </w:r>
      <w:r w:rsidR="0089106D">
        <w:rPr>
          <w:rFonts w:ascii="Times New Roman" w:hAnsi="Times New Roman" w:cs="Times New Roman"/>
          <w:sz w:val="24"/>
          <w:szCs w:val="24"/>
        </w:rPr>
        <w:t xml:space="preserve">ile çözülemeyecek zorunlu hallerde yapılacak ve bu projelerde göç yolları üzerindeki illere </w:t>
      </w:r>
      <w:r w:rsidR="0089106D" w:rsidRPr="0053583B">
        <w:rPr>
          <w:rFonts w:ascii="Times New Roman" w:hAnsi="Times New Roman" w:cs="Times New Roman"/>
          <w:sz w:val="24"/>
          <w:szCs w:val="24"/>
        </w:rPr>
        <w:t>öncelik verilecektir.</w:t>
      </w:r>
      <w:r w:rsidR="0089106D">
        <w:rPr>
          <w:rFonts w:ascii="Times New Roman" w:hAnsi="Times New Roman" w:cs="Times New Roman"/>
          <w:sz w:val="24"/>
          <w:szCs w:val="24"/>
        </w:rPr>
        <w:t xml:space="preserve"> </w:t>
      </w:r>
    </w:p>
    <w:p w14:paraId="46CAC5B0" w14:textId="77777777" w:rsidR="009419E5" w:rsidRPr="0053583B" w:rsidRDefault="00FA67A2" w:rsidP="008B5547">
      <w:pPr>
        <w:pStyle w:val="Balk2"/>
        <w:rPr>
          <w:rFonts w:ascii="Times New Roman" w:hAnsi="Times New Roman" w:cs="Times New Roman"/>
          <w:sz w:val="24"/>
          <w:szCs w:val="24"/>
        </w:rPr>
      </w:pPr>
      <w:bookmarkStart w:id="42" w:name="_Toc14796798"/>
      <w:r w:rsidRPr="0053583B">
        <w:rPr>
          <w:rFonts w:ascii="Times New Roman" w:hAnsi="Times New Roman" w:cs="Times New Roman"/>
          <w:sz w:val="24"/>
          <w:szCs w:val="24"/>
        </w:rPr>
        <w:t>PROJE TÜRLERİ</w:t>
      </w:r>
      <w:bookmarkEnd w:id="42"/>
    </w:p>
    <w:p w14:paraId="225558D5" w14:textId="421394D3" w:rsidR="006A18DF" w:rsidRPr="0053583B" w:rsidRDefault="009419E5" w:rsidP="009B19CA">
      <w:pPr>
        <w:pStyle w:val="Sralama"/>
        <w:numPr>
          <w:ilvl w:val="0"/>
          <w:numId w:val="16"/>
        </w:numPr>
        <w:ind w:left="709" w:hanging="283"/>
        <w:rPr>
          <w:rFonts w:ascii="Times New Roman" w:hAnsi="Times New Roman" w:cs="Times New Roman"/>
          <w:sz w:val="24"/>
          <w:szCs w:val="24"/>
        </w:rPr>
      </w:pPr>
      <w:r w:rsidRPr="0053583B">
        <w:rPr>
          <w:rFonts w:ascii="Times New Roman" w:hAnsi="Times New Roman" w:cs="Times New Roman"/>
          <w:sz w:val="24"/>
          <w:szCs w:val="24"/>
        </w:rPr>
        <w:t>KaYa Bilgi Sisteminde her proje türünün t</w:t>
      </w:r>
      <w:r w:rsidR="00787B26">
        <w:rPr>
          <w:rFonts w:ascii="Times New Roman" w:hAnsi="Times New Roman" w:cs="Times New Roman"/>
          <w:sz w:val="24"/>
          <w:szCs w:val="24"/>
        </w:rPr>
        <w:t xml:space="preserve">abi olduğu kurallar seti farklı olduğu için </w:t>
      </w:r>
      <w:r w:rsidRPr="0053583B">
        <w:rPr>
          <w:rFonts w:ascii="Times New Roman" w:hAnsi="Times New Roman" w:cs="Times New Roman"/>
          <w:sz w:val="24"/>
          <w:szCs w:val="24"/>
        </w:rPr>
        <w:t>proje türünün doğru seçilmesi büyük önem arz etmektedir.</w:t>
      </w:r>
    </w:p>
    <w:p w14:paraId="10211379" w14:textId="77777777" w:rsidR="00C6576F" w:rsidRPr="00C76E59" w:rsidRDefault="00C6576F" w:rsidP="00C76E59">
      <w:pPr>
        <w:pStyle w:val="Sralama"/>
        <w:numPr>
          <w:ilvl w:val="0"/>
          <w:numId w:val="16"/>
        </w:numPr>
        <w:ind w:left="709" w:hanging="283"/>
        <w:rPr>
          <w:rFonts w:ascii="Times New Roman" w:hAnsi="Times New Roman" w:cs="Times New Roman"/>
          <w:b/>
          <w:vanish/>
          <w:color w:val="000000"/>
          <w:sz w:val="24"/>
          <w:szCs w:val="24"/>
        </w:rPr>
      </w:pPr>
      <w:bookmarkStart w:id="43" w:name="_Toc12276826"/>
      <w:bookmarkStart w:id="44" w:name="_Toc12276894"/>
      <w:bookmarkStart w:id="45" w:name="_Toc14086118"/>
      <w:bookmarkStart w:id="46" w:name="_Toc14711792"/>
      <w:bookmarkStart w:id="47" w:name="_Toc14788061"/>
      <w:bookmarkStart w:id="48" w:name="_Toc14796799"/>
      <w:bookmarkEnd w:id="43"/>
      <w:bookmarkEnd w:id="44"/>
      <w:bookmarkEnd w:id="45"/>
      <w:bookmarkEnd w:id="46"/>
      <w:bookmarkEnd w:id="47"/>
      <w:bookmarkEnd w:id="48"/>
    </w:p>
    <w:p w14:paraId="5FF4D48F" w14:textId="28B72E76" w:rsidR="009419E5" w:rsidRPr="00257DB1" w:rsidRDefault="009419E5" w:rsidP="00C76E59">
      <w:pPr>
        <w:pStyle w:val="Balk3"/>
        <w:numPr>
          <w:ilvl w:val="1"/>
          <w:numId w:val="52"/>
        </w:numPr>
        <w:tabs>
          <w:tab w:val="clear" w:pos="993"/>
          <w:tab w:val="left" w:pos="851"/>
        </w:tabs>
        <w:rPr>
          <w:rFonts w:ascii="Times New Roman" w:hAnsi="Times New Roman" w:cs="Times New Roman"/>
          <w:sz w:val="24"/>
          <w:szCs w:val="24"/>
        </w:rPr>
      </w:pPr>
      <w:bookmarkStart w:id="49" w:name="_Toc14796800"/>
      <w:r w:rsidRPr="00257DB1">
        <w:rPr>
          <w:rFonts w:ascii="Times New Roman" w:hAnsi="Times New Roman" w:cs="Times New Roman"/>
          <w:sz w:val="24"/>
          <w:szCs w:val="24"/>
        </w:rPr>
        <w:t>Müstakil Projeler</w:t>
      </w:r>
      <w:bookmarkEnd w:id="49"/>
    </w:p>
    <w:p w14:paraId="4E8B565A" w14:textId="46E659FE" w:rsidR="009419E5" w:rsidRPr="00C76E59" w:rsidRDefault="00D91D0C" w:rsidP="00C76E59">
      <w:pPr>
        <w:pStyle w:val="Sralama"/>
        <w:numPr>
          <w:ilvl w:val="0"/>
          <w:numId w:val="83"/>
        </w:numPr>
        <w:tabs>
          <w:tab w:val="clear" w:pos="993"/>
          <w:tab w:val="left" w:pos="851"/>
        </w:tabs>
        <w:ind w:left="567" w:hanging="141"/>
        <w:rPr>
          <w:rFonts w:ascii="Times New Roman" w:hAnsi="Times New Roman" w:cs="Times New Roman"/>
          <w:sz w:val="24"/>
          <w:szCs w:val="24"/>
        </w:rPr>
      </w:pPr>
      <w:r>
        <w:rPr>
          <w:rFonts w:ascii="Times New Roman" w:hAnsi="Times New Roman" w:cs="Times New Roman"/>
          <w:sz w:val="24"/>
          <w:szCs w:val="24"/>
        </w:rPr>
        <w:t xml:space="preserve">  </w:t>
      </w:r>
      <w:r w:rsidR="006622BC" w:rsidRPr="00C76E59">
        <w:rPr>
          <w:rFonts w:ascii="Times New Roman" w:hAnsi="Times New Roman" w:cs="Times New Roman"/>
          <w:sz w:val="24"/>
          <w:szCs w:val="24"/>
        </w:rPr>
        <w:t>Müstakil proje; n</w:t>
      </w:r>
      <w:r w:rsidR="009419E5" w:rsidRPr="00C76E59">
        <w:rPr>
          <w:rFonts w:ascii="Times New Roman" w:hAnsi="Times New Roman" w:cs="Times New Roman"/>
          <w:sz w:val="24"/>
          <w:szCs w:val="24"/>
        </w:rPr>
        <w:t xml:space="preserve">itelik ve/veya maliyeti bakımından bağımsız olarak değerlendirilmesi gereken </w:t>
      </w:r>
      <w:r w:rsidR="006622BC" w:rsidRPr="00C76E59">
        <w:rPr>
          <w:rFonts w:ascii="Times New Roman" w:hAnsi="Times New Roman" w:cs="Times New Roman"/>
          <w:sz w:val="24"/>
          <w:szCs w:val="24"/>
        </w:rPr>
        <w:t xml:space="preserve">ve KaYa Bilgi Sisteminde alt projesi olmayan </w:t>
      </w:r>
      <w:r w:rsidR="009419E5" w:rsidRPr="00C76E59">
        <w:rPr>
          <w:rFonts w:ascii="Times New Roman" w:hAnsi="Times New Roman" w:cs="Times New Roman"/>
          <w:sz w:val="24"/>
          <w:szCs w:val="24"/>
        </w:rPr>
        <w:t>proje</w:t>
      </w:r>
      <w:r w:rsidR="006622BC" w:rsidRPr="00C76E59">
        <w:rPr>
          <w:rFonts w:ascii="Times New Roman" w:hAnsi="Times New Roman" w:cs="Times New Roman"/>
          <w:sz w:val="24"/>
          <w:szCs w:val="24"/>
        </w:rPr>
        <w:t>yi ifade etmektedir.</w:t>
      </w:r>
    </w:p>
    <w:p w14:paraId="527CA3D2" w14:textId="4D511F8A" w:rsidR="00FA67A2" w:rsidRDefault="00FA67A2" w:rsidP="009B19CA">
      <w:pPr>
        <w:pStyle w:val="Sralama"/>
        <w:numPr>
          <w:ilvl w:val="0"/>
          <w:numId w:val="16"/>
        </w:numPr>
        <w:ind w:left="709" w:hanging="283"/>
        <w:rPr>
          <w:rFonts w:ascii="Times New Roman" w:hAnsi="Times New Roman" w:cs="Times New Roman"/>
          <w:sz w:val="24"/>
          <w:szCs w:val="24"/>
        </w:rPr>
      </w:pPr>
      <w:r w:rsidRPr="0053583B">
        <w:rPr>
          <w:rFonts w:ascii="Times New Roman" w:hAnsi="Times New Roman" w:cs="Times New Roman"/>
          <w:sz w:val="24"/>
          <w:szCs w:val="24"/>
        </w:rPr>
        <w:t xml:space="preserve">Proje parametreleri aşağıda </w:t>
      </w:r>
      <w:r w:rsidR="00BB1767">
        <w:rPr>
          <w:rFonts w:ascii="Times New Roman" w:hAnsi="Times New Roman" w:cs="Times New Roman"/>
          <w:sz w:val="24"/>
          <w:szCs w:val="24"/>
        </w:rPr>
        <w:t xml:space="preserve">ilgili bölümde </w:t>
      </w:r>
      <w:r w:rsidRPr="0053583B">
        <w:rPr>
          <w:rFonts w:ascii="Times New Roman" w:hAnsi="Times New Roman" w:cs="Times New Roman"/>
          <w:sz w:val="24"/>
          <w:szCs w:val="24"/>
        </w:rPr>
        <w:t xml:space="preserve">yer alan kurallara uygun olarak </w:t>
      </w:r>
      <w:r w:rsidR="001F75A9" w:rsidRPr="0053583B">
        <w:rPr>
          <w:rFonts w:ascii="Times New Roman" w:hAnsi="Times New Roman" w:cs="Times New Roman"/>
          <w:sz w:val="24"/>
          <w:szCs w:val="24"/>
        </w:rPr>
        <w:t xml:space="preserve">KaYa Bilgi Sistemine </w:t>
      </w:r>
      <w:r w:rsidRPr="0053583B">
        <w:rPr>
          <w:rFonts w:ascii="Times New Roman" w:hAnsi="Times New Roman" w:cs="Times New Roman"/>
          <w:sz w:val="24"/>
          <w:szCs w:val="24"/>
        </w:rPr>
        <w:t>girilecektir.</w:t>
      </w:r>
    </w:p>
    <w:p w14:paraId="3C33C8B9" w14:textId="4D51B798" w:rsidR="00CC6D36" w:rsidRPr="000C2FDA" w:rsidRDefault="00CC6D36" w:rsidP="009B19CA">
      <w:pPr>
        <w:pStyle w:val="Sralama"/>
        <w:numPr>
          <w:ilvl w:val="0"/>
          <w:numId w:val="16"/>
        </w:numPr>
        <w:ind w:left="709" w:hanging="283"/>
        <w:rPr>
          <w:rFonts w:ascii="Times New Roman" w:hAnsi="Times New Roman" w:cs="Times New Roman"/>
          <w:sz w:val="24"/>
          <w:szCs w:val="24"/>
        </w:rPr>
      </w:pPr>
      <w:r w:rsidRPr="00C76E59">
        <w:rPr>
          <w:rFonts w:ascii="Times New Roman" w:hAnsi="Times New Roman" w:cs="Times New Roman"/>
          <w:sz w:val="24"/>
          <w:szCs w:val="24"/>
        </w:rPr>
        <w:t>Müstakil projenin ödenek miktarının yüzde 50’den fazlasının bilgi ve iletişim teknolojilerine ilişkin unsurlardan oluşması durumunda KaYa Bilgi Sisteminde proje bilgilerinin yer aldığı bölümde, projenin bilgi ve iletişim teknolojileri projesi olduğu işaretlenecektir.</w:t>
      </w:r>
    </w:p>
    <w:p w14:paraId="12A58310" w14:textId="77777777" w:rsidR="009419E5" w:rsidRPr="0053583B" w:rsidRDefault="009419E5" w:rsidP="00C76E59">
      <w:pPr>
        <w:pStyle w:val="Balk3"/>
        <w:numPr>
          <w:ilvl w:val="1"/>
          <w:numId w:val="52"/>
        </w:numPr>
        <w:tabs>
          <w:tab w:val="clear" w:pos="993"/>
          <w:tab w:val="left" w:pos="851"/>
        </w:tabs>
        <w:rPr>
          <w:rFonts w:ascii="Times New Roman" w:hAnsi="Times New Roman" w:cs="Times New Roman"/>
          <w:sz w:val="24"/>
          <w:szCs w:val="24"/>
        </w:rPr>
      </w:pPr>
      <w:bookmarkStart w:id="50" w:name="_Toc14796801"/>
      <w:r w:rsidRPr="0053583B">
        <w:rPr>
          <w:rFonts w:ascii="Times New Roman" w:hAnsi="Times New Roman" w:cs="Times New Roman"/>
          <w:sz w:val="24"/>
          <w:szCs w:val="24"/>
        </w:rPr>
        <w:lastRenderedPageBreak/>
        <w:t>Toplu Projeler</w:t>
      </w:r>
      <w:bookmarkEnd w:id="50"/>
    </w:p>
    <w:p w14:paraId="72A1B322" w14:textId="2591B8EA" w:rsidR="009F5D6A" w:rsidRPr="0053583B" w:rsidRDefault="009419E5" w:rsidP="009B19CA">
      <w:pPr>
        <w:pStyle w:val="Sralama"/>
        <w:numPr>
          <w:ilvl w:val="0"/>
          <w:numId w:val="16"/>
        </w:numPr>
        <w:ind w:left="709" w:hanging="283"/>
        <w:rPr>
          <w:rFonts w:ascii="Times New Roman" w:hAnsi="Times New Roman" w:cs="Times New Roman"/>
          <w:sz w:val="24"/>
          <w:szCs w:val="24"/>
        </w:rPr>
      </w:pPr>
      <w:r w:rsidRPr="0053583B">
        <w:rPr>
          <w:rFonts w:ascii="Times New Roman" w:hAnsi="Times New Roman" w:cs="Times New Roman"/>
          <w:sz w:val="24"/>
          <w:szCs w:val="24"/>
        </w:rPr>
        <w:t>Toplu proje; proje ve karakteristiği; makine-teçhizat</w:t>
      </w:r>
      <w:r w:rsidR="00CC6D36">
        <w:rPr>
          <w:rFonts w:ascii="Times New Roman" w:hAnsi="Times New Roman" w:cs="Times New Roman"/>
          <w:sz w:val="24"/>
          <w:szCs w:val="24"/>
        </w:rPr>
        <w:t>, bilgi ve iletişim teknolojileri (BİT)</w:t>
      </w:r>
      <w:r w:rsidRPr="0053583B">
        <w:rPr>
          <w:rFonts w:ascii="Times New Roman" w:hAnsi="Times New Roman" w:cs="Times New Roman"/>
          <w:sz w:val="24"/>
          <w:szCs w:val="24"/>
        </w:rPr>
        <w:t xml:space="preserve">, idame-yenileme, bakım-onarım, büyük onarım, tamamlama, taşıt </w:t>
      </w:r>
      <w:r w:rsidRPr="004C4754">
        <w:rPr>
          <w:rFonts w:ascii="Times New Roman" w:hAnsi="Times New Roman" w:cs="Times New Roman"/>
          <w:sz w:val="24"/>
          <w:szCs w:val="24"/>
        </w:rPr>
        <w:t>alımı, etüt–proje ile</w:t>
      </w:r>
      <w:r w:rsidRPr="0053583B">
        <w:rPr>
          <w:rFonts w:ascii="Times New Roman" w:hAnsi="Times New Roman" w:cs="Times New Roman"/>
          <w:sz w:val="24"/>
          <w:szCs w:val="24"/>
        </w:rPr>
        <w:t xml:space="preserve"> yayın alım ve basımı</w:t>
      </w:r>
      <w:r w:rsidR="00912920">
        <w:rPr>
          <w:rFonts w:ascii="Times New Roman" w:hAnsi="Times New Roman" w:cs="Times New Roman"/>
          <w:sz w:val="24"/>
          <w:szCs w:val="24"/>
        </w:rPr>
        <w:t xml:space="preserve"> olan veya bunların</w:t>
      </w:r>
      <w:r w:rsidR="00FA67A2" w:rsidRPr="0053583B">
        <w:rPr>
          <w:rFonts w:ascii="Times New Roman" w:hAnsi="Times New Roman" w:cs="Times New Roman"/>
          <w:sz w:val="24"/>
          <w:szCs w:val="24"/>
        </w:rPr>
        <w:t xml:space="preserve"> </w:t>
      </w:r>
      <w:r w:rsidRPr="0053583B">
        <w:rPr>
          <w:rFonts w:ascii="Times New Roman" w:hAnsi="Times New Roman" w:cs="Times New Roman"/>
          <w:sz w:val="24"/>
          <w:szCs w:val="24"/>
        </w:rPr>
        <w:t>bileşiminden oluş</w:t>
      </w:r>
      <w:r w:rsidR="001F75A9" w:rsidRPr="0053583B">
        <w:rPr>
          <w:rFonts w:ascii="Times New Roman" w:hAnsi="Times New Roman" w:cs="Times New Roman"/>
          <w:sz w:val="24"/>
          <w:szCs w:val="24"/>
        </w:rPr>
        <w:t xml:space="preserve">an </w:t>
      </w:r>
      <w:r w:rsidRPr="0053583B">
        <w:rPr>
          <w:rFonts w:ascii="Times New Roman" w:hAnsi="Times New Roman" w:cs="Times New Roman"/>
          <w:sz w:val="24"/>
          <w:szCs w:val="24"/>
        </w:rPr>
        <w:t>projeyi ifade etmektedir.</w:t>
      </w:r>
    </w:p>
    <w:p w14:paraId="406213A4" w14:textId="33967401" w:rsidR="005D3875" w:rsidRPr="0053583B" w:rsidRDefault="009F5D6A" w:rsidP="009B19CA">
      <w:pPr>
        <w:pStyle w:val="Sralama"/>
        <w:numPr>
          <w:ilvl w:val="0"/>
          <w:numId w:val="16"/>
        </w:numPr>
        <w:ind w:left="709" w:hanging="283"/>
        <w:rPr>
          <w:rFonts w:ascii="Times New Roman" w:hAnsi="Times New Roman" w:cs="Times New Roman"/>
          <w:sz w:val="24"/>
          <w:szCs w:val="24"/>
        </w:rPr>
      </w:pPr>
      <w:r w:rsidRPr="0053583B">
        <w:rPr>
          <w:rFonts w:ascii="Times New Roman" w:hAnsi="Times New Roman" w:cs="Times New Roman"/>
          <w:sz w:val="24"/>
          <w:szCs w:val="24"/>
        </w:rPr>
        <w:t>Bir kuruluşun, toplu proje tanımı kapsamındaki makine-teçhizat, idame-yenileme, bakım-onarım, büyük onarım, tamamlama, taşıt alımı ile yayın alım ve basımı</w:t>
      </w:r>
      <w:r w:rsidR="00833618">
        <w:rPr>
          <w:rFonts w:ascii="Times New Roman" w:hAnsi="Times New Roman" w:cs="Times New Roman"/>
          <w:sz w:val="24"/>
          <w:szCs w:val="24"/>
        </w:rPr>
        <w:t xml:space="preserve"> </w:t>
      </w:r>
      <w:r w:rsidRPr="0053583B">
        <w:rPr>
          <w:rFonts w:ascii="Times New Roman" w:hAnsi="Times New Roman" w:cs="Times New Roman"/>
          <w:sz w:val="24"/>
          <w:szCs w:val="24"/>
        </w:rPr>
        <w:t xml:space="preserve">işlerinden yıllık olanları, her </w:t>
      </w:r>
      <w:r w:rsidR="006E300E">
        <w:rPr>
          <w:rFonts w:ascii="Times New Roman" w:hAnsi="Times New Roman" w:cs="Times New Roman"/>
          <w:sz w:val="24"/>
          <w:szCs w:val="24"/>
        </w:rPr>
        <w:t xml:space="preserve">alt </w:t>
      </w:r>
      <w:r w:rsidRPr="0053583B">
        <w:rPr>
          <w:rFonts w:ascii="Times New Roman" w:hAnsi="Times New Roman" w:cs="Times New Roman"/>
          <w:sz w:val="24"/>
          <w:szCs w:val="24"/>
        </w:rPr>
        <w:t>sektörde ayrı ayrı olmak üzere, “Muhtelif İşler” adı altında ve tek bir proje olarak teklif ed</w:t>
      </w:r>
      <w:r w:rsidR="006E300E">
        <w:rPr>
          <w:rFonts w:ascii="Times New Roman" w:hAnsi="Times New Roman" w:cs="Times New Roman"/>
          <w:sz w:val="24"/>
          <w:szCs w:val="24"/>
        </w:rPr>
        <w:t>eb</w:t>
      </w:r>
      <w:r w:rsidRPr="0053583B">
        <w:rPr>
          <w:rFonts w:ascii="Times New Roman" w:hAnsi="Times New Roman" w:cs="Times New Roman"/>
          <w:sz w:val="24"/>
          <w:szCs w:val="24"/>
        </w:rPr>
        <w:t xml:space="preserve">ilecektir. Diğer bir ifade ile, bir kuruluşun, aynı </w:t>
      </w:r>
      <w:r w:rsidR="006E300E">
        <w:rPr>
          <w:rFonts w:ascii="Times New Roman" w:hAnsi="Times New Roman" w:cs="Times New Roman"/>
          <w:sz w:val="24"/>
          <w:szCs w:val="24"/>
        </w:rPr>
        <w:t xml:space="preserve">alt </w:t>
      </w:r>
      <w:r w:rsidR="006E300E" w:rsidRPr="0053583B">
        <w:rPr>
          <w:rFonts w:ascii="Times New Roman" w:hAnsi="Times New Roman" w:cs="Times New Roman"/>
          <w:sz w:val="24"/>
          <w:szCs w:val="24"/>
        </w:rPr>
        <w:t>sektör</w:t>
      </w:r>
      <w:r w:rsidR="006E300E">
        <w:rPr>
          <w:rFonts w:ascii="Times New Roman" w:hAnsi="Times New Roman" w:cs="Times New Roman"/>
          <w:sz w:val="24"/>
          <w:szCs w:val="24"/>
        </w:rPr>
        <w:t>ün</w:t>
      </w:r>
      <w:r w:rsidR="006E300E" w:rsidRPr="0053583B">
        <w:rPr>
          <w:rFonts w:ascii="Times New Roman" w:hAnsi="Times New Roman" w:cs="Times New Roman"/>
          <w:sz w:val="24"/>
          <w:szCs w:val="24"/>
        </w:rPr>
        <w:t>de</w:t>
      </w:r>
      <w:r w:rsidRPr="0053583B">
        <w:rPr>
          <w:rFonts w:ascii="Times New Roman" w:hAnsi="Times New Roman" w:cs="Times New Roman"/>
          <w:sz w:val="24"/>
          <w:szCs w:val="24"/>
        </w:rPr>
        <w:t>, makine-teçhizat alımı, taşıt alımı, bakım-onarım vb. şeklinde her biri ayrı</w:t>
      </w:r>
      <w:r w:rsidR="00833618">
        <w:rPr>
          <w:rFonts w:ascii="Times New Roman" w:hAnsi="Times New Roman" w:cs="Times New Roman"/>
          <w:sz w:val="24"/>
          <w:szCs w:val="24"/>
        </w:rPr>
        <w:t xml:space="preserve"> </w:t>
      </w:r>
      <w:r w:rsidRPr="0053583B">
        <w:rPr>
          <w:rFonts w:ascii="Times New Roman" w:hAnsi="Times New Roman" w:cs="Times New Roman"/>
          <w:sz w:val="24"/>
          <w:szCs w:val="24"/>
        </w:rPr>
        <w:t>proje numarası olan yıllık projeler olmayacak, bu tür işlerin hepsi, “Muhtelif İşler” proje adı altında toplanac</w:t>
      </w:r>
      <w:r w:rsidR="008B4E28">
        <w:rPr>
          <w:rFonts w:ascii="Times New Roman" w:hAnsi="Times New Roman" w:cs="Times New Roman"/>
          <w:sz w:val="24"/>
          <w:szCs w:val="24"/>
        </w:rPr>
        <w:t>aktır.</w:t>
      </w:r>
    </w:p>
    <w:p w14:paraId="0D9850D3" w14:textId="7DCC2DF9" w:rsidR="005D3875" w:rsidRDefault="009F5D6A" w:rsidP="009B19CA">
      <w:pPr>
        <w:pStyle w:val="Sralama"/>
        <w:numPr>
          <w:ilvl w:val="0"/>
          <w:numId w:val="16"/>
        </w:numPr>
        <w:ind w:left="709" w:hanging="283"/>
        <w:rPr>
          <w:rFonts w:ascii="Times New Roman" w:hAnsi="Times New Roman" w:cs="Times New Roman"/>
          <w:sz w:val="24"/>
          <w:szCs w:val="24"/>
        </w:rPr>
      </w:pPr>
      <w:r w:rsidRPr="0053583B">
        <w:rPr>
          <w:rFonts w:ascii="Times New Roman" w:hAnsi="Times New Roman" w:cs="Times New Roman"/>
          <w:sz w:val="24"/>
          <w:szCs w:val="24"/>
        </w:rPr>
        <w:t>“Muhtelif İşler</w:t>
      </w:r>
      <w:r w:rsidRPr="00C76E59">
        <w:rPr>
          <w:rFonts w:ascii="Times New Roman" w:hAnsi="Times New Roman" w:cs="Times New Roman"/>
          <w:sz w:val="24"/>
          <w:szCs w:val="24"/>
        </w:rPr>
        <w:t>”</w:t>
      </w:r>
      <w:r w:rsidRPr="0053583B">
        <w:rPr>
          <w:rFonts w:ascii="Times New Roman" w:hAnsi="Times New Roman" w:cs="Times New Roman"/>
          <w:b/>
          <w:sz w:val="24"/>
          <w:szCs w:val="24"/>
        </w:rPr>
        <w:t xml:space="preserve"> </w:t>
      </w:r>
      <w:r w:rsidRPr="0053583B">
        <w:rPr>
          <w:rFonts w:ascii="Times New Roman" w:hAnsi="Times New Roman" w:cs="Times New Roman"/>
          <w:sz w:val="24"/>
          <w:szCs w:val="24"/>
        </w:rPr>
        <w:t xml:space="preserve">projeleri makine-teçhizat, idame-yenileme, bakım-onarım, büyük onarım, tamamlama, taşıt alımı, yayın alım ile basımı gibi </w:t>
      </w:r>
      <w:r w:rsidR="00BB1767">
        <w:rPr>
          <w:rFonts w:ascii="Times New Roman" w:hAnsi="Times New Roman" w:cs="Times New Roman"/>
          <w:sz w:val="24"/>
          <w:szCs w:val="24"/>
        </w:rPr>
        <w:t>karakteristik grupları</w:t>
      </w:r>
      <w:r w:rsidRPr="0053583B">
        <w:rPr>
          <w:rFonts w:ascii="Times New Roman" w:hAnsi="Times New Roman" w:cs="Times New Roman"/>
          <w:sz w:val="24"/>
          <w:szCs w:val="24"/>
        </w:rPr>
        <w:t xml:space="preserve"> itibarıyla alt proje şeklinde </w:t>
      </w:r>
      <w:r w:rsidR="001F75A9" w:rsidRPr="0053583B">
        <w:rPr>
          <w:rFonts w:ascii="Times New Roman" w:hAnsi="Times New Roman" w:cs="Times New Roman"/>
          <w:sz w:val="24"/>
          <w:szCs w:val="24"/>
        </w:rPr>
        <w:t>KaYa Bilgi Sistemine girilecektir.</w:t>
      </w:r>
    </w:p>
    <w:p w14:paraId="193239EC" w14:textId="10BFBFDB" w:rsidR="00CC6D36" w:rsidRPr="00CA616A" w:rsidRDefault="00CC6D36" w:rsidP="009B19CA">
      <w:pPr>
        <w:pStyle w:val="Sralama"/>
        <w:numPr>
          <w:ilvl w:val="0"/>
          <w:numId w:val="16"/>
        </w:numPr>
        <w:ind w:left="709" w:hanging="283"/>
        <w:rPr>
          <w:rFonts w:ascii="Times New Roman" w:hAnsi="Times New Roman" w:cs="Times New Roman"/>
          <w:sz w:val="24"/>
          <w:szCs w:val="24"/>
        </w:rPr>
      </w:pPr>
      <w:r w:rsidRPr="00C76E59">
        <w:rPr>
          <w:rFonts w:ascii="Times New Roman" w:hAnsi="Times New Roman" w:cs="Times New Roman"/>
          <w:sz w:val="24"/>
          <w:szCs w:val="24"/>
        </w:rPr>
        <w:t xml:space="preserve">Bir kuruluşun, toplu proje tanımı kapsamındaki bilgi ve iletişim teknolojilerinin idamesine yönelik işlerinden yıllık olanları, her </w:t>
      </w:r>
      <w:r w:rsidR="008B4E28">
        <w:rPr>
          <w:rFonts w:ascii="Times New Roman" w:hAnsi="Times New Roman" w:cs="Times New Roman"/>
          <w:sz w:val="24"/>
          <w:szCs w:val="24"/>
        </w:rPr>
        <w:t xml:space="preserve">alt </w:t>
      </w:r>
      <w:r w:rsidRPr="00C76E59">
        <w:rPr>
          <w:rFonts w:ascii="Times New Roman" w:hAnsi="Times New Roman" w:cs="Times New Roman"/>
          <w:sz w:val="24"/>
          <w:szCs w:val="24"/>
        </w:rPr>
        <w:t>sektörde ayrı ayrı olmak üzere “Bilgi Sistemleri İdame ve Yenileme” proje adı altında toplanacaktır.</w:t>
      </w:r>
    </w:p>
    <w:p w14:paraId="276164C1" w14:textId="1D0CA385" w:rsidR="005D3875" w:rsidRPr="0053583B" w:rsidRDefault="005D3875" w:rsidP="009B19CA">
      <w:pPr>
        <w:pStyle w:val="Sralama"/>
        <w:numPr>
          <w:ilvl w:val="0"/>
          <w:numId w:val="16"/>
        </w:numPr>
        <w:ind w:left="709" w:hanging="283"/>
        <w:rPr>
          <w:rFonts w:ascii="Times New Roman" w:hAnsi="Times New Roman" w:cs="Times New Roman"/>
          <w:sz w:val="24"/>
          <w:szCs w:val="24"/>
        </w:rPr>
      </w:pPr>
      <w:r w:rsidRPr="0053583B">
        <w:rPr>
          <w:rFonts w:ascii="Times New Roman" w:hAnsi="Times New Roman" w:cs="Times New Roman"/>
          <w:sz w:val="24"/>
          <w:szCs w:val="24"/>
        </w:rPr>
        <w:t xml:space="preserve">Çok yıllık makine-teçhizat, </w:t>
      </w:r>
      <w:r w:rsidR="00CA616A">
        <w:rPr>
          <w:rFonts w:ascii="Times New Roman" w:hAnsi="Times New Roman" w:cs="Times New Roman"/>
          <w:sz w:val="24"/>
          <w:szCs w:val="24"/>
        </w:rPr>
        <w:t xml:space="preserve">bilgi ve iletişim teknolojileri, </w:t>
      </w:r>
      <w:r w:rsidRPr="0053583B">
        <w:rPr>
          <w:rFonts w:ascii="Times New Roman" w:hAnsi="Times New Roman" w:cs="Times New Roman"/>
          <w:sz w:val="24"/>
          <w:szCs w:val="24"/>
        </w:rPr>
        <w:t>idame-yenileme, bakım-onarım, büyük onarım, tamamlama, taşıt alımı, etüt–proje ile yayın alım ve basımı işleri</w:t>
      </w:r>
      <w:r w:rsidR="00833618">
        <w:rPr>
          <w:rFonts w:ascii="Times New Roman" w:hAnsi="Times New Roman" w:cs="Times New Roman"/>
          <w:sz w:val="24"/>
          <w:szCs w:val="24"/>
        </w:rPr>
        <w:t xml:space="preserve"> </w:t>
      </w:r>
      <w:r w:rsidRPr="0053583B">
        <w:rPr>
          <w:rFonts w:ascii="Times New Roman" w:hAnsi="Times New Roman" w:cs="Times New Roman"/>
          <w:sz w:val="24"/>
          <w:szCs w:val="24"/>
        </w:rPr>
        <w:t>yıllık toplu projeden</w:t>
      </w:r>
      <w:r w:rsidR="00833618">
        <w:rPr>
          <w:rFonts w:ascii="Times New Roman" w:hAnsi="Times New Roman" w:cs="Times New Roman"/>
          <w:sz w:val="24"/>
          <w:szCs w:val="24"/>
        </w:rPr>
        <w:t xml:space="preserve"> </w:t>
      </w:r>
      <w:r w:rsidRPr="0053583B">
        <w:rPr>
          <w:rFonts w:ascii="Times New Roman" w:hAnsi="Times New Roman" w:cs="Times New Roman"/>
          <w:sz w:val="24"/>
          <w:szCs w:val="24"/>
        </w:rPr>
        <w:t>ayrı bir proje olarak hazırlanacaktır.</w:t>
      </w:r>
      <w:r w:rsidR="00CA616A">
        <w:rPr>
          <w:rFonts w:ascii="Times New Roman" w:hAnsi="Times New Roman" w:cs="Times New Roman"/>
          <w:sz w:val="24"/>
          <w:szCs w:val="24"/>
        </w:rPr>
        <w:t xml:space="preserve"> </w:t>
      </w:r>
      <w:r w:rsidR="00CA616A" w:rsidRPr="00C76E59">
        <w:rPr>
          <w:rFonts w:ascii="Times New Roman" w:hAnsi="Times New Roman" w:cs="Times New Roman"/>
          <w:sz w:val="24"/>
          <w:szCs w:val="24"/>
        </w:rPr>
        <w:t xml:space="preserve">Bu kapsamdaki projelerde bilgi ve iletişim teknolojilerine ilişkin unsurların bulunması halinde, bu unsurlar alt proje halinde düzenlenerek tadat edilecek ve KaYa Bilgi Sisteminde proje bilgilerinin yer aldığı bölümde, </w:t>
      </w:r>
      <w:r w:rsidR="00CF5C33">
        <w:rPr>
          <w:rFonts w:ascii="Times New Roman" w:hAnsi="Times New Roman" w:cs="Times New Roman"/>
          <w:sz w:val="24"/>
          <w:szCs w:val="24"/>
        </w:rPr>
        <w:t xml:space="preserve">alt </w:t>
      </w:r>
      <w:r w:rsidR="00CA616A" w:rsidRPr="00C76E59">
        <w:rPr>
          <w:rFonts w:ascii="Times New Roman" w:hAnsi="Times New Roman" w:cs="Times New Roman"/>
          <w:sz w:val="24"/>
          <w:szCs w:val="24"/>
        </w:rPr>
        <w:t>projenin bilgi ve iletişim teknolojileri projesi olduğu işaretlenecektir.</w:t>
      </w:r>
    </w:p>
    <w:p w14:paraId="5E62F922" w14:textId="77777777" w:rsidR="009F5D6A" w:rsidRPr="0053583B" w:rsidRDefault="009F5D6A" w:rsidP="00C76E59">
      <w:pPr>
        <w:pStyle w:val="Balk3"/>
        <w:numPr>
          <w:ilvl w:val="1"/>
          <w:numId w:val="52"/>
        </w:numPr>
        <w:tabs>
          <w:tab w:val="clear" w:pos="993"/>
          <w:tab w:val="left" w:pos="851"/>
        </w:tabs>
        <w:rPr>
          <w:rFonts w:ascii="Times New Roman" w:hAnsi="Times New Roman" w:cs="Times New Roman"/>
          <w:sz w:val="24"/>
          <w:szCs w:val="24"/>
        </w:rPr>
      </w:pPr>
      <w:bookmarkStart w:id="51" w:name="_Toc14796802"/>
      <w:r w:rsidRPr="0053583B">
        <w:rPr>
          <w:rFonts w:ascii="Times New Roman" w:hAnsi="Times New Roman" w:cs="Times New Roman"/>
          <w:sz w:val="24"/>
          <w:szCs w:val="24"/>
        </w:rPr>
        <w:t>Toplulaştırılmış Projeler</w:t>
      </w:r>
      <w:bookmarkEnd w:id="51"/>
    </w:p>
    <w:p w14:paraId="15FC6FF6" w14:textId="77777777" w:rsidR="00ED7A45" w:rsidRPr="0053583B" w:rsidRDefault="009419E5" w:rsidP="009B19CA">
      <w:pPr>
        <w:pStyle w:val="Sralama"/>
        <w:numPr>
          <w:ilvl w:val="0"/>
          <w:numId w:val="16"/>
        </w:numPr>
        <w:ind w:left="709" w:hanging="283"/>
        <w:rPr>
          <w:rFonts w:ascii="Times New Roman" w:hAnsi="Times New Roman" w:cs="Times New Roman"/>
          <w:sz w:val="24"/>
          <w:szCs w:val="24"/>
        </w:rPr>
      </w:pPr>
      <w:r w:rsidRPr="0053583B">
        <w:rPr>
          <w:rFonts w:ascii="Times New Roman" w:hAnsi="Times New Roman" w:cs="Times New Roman"/>
          <w:sz w:val="24"/>
          <w:szCs w:val="24"/>
        </w:rPr>
        <w:t>Toplulaştırılmış proje; benzer nitelikteki alt projelerden oluşan ve amaç ve kapsamı itibarıyla toplu ödenek tahsis edilmesi uygun görülen projeyi ifade etmekt</w:t>
      </w:r>
      <w:r w:rsidR="00ED7A45" w:rsidRPr="0053583B">
        <w:rPr>
          <w:rFonts w:ascii="Times New Roman" w:hAnsi="Times New Roman" w:cs="Times New Roman"/>
          <w:sz w:val="24"/>
          <w:szCs w:val="24"/>
        </w:rPr>
        <w:t xml:space="preserve">edir. </w:t>
      </w:r>
    </w:p>
    <w:p w14:paraId="105FE558" w14:textId="77777777" w:rsidR="009419E5" w:rsidRPr="0053583B" w:rsidRDefault="00ED7A45" w:rsidP="009B19CA">
      <w:pPr>
        <w:pStyle w:val="Sralama"/>
        <w:numPr>
          <w:ilvl w:val="0"/>
          <w:numId w:val="16"/>
        </w:numPr>
        <w:ind w:left="709" w:hanging="283"/>
        <w:rPr>
          <w:rFonts w:ascii="Times New Roman" w:hAnsi="Times New Roman" w:cs="Times New Roman"/>
          <w:sz w:val="24"/>
          <w:szCs w:val="24"/>
        </w:rPr>
      </w:pPr>
      <w:r w:rsidRPr="0053583B">
        <w:rPr>
          <w:rFonts w:ascii="Times New Roman" w:hAnsi="Times New Roman" w:cs="Times New Roman"/>
          <w:sz w:val="24"/>
          <w:szCs w:val="24"/>
        </w:rPr>
        <w:t>T</w:t>
      </w:r>
      <w:r w:rsidR="009419E5" w:rsidRPr="0053583B">
        <w:rPr>
          <w:rFonts w:ascii="Times New Roman" w:hAnsi="Times New Roman" w:cs="Times New Roman"/>
          <w:sz w:val="24"/>
          <w:szCs w:val="24"/>
        </w:rPr>
        <w:t>oplulaştırılmış proje teklifleri alt projeleri de kapsayacak şekilde KaYa Bilgi Sistemine girile</w:t>
      </w:r>
      <w:r w:rsidRPr="0053583B">
        <w:rPr>
          <w:rFonts w:ascii="Times New Roman" w:hAnsi="Times New Roman" w:cs="Times New Roman"/>
          <w:sz w:val="24"/>
          <w:szCs w:val="24"/>
        </w:rPr>
        <w:t xml:space="preserve">cektir. </w:t>
      </w:r>
    </w:p>
    <w:p w14:paraId="49EE248E" w14:textId="3555249E" w:rsidR="009419E5" w:rsidRPr="0053583B" w:rsidRDefault="009419E5" w:rsidP="009B19CA">
      <w:pPr>
        <w:pStyle w:val="Sralama"/>
        <w:numPr>
          <w:ilvl w:val="0"/>
          <w:numId w:val="16"/>
        </w:numPr>
        <w:ind w:left="709" w:hanging="283"/>
        <w:rPr>
          <w:rFonts w:ascii="Times New Roman" w:hAnsi="Times New Roman" w:cs="Times New Roman"/>
          <w:sz w:val="24"/>
          <w:szCs w:val="24"/>
        </w:rPr>
      </w:pPr>
      <w:r w:rsidRPr="0053583B">
        <w:rPr>
          <w:rFonts w:ascii="Times New Roman" w:hAnsi="Times New Roman" w:cs="Times New Roman"/>
          <w:sz w:val="24"/>
          <w:szCs w:val="24"/>
        </w:rPr>
        <w:t>Yatırım programında alt projeleri veya alt harcama kalemleri itibarıyla tadat edilmiş projelerde; her alt kalem için yer, karakteristik, başlama-bitiş tarihi, proje tutarı, 20</w:t>
      </w:r>
      <w:r w:rsidR="000F15A3">
        <w:rPr>
          <w:rFonts w:ascii="Times New Roman" w:hAnsi="Times New Roman" w:cs="Times New Roman"/>
          <w:sz w:val="24"/>
          <w:szCs w:val="24"/>
        </w:rPr>
        <w:t>2</w:t>
      </w:r>
      <w:r w:rsidR="009078AF">
        <w:rPr>
          <w:rFonts w:ascii="Times New Roman" w:hAnsi="Times New Roman" w:cs="Times New Roman"/>
          <w:sz w:val="24"/>
          <w:szCs w:val="24"/>
        </w:rPr>
        <w:t>1</w:t>
      </w:r>
      <w:r w:rsidRPr="0053583B">
        <w:rPr>
          <w:rFonts w:ascii="Times New Roman" w:hAnsi="Times New Roman" w:cs="Times New Roman"/>
          <w:sz w:val="24"/>
          <w:szCs w:val="24"/>
        </w:rPr>
        <w:t xml:space="preserve"> yılı sonuna kadar tahmini kümülatif harcama, 202</w:t>
      </w:r>
      <w:r w:rsidR="009078AF">
        <w:rPr>
          <w:rFonts w:ascii="Times New Roman" w:hAnsi="Times New Roman" w:cs="Times New Roman"/>
          <w:sz w:val="24"/>
          <w:szCs w:val="24"/>
        </w:rPr>
        <w:t>2</w:t>
      </w:r>
      <w:r w:rsidRPr="0053583B">
        <w:rPr>
          <w:rFonts w:ascii="Times New Roman" w:hAnsi="Times New Roman" w:cs="Times New Roman"/>
          <w:sz w:val="24"/>
          <w:szCs w:val="24"/>
        </w:rPr>
        <w:t xml:space="preserve"> yılı yatırımı teklifi gibi bir proje için verilen tüm </w:t>
      </w:r>
      <w:r w:rsidR="005D3875" w:rsidRPr="0053583B">
        <w:rPr>
          <w:rFonts w:ascii="Times New Roman" w:hAnsi="Times New Roman" w:cs="Times New Roman"/>
          <w:sz w:val="24"/>
          <w:szCs w:val="24"/>
        </w:rPr>
        <w:t>bilgiler</w:t>
      </w:r>
      <w:r w:rsidR="005F6DB5" w:rsidRPr="005F6DB5">
        <w:rPr>
          <w:rFonts w:ascii="Times New Roman" w:hAnsi="Times New Roman" w:cs="Times New Roman"/>
          <w:sz w:val="24"/>
          <w:szCs w:val="24"/>
        </w:rPr>
        <w:t xml:space="preserve"> </w:t>
      </w:r>
      <w:r w:rsidR="005F6DB5" w:rsidRPr="0053583B">
        <w:rPr>
          <w:rFonts w:ascii="Times New Roman" w:hAnsi="Times New Roman" w:cs="Times New Roman"/>
          <w:sz w:val="24"/>
          <w:szCs w:val="24"/>
        </w:rPr>
        <w:t>belirtilecek</w:t>
      </w:r>
      <w:r w:rsidR="005F6DB5">
        <w:rPr>
          <w:rFonts w:ascii="Times New Roman" w:hAnsi="Times New Roman" w:cs="Times New Roman"/>
          <w:sz w:val="24"/>
          <w:szCs w:val="24"/>
        </w:rPr>
        <w:t xml:space="preserve"> ve gerekli belgeler KaYa Bilgi Sistemine eksiksiz ve güncel bilgileri içerecek şekilde yüklenecek</w:t>
      </w:r>
      <w:r w:rsidR="005F6DB5" w:rsidRPr="0053583B">
        <w:rPr>
          <w:rFonts w:ascii="Times New Roman" w:hAnsi="Times New Roman" w:cs="Times New Roman"/>
          <w:sz w:val="24"/>
          <w:szCs w:val="24"/>
        </w:rPr>
        <w:t>tir.</w:t>
      </w:r>
    </w:p>
    <w:p w14:paraId="3F0BB2E0" w14:textId="5906A25C" w:rsidR="00AC0EBC" w:rsidRPr="000E30CA" w:rsidRDefault="00FA67A2" w:rsidP="00DC0103">
      <w:pPr>
        <w:pStyle w:val="Balk2"/>
      </w:pPr>
      <w:bookmarkStart w:id="52" w:name="_Toc14796803"/>
      <w:r w:rsidRPr="00F9295B">
        <w:rPr>
          <w:rFonts w:ascii="Times New Roman" w:hAnsi="Times New Roman" w:cs="Times New Roman"/>
          <w:sz w:val="24"/>
          <w:szCs w:val="24"/>
        </w:rPr>
        <w:t>PROJE PARAMETRELERİ</w:t>
      </w:r>
      <w:bookmarkStart w:id="53" w:name="_Toc12276831"/>
      <w:bookmarkStart w:id="54" w:name="_Toc12276899"/>
      <w:bookmarkStart w:id="55" w:name="_Toc14086123"/>
      <w:bookmarkStart w:id="56" w:name="_Toc14711797"/>
      <w:bookmarkStart w:id="57" w:name="_Toc14788066"/>
      <w:bookmarkStart w:id="58" w:name="_Toc14796804"/>
      <w:bookmarkEnd w:id="52"/>
      <w:bookmarkEnd w:id="53"/>
      <w:bookmarkEnd w:id="54"/>
      <w:bookmarkEnd w:id="55"/>
      <w:bookmarkEnd w:id="56"/>
      <w:bookmarkEnd w:id="57"/>
      <w:bookmarkEnd w:id="58"/>
    </w:p>
    <w:p w14:paraId="3EDA0D6C" w14:textId="6547F5AA" w:rsidR="009419E5" w:rsidRPr="002E5D0E" w:rsidRDefault="009419E5" w:rsidP="00DC0103">
      <w:pPr>
        <w:pStyle w:val="Balk3"/>
        <w:numPr>
          <w:ilvl w:val="1"/>
          <w:numId w:val="53"/>
        </w:numPr>
        <w:tabs>
          <w:tab w:val="clear" w:pos="993"/>
          <w:tab w:val="left" w:pos="851"/>
        </w:tabs>
        <w:rPr>
          <w:rFonts w:ascii="Times New Roman" w:hAnsi="Times New Roman" w:cs="Times New Roman"/>
          <w:sz w:val="24"/>
          <w:szCs w:val="24"/>
        </w:rPr>
      </w:pPr>
      <w:bookmarkStart w:id="59" w:name="_Toc14796805"/>
      <w:r w:rsidRPr="002E5D0E">
        <w:rPr>
          <w:rFonts w:ascii="Times New Roman" w:hAnsi="Times New Roman" w:cs="Times New Roman"/>
          <w:sz w:val="24"/>
          <w:szCs w:val="24"/>
        </w:rPr>
        <w:t>Proje Numarası</w:t>
      </w:r>
      <w:bookmarkEnd w:id="59"/>
    </w:p>
    <w:p w14:paraId="4B26CB6E" w14:textId="77777777" w:rsidR="009419E5" w:rsidRPr="0053583B" w:rsidRDefault="009419E5" w:rsidP="009B19CA">
      <w:pPr>
        <w:pStyle w:val="Sralama"/>
        <w:numPr>
          <w:ilvl w:val="0"/>
          <w:numId w:val="16"/>
        </w:numPr>
        <w:ind w:left="709" w:hanging="283"/>
        <w:rPr>
          <w:rFonts w:ascii="Times New Roman" w:hAnsi="Times New Roman" w:cs="Times New Roman"/>
          <w:sz w:val="24"/>
          <w:szCs w:val="24"/>
        </w:rPr>
      </w:pPr>
      <w:r w:rsidRPr="0053583B">
        <w:rPr>
          <w:rFonts w:ascii="Times New Roman" w:hAnsi="Times New Roman" w:cs="Times New Roman"/>
          <w:sz w:val="24"/>
          <w:szCs w:val="24"/>
        </w:rPr>
        <w:t xml:space="preserve">Yeni teklif edilecek projeler için KaYa Bilgi Sistemi tarafından geçici numara verilecek, projenin yatırım programına alınması halinde Proje Numarası yine KaYa Bilgi Sistemi tarafından otomatik verilecektir. </w:t>
      </w:r>
    </w:p>
    <w:p w14:paraId="2A570897" w14:textId="77777777" w:rsidR="00ED7A45" w:rsidRPr="0053583B" w:rsidRDefault="00ED7A45" w:rsidP="00DC0103">
      <w:pPr>
        <w:pStyle w:val="Balk3"/>
        <w:numPr>
          <w:ilvl w:val="1"/>
          <w:numId w:val="53"/>
        </w:numPr>
        <w:tabs>
          <w:tab w:val="clear" w:pos="993"/>
          <w:tab w:val="left" w:pos="851"/>
        </w:tabs>
        <w:rPr>
          <w:rFonts w:ascii="Times New Roman" w:hAnsi="Times New Roman" w:cs="Times New Roman"/>
          <w:sz w:val="24"/>
          <w:szCs w:val="24"/>
        </w:rPr>
      </w:pPr>
      <w:bookmarkStart w:id="60" w:name="_Toc14796806"/>
      <w:r w:rsidRPr="0053583B">
        <w:rPr>
          <w:rFonts w:ascii="Times New Roman" w:hAnsi="Times New Roman" w:cs="Times New Roman"/>
          <w:sz w:val="24"/>
          <w:szCs w:val="24"/>
        </w:rPr>
        <w:t>Proje Adı</w:t>
      </w:r>
      <w:bookmarkEnd w:id="60"/>
      <w:r w:rsidRPr="0053583B">
        <w:rPr>
          <w:rFonts w:ascii="Times New Roman" w:hAnsi="Times New Roman" w:cs="Times New Roman"/>
          <w:sz w:val="24"/>
          <w:szCs w:val="24"/>
        </w:rPr>
        <w:t xml:space="preserve"> </w:t>
      </w:r>
    </w:p>
    <w:p w14:paraId="67F14339" w14:textId="2BFB13ED" w:rsidR="00ED7A45" w:rsidRPr="0053583B" w:rsidRDefault="00ED7A45" w:rsidP="009B19CA">
      <w:pPr>
        <w:pStyle w:val="Sralama"/>
        <w:numPr>
          <w:ilvl w:val="0"/>
          <w:numId w:val="16"/>
        </w:numPr>
        <w:ind w:left="709" w:hanging="283"/>
        <w:rPr>
          <w:rFonts w:ascii="Times New Roman" w:hAnsi="Times New Roman" w:cs="Times New Roman"/>
          <w:sz w:val="24"/>
          <w:szCs w:val="24"/>
        </w:rPr>
      </w:pPr>
      <w:r w:rsidRPr="0053583B">
        <w:rPr>
          <w:rFonts w:ascii="Times New Roman" w:hAnsi="Times New Roman" w:cs="Times New Roman"/>
          <w:sz w:val="24"/>
          <w:szCs w:val="24"/>
        </w:rPr>
        <w:t>Devam eden projelerin proje adları KaYa Bilgi Sisteminde 20</w:t>
      </w:r>
      <w:r w:rsidR="000F15A3">
        <w:rPr>
          <w:rFonts w:ascii="Times New Roman" w:hAnsi="Times New Roman" w:cs="Times New Roman"/>
          <w:sz w:val="24"/>
          <w:szCs w:val="24"/>
        </w:rPr>
        <w:t>2</w:t>
      </w:r>
      <w:r w:rsidR="009078AF">
        <w:rPr>
          <w:rFonts w:ascii="Times New Roman" w:hAnsi="Times New Roman" w:cs="Times New Roman"/>
          <w:sz w:val="24"/>
          <w:szCs w:val="24"/>
        </w:rPr>
        <w:t>1</w:t>
      </w:r>
      <w:r w:rsidRPr="0053583B">
        <w:rPr>
          <w:rFonts w:ascii="Times New Roman" w:hAnsi="Times New Roman" w:cs="Times New Roman"/>
          <w:sz w:val="24"/>
          <w:szCs w:val="24"/>
        </w:rPr>
        <w:t xml:space="preserve"> Yılı Yatırım Programında yer aldığı şekliyle otomatik olarak görülecektir. </w:t>
      </w:r>
    </w:p>
    <w:p w14:paraId="2DACCEA7" w14:textId="14B77CB7" w:rsidR="00ED7A45" w:rsidRDefault="009419E5" w:rsidP="009B19CA">
      <w:pPr>
        <w:pStyle w:val="Sralama"/>
        <w:numPr>
          <w:ilvl w:val="0"/>
          <w:numId w:val="16"/>
        </w:numPr>
        <w:ind w:left="709" w:hanging="283"/>
        <w:rPr>
          <w:rFonts w:ascii="Times New Roman" w:hAnsi="Times New Roman" w:cs="Times New Roman"/>
          <w:sz w:val="24"/>
          <w:szCs w:val="24"/>
        </w:rPr>
      </w:pPr>
      <w:r w:rsidRPr="00BB1767">
        <w:rPr>
          <w:rFonts w:ascii="Times New Roman" w:hAnsi="Times New Roman" w:cs="Times New Roman"/>
          <w:sz w:val="24"/>
          <w:szCs w:val="24"/>
        </w:rPr>
        <w:lastRenderedPageBreak/>
        <w:t>Yeni proje adları belirlenirken proje adlarının ayırt edilebilir</w:t>
      </w:r>
      <w:r w:rsidR="00377209">
        <w:rPr>
          <w:rFonts w:ascii="Times New Roman" w:hAnsi="Times New Roman" w:cs="Times New Roman"/>
          <w:sz w:val="24"/>
          <w:szCs w:val="24"/>
        </w:rPr>
        <w:t xml:space="preserve"> ve anlaşılır</w:t>
      </w:r>
      <w:r w:rsidRPr="00BB1767">
        <w:rPr>
          <w:rFonts w:ascii="Times New Roman" w:hAnsi="Times New Roman" w:cs="Times New Roman"/>
          <w:sz w:val="24"/>
          <w:szCs w:val="24"/>
        </w:rPr>
        <w:t xml:space="preserve"> olmasına özen gösterilecektir.</w:t>
      </w:r>
      <w:r w:rsidR="00C443DC" w:rsidRPr="00BB1767">
        <w:rPr>
          <w:rFonts w:ascii="Times New Roman" w:hAnsi="Times New Roman" w:cs="Times New Roman"/>
          <w:sz w:val="24"/>
          <w:szCs w:val="24"/>
        </w:rPr>
        <w:t xml:space="preserve"> Proje adının projenin nihai amacını ifade etmesi sağlanacak</w:t>
      </w:r>
      <w:r w:rsidR="00BB1767">
        <w:rPr>
          <w:rFonts w:ascii="Times New Roman" w:hAnsi="Times New Roman" w:cs="Times New Roman"/>
          <w:sz w:val="24"/>
          <w:szCs w:val="24"/>
        </w:rPr>
        <w:t>tır. Ö</w:t>
      </w:r>
      <w:r w:rsidR="00BB1767" w:rsidRPr="00DB43C7">
        <w:rPr>
          <w:rFonts w:ascii="Times New Roman" w:hAnsi="Times New Roman" w:cs="Times New Roman"/>
          <w:sz w:val="24"/>
          <w:szCs w:val="24"/>
        </w:rPr>
        <w:t>denek türünü belirten ifadeler</w:t>
      </w:r>
      <w:r w:rsidR="00BB1767">
        <w:rPr>
          <w:rFonts w:ascii="Times New Roman" w:hAnsi="Times New Roman" w:cs="Times New Roman"/>
          <w:sz w:val="24"/>
          <w:szCs w:val="24"/>
        </w:rPr>
        <w:t xml:space="preserve"> ile karakteristik niteliğindeki ifadeler proje adı olarak kullanılmamalıdır.</w:t>
      </w:r>
    </w:p>
    <w:p w14:paraId="5980BA8D" w14:textId="77777777" w:rsidR="00931304" w:rsidRDefault="00931304" w:rsidP="00C76E59">
      <w:pPr>
        <w:pStyle w:val="Balk3"/>
        <w:numPr>
          <w:ilvl w:val="1"/>
          <w:numId w:val="53"/>
        </w:numPr>
        <w:tabs>
          <w:tab w:val="clear" w:pos="993"/>
          <w:tab w:val="left" w:pos="851"/>
        </w:tabs>
        <w:rPr>
          <w:rFonts w:ascii="Times New Roman" w:hAnsi="Times New Roman" w:cs="Times New Roman"/>
          <w:sz w:val="24"/>
          <w:szCs w:val="24"/>
        </w:rPr>
      </w:pPr>
      <w:bookmarkStart w:id="61" w:name="_Toc14796807"/>
      <w:r w:rsidRPr="0053583B">
        <w:rPr>
          <w:rFonts w:ascii="Times New Roman" w:hAnsi="Times New Roman" w:cs="Times New Roman"/>
          <w:sz w:val="24"/>
          <w:szCs w:val="24"/>
        </w:rPr>
        <w:t xml:space="preserve">Proje </w:t>
      </w:r>
      <w:r>
        <w:rPr>
          <w:rFonts w:ascii="Times New Roman" w:hAnsi="Times New Roman" w:cs="Times New Roman"/>
          <w:sz w:val="24"/>
          <w:szCs w:val="24"/>
        </w:rPr>
        <w:t>Yeri</w:t>
      </w:r>
      <w:bookmarkEnd w:id="61"/>
      <w:r w:rsidRPr="0053583B">
        <w:rPr>
          <w:rFonts w:ascii="Times New Roman" w:hAnsi="Times New Roman" w:cs="Times New Roman"/>
          <w:sz w:val="24"/>
          <w:szCs w:val="24"/>
        </w:rPr>
        <w:t xml:space="preserve"> </w:t>
      </w:r>
    </w:p>
    <w:p w14:paraId="3A81A3EA" w14:textId="77777777" w:rsidR="00DB0726" w:rsidRDefault="00DB0726" w:rsidP="009B19CA">
      <w:pPr>
        <w:pStyle w:val="Sralama"/>
        <w:numPr>
          <w:ilvl w:val="0"/>
          <w:numId w:val="16"/>
        </w:numPr>
        <w:ind w:left="709" w:hanging="283"/>
        <w:rPr>
          <w:rFonts w:ascii="Times New Roman" w:hAnsi="Times New Roman" w:cs="Times New Roman"/>
          <w:sz w:val="24"/>
          <w:szCs w:val="24"/>
        </w:rPr>
      </w:pPr>
      <w:r w:rsidRPr="0053583B">
        <w:rPr>
          <w:rFonts w:ascii="Times New Roman" w:hAnsi="Times New Roman" w:cs="Times New Roman"/>
          <w:sz w:val="24"/>
          <w:szCs w:val="24"/>
        </w:rPr>
        <w:t xml:space="preserve">Devam eden projelerin </w:t>
      </w:r>
      <w:r>
        <w:rPr>
          <w:rFonts w:ascii="Times New Roman" w:hAnsi="Times New Roman" w:cs="Times New Roman"/>
          <w:sz w:val="24"/>
          <w:szCs w:val="24"/>
        </w:rPr>
        <w:t xml:space="preserve">yerleri </w:t>
      </w:r>
      <w:r w:rsidRPr="0053583B">
        <w:rPr>
          <w:rFonts w:ascii="Times New Roman" w:hAnsi="Times New Roman" w:cs="Times New Roman"/>
          <w:sz w:val="24"/>
          <w:szCs w:val="24"/>
        </w:rPr>
        <w:t xml:space="preserve">KaYa Bilgi Sisteminde yer aldığı şekliyle otomatik olarak görülecektir. </w:t>
      </w:r>
    </w:p>
    <w:p w14:paraId="1A7A290B" w14:textId="77777777" w:rsidR="00931304" w:rsidRPr="00931304" w:rsidRDefault="00DB0726" w:rsidP="009B19CA">
      <w:pPr>
        <w:pStyle w:val="Sralama"/>
        <w:numPr>
          <w:ilvl w:val="0"/>
          <w:numId w:val="16"/>
        </w:numPr>
        <w:ind w:left="709" w:hanging="283"/>
      </w:pPr>
      <w:r w:rsidRPr="00DB0726">
        <w:rPr>
          <w:rFonts w:ascii="Times New Roman" w:hAnsi="Times New Roman" w:cs="Times New Roman"/>
          <w:sz w:val="24"/>
          <w:szCs w:val="24"/>
        </w:rPr>
        <w:t xml:space="preserve">Yeni projelerin yerleri KaYa Bilgi Sisteminde il bazında tek tek veya çoklu gruplar (81 il, GAP illeri gibi) halinde seçilebilecektir. </w:t>
      </w:r>
    </w:p>
    <w:p w14:paraId="5B854716" w14:textId="77777777" w:rsidR="00BB1767" w:rsidRPr="00BB1767" w:rsidRDefault="00BB1767" w:rsidP="00C76E59">
      <w:pPr>
        <w:pStyle w:val="Balk3"/>
        <w:numPr>
          <w:ilvl w:val="1"/>
          <w:numId w:val="53"/>
        </w:numPr>
        <w:tabs>
          <w:tab w:val="clear" w:pos="993"/>
          <w:tab w:val="left" w:pos="851"/>
        </w:tabs>
        <w:rPr>
          <w:rFonts w:ascii="Times New Roman" w:hAnsi="Times New Roman" w:cs="Times New Roman"/>
          <w:sz w:val="24"/>
          <w:szCs w:val="24"/>
        </w:rPr>
      </w:pPr>
      <w:bookmarkStart w:id="62" w:name="_Toc14796808"/>
      <w:r>
        <w:rPr>
          <w:rFonts w:ascii="Times New Roman" w:hAnsi="Times New Roman" w:cs="Times New Roman"/>
          <w:sz w:val="24"/>
          <w:szCs w:val="24"/>
        </w:rPr>
        <w:t>Proje Karakteristiği</w:t>
      </w:r>
      <w:bookmarkEnd w:id="62"/>
    </w:p>
    <w:p w14:paraId="23050AC2" w14:textId="5E382D61" w:rsidR="00ED7A45" w:rsidRPr="0053583B" w:rsidRDefault="00ED7A45" w:rsidP="009B19CA">
      <w:pPr>
        <w:pStyle w:val="Sralama"/>
        <w:numPr>
          <w:ilvl w:val="0"/>
          <w:numId w:val="16"/>
        </w:numPr>
        <w:ind w:left="709" w:hanging="283"/>
        <w:rPr>
          <w:rFonts w:ascii="Times New Roman" w:hAnsi="Times New Roman" w:cs="Times New Roman"/>
          <w:sz w:val="24"/>
          <w:szCs w:val="24"/>
        </w:rPr>
      </w:pPr>
      <w:r w:rsidRPr="0053583B">
        <w:rPr>
          <w:rFonts w:ascii="Times New Roman" w:hAnsi="Times New Roman" w:cs="Times New Roman"/>
          <w:sz w:val="24"/>
          <w:szCs w:val="24"/>
        </w:rPr>
        <w:t>Devam eden projelerin proje karakteristikleri KaYa Bilgi Sisteminde 20</w:t>
      </w:r>
      <w:r w:rsidR="000F15A3">
        <w:rPr>
          <w:rFonts w:ascii="Times New Roman" w:hAnsi="Times New Roman" w:cs="Times New Roman"/>
          <w:sz w:val="24"/>
          <w:szCs w:val="24"/>
        </w:rPr>
        <w:t>2</w:t>
      </w:r>
      <w:r w:rsidR="009078AF">
        <w:rPr>
          <w:rFonts w:ascii="Times New Roman" w:hAnsi="Times New Roman" w:cs="Times New Roman"/>
          <w:sz w:val="24"/>
          <w:szCs w:val="24"/>
        </w:rPr>
        <w:t>1</w:t>
      </w:r>
      <w:r w:rsidRPr="0053583B">
        <w:rPr>
          <w:rFonts w:ascii="Times New Roman" w:hAnsi="Times New Roman" w:cs="Times New Roman"/>
          <w:sz w:val="24"/>
          <w:szCs w:val="24"/>
        </w:rPr>
        <w:t xml:space="preserve"> Yılı Yatırım Programında yer aldığı şekliyle otomatik olarak görülecek olup, yeniden düzenlenebilecektir.</w:t>
      </w:r>
    </w:p>
    <w:p w14:paraId="137A804F" w14:textId="77777777" w:rsidR="005D3875" w:rsidRPr="0053583B" w:rsidRDefault="009419E5" w:rsidP="009B19CA">
      <w:pPr>
        <w:pStyle w:val="Sralama"/>
        <w:numPr>
          <w:ilvl w:val="0"/>
          <w:numId w:val="16"/>
        </w:numPr>
        <w:ind w:left="709" w:hanging="283"/>
        <w:rPr>
          <w:rFonts w:ascii="Times New Roman" w:hAnsi="Times New Roman" w:cs="Times New Roman"/>
          <w:sz w:val="24"/>
          <w:szCs w:val="24"/>
        </w:rPr>
      </w:pPr>
      <w:r w:rsidRPr="0053583B">
        <w:rPr>
          <w:rFonts w:ascii="Times New Roman" w:hAnsi="Times New Roman" w:cs="Times New Roman"/>
          <w:sz w:val="24"/>
          <w:szCs w:val="24"/>
        </w:rPr>
        <w:t xml:space="preserve">Projelerin </w:t>
      </w:r>
      <w:r w:rsidR="005D3875" w:rsidRPr="0053583B">
        <w:rPr>
          <w:rFonts w:ascii="Times New Roman" w:hAnsi="Times New Roman" w:cs="Times New Roman"/>
          <w:sz w:val="24"/>
          <w:szCs w:val="24"/>
        </w:rPr>
        <w:t>karakteristik</w:t>
      </w:r>
      <w:r w:rsidRPr="0053583B">
        <w:rPr>
          <w:rFonts w:ascii="Times New Roman" w:hAnsi="Times New Roman" w:cs="Times New Roman"/>
          <w:sz w:val="24"/>
          <w:szCs w:val="24"/>
        </w:rPr>
        <w:t xml:space="preserve"> bilgileri; inşaat, makine-teçhizat, bakım-onarım, okul derslik sayısı, hastane yatak sayısı, karayolu yol uzunluğu, tarımsal altyapı sulama alanı, veri tabanı yönetim sistemi gibi nitelik ve nicelik olarak proje kapsamında yapılacak işleri ve/veya proje çıktılarını ifade etmektedir.</w:t>
      </w:r>
    </w:p>
    <w:p w14:paraId="5D990348" w14:textId="77777777" w:rsidR="009419E5" w:rsidRPr="00011275" w:rsidRDefault="009419E5" w:rsidP="009B19CA">
      <w:pPr>
        <w:pStyle w:val="Sralama"/>
        <w:numPr>
          <w:ilvl w:val="0"/>
          <w:numId w:val="16"/>
        </w:numPr>
        <w:ind w:left="709" w:hanging="283"/>
        <w:rPr>
          <w:rFonts w:ascii="Times New Roman" w:hAnsi="Times New Roman" w:cs="Times New Roman"/>
          <w:sz w:val="24"/>
          <w:szCs w:val="24"/>
        </w:rPr>
      </w:pPr>
      <w:r w:rsidRPr="0053583B">
        <w:rPr>
          <w:rFonts w:ascii="Times New Roman" w:hAnsi="Times New Roman" w:cs="Times New Roman"/>
          <w:sz w:val="24"/>
          <w:szCs w:val="24"/>
        </w:rPr>
        <w:t xml:space="preserve">KaYa Bilgi Sisteminde karakteristikler sınıflandırılmış olup, yatırım teklifleri </w:t>
      </w:r>
      <w:r w:rsidRPr="00011275">
        <w:rPr>
          <w:rFonts w:ascii="Times New Roman" w:hAnsi="Times New Roman" w:cs="Times New Roman"/>
          <w:sz w:val="24"/>
          <w:szCs w:val="24"/>
        </w:rPr>
        <w:t xml:space="preserve">yapılırken projenin mahiyetine uygun kategorinin seçilmesi </w:t>
      </w:r>
      <w:r w:rsidR="005D3875" w:rsidRPr="00011275">
        <w:rPr>
          <w:rFonts w:ascii="Times New Roman" w:hAnsi="Times New Roman" w:cs="Times New Roman"/>
          <w:sz w:val="24"/>
          <w:szCs w:val="24"/>
        </w:rPr>
        <w:t xml:space="preserve">ve gerekli bilgilerin yazılması </w:t>
      </w:r>
      <w:r w:rsidRPr="00011275">
        <w:rPr>
          <w:rFonts w:ascii="Times New Roman" w:hAnsi="Times New Roman" w:cs="Times New Roman"/>
          <w:sz w:val="24"/>
          <w:szCs w:val="24"/>
        </w:rPr>
        <w:t>gerekmektedir.</w:t>
      </w:r>
      <w:r w:rsidR="00044EDC" w:rsidRPr="00011275">
        <w:rPr>
          <w:rFonts w:ascii="Times New Roman" w:hAnsi="Times New Roman" w:cs="Times New Roman"/>
          <w:sz w:val="24"/>
          <w:szCs w:val="24"/>
        </w:rPr>
        <w:t xml:space="preserve"> İnşaat ve taşıt gibi karakteristik gruplarında sistem miktar ve birim detayında bilgi girişini gerektirmektedir, diğer karakteristik grupları için ise karakteristik grubu ana başlığı (makine-teçhizat, bakım-onarım vs.) itibarıyla bilgi girişi yeterli olmaktadır.</w:t>
      </w:r>
    </w:p>
    <w:p w14:paraId="521FBDEB" w14:textId="77777777" w:rsidR="00ED7A45" w:rsidRPr="00011275" w:rsidRDefault="00ED7A45" w:rsidP="00C76E59">
      <w:pPr>
        <w:pStyle w:val="Balk3"/>
        <w:numPr>
          <w:ilvl w:val="1"/>
          <w:numId w:val="53"/>
        </w:numPr>
        <w:tabs>
          <w:tab w:val="clear" w:pos="993"/>
          <w:tab w:val="clear" w:pos="1134"/>
        </w:tabs>
        <w:ind w:left="851" w:hanging="491"/>
        <w:rPr>
          <w:rFonts w:ascii="Times New Roman" w:hAnsi="Times New Roman" w:cs="Times New Roman"/>
          <w:sz w:val="24"/>
          <w:szCs w:val="24"/>
        </w:rPr>
      </w:pPr>
      <w:bookmarkStart w:id="63" w:name="_Toc14796809"/>
      <w:r w:rsidRPr="00011275">
        <w:rPr>
          <w:rFonts w:ascii="Times New Roman" w:hAnsi="Times New Roman" w:cs="Times New Roman"/>
          <w:sz w:val="24"/>
          <w:szCs w:val="24"/>
        </w:rPr>
        <w:t>Proje Tutarı</w:t>
      </w:r>
      <w:bookmarkEnd w:id="63"/>
      <w:r w:rsidRPr="00011275">
        <w:rPr>
          <w:rFonts w:ascii="Times New Roman" w:hAnsi="Times New Roman" w:cs="Times New Roman"/>
          <w:sz w:val="24"/>
          <w:szCs w:val="24"/>
        </w:rPr>
        <w:t xml:space="preserve"> </w:t>
      </w:r>
    </w:p>
    <w:p w14:paraId="26C5B544" w14:textId="77777777" w:rsidR="00ED7A45" w:rsidRPr="00011275" w:rsidRDefault="00974290" w:rsidP="009B19CA">
      <w:pPr>
        <w:pStyle w:val="Sralama"/>
        <w:numPr>
          <w:ilvl w:val="0"/>
          <w:numId w:val="16"/>
        </w:numPr>
        <w:ind w:left="709" w:hanging="283"/>
        <w:rPr>
          <w:rFonts w:ascii="Times New Roman" w:hAnsi="Times New Roman" w:cs="Times New Roman"/>
          <w:sz w:val="24"/>
          <w:szCs w:val="24"/>
        </w:rPr>
      </w:pPr>
      <w:r>
        <w:rPr>
          <w:rFonts w:ascii="Times New Roman" w:hAnsi="Times New Roman" w:cs="Times New Roman"/>
          <w:sz w:val="24"/>
          <w:szCs w:val="24"/>
        </w:rPr>
        <w:t xml:space="preserve"> </w:t>
      </w:r>
      <w:r w:rsidR="00ED7A45" w:rsidRPr="00011275">
        <w:rPr>
          <w:rFonts w:ascii="Times New Roman" w:hAnsi="Times New Roman" w:cs="Times New Roman"/>
          <w:sz w:val="24"/>
          <w:szCs w:val="24"/>
        </w:rPr>
        <w:t xml:space="preserve">Proje Tutarı </w:t>
      </w:r>
      <w:r w:rsidR="00DC465C" w:rsidRPr="00011275">
        <w:rPr>
          <w:rFonts w:ascii="Times New Roman" w:hAnsi="Times New Roman" w:cs="Times New Roman"/>
          <w:sz w:val="24"/>
          <w:szCs w:val="24"/>
        </w:rPr>
        <w:t xml:space="preserve">kümülatif harcama ve ödenek dağılımı bilgilerinin toplamından oluşacak olup, ayrıca veri girişi yapılmayacaktır. </w:t>
      </w:r>
    </w:p>
    <w:p w14:paraId="09C7C3D4" w14:textId="77777777" w:rsidR="00ED7A45" w:rsidRPr="00011275" w:rsidRDefault="00ED7A45" w:rsidP="009B19CA">
      <w:pPr>
        <w:pStyle w:val="Sralama"/>
        <w:numPr>
          <w:ilvl w:val="0"/>
          <w:numId w:val="16"/>
        </w:numPr>
        <w:ind w:left="709" w:hanging="283"/>
        <w:rPr>
          <w:rFonts w:ascii="Times New Roman" w:hAnsi="Times New Roman" w:cs="Times New Roman"/>
          <w:sz w:val="24"/>
          <w:szCs w:val="24"/>
        </w:rPr>
      </w:pPr>
      <w:r w:rsidRPr="00011275">
        <w:rPr>
          <w:rFonts w:ascii="Times New Roman" w:hAnsi="Times New Roman" w:cs="Times New Roman"/>
          <w:sz w:val="24"/>
          <w:szCs w:val="24"/>
        </w:rPr>
        <w:t xml:space="preserve">Toplu ve toplulaştırılmış projelerin alt projelerinin toplamı </w:t>
      </w:r>
      <w:r w:rsidR="001F75A9" w:rsidRPr="00011275">
        <w:rPr>
          <w:rFonts w:ascii="Times New Roman" w:hAnsi="Times New Roman" w:cs="Times New Roman"/>
          <w:sz w:val="24"/>
          <w:szCs w:val="24"/>
        </w:rPr>
        <w:t>ana proje maliyetini verecektir.</w:t>
      </w:r>
      <w:r w:rsidRPr="00011275">
        <w:rPr>
          <w:rFonts w:ascii="Times New Roman" w:hAnsi="Times New Roman" w:cs="Times New Roman"/>
          <w:sz w:val="24"/>
          <w:szCs w:val="24"/>
        </w:rPr>
        <w:t xml:space="preserve"> </w:t>
      </w:r>
    </w:p>
    <w:p w14:paraId="4FB0527D" w14:textId="77777777" w:rsidR="00ED7A45" w:rsidRPr="0053583B" w:rsidRDefault="00ED7A45" w:rsidP="00C76E59">
      <w:pPr>
        <w:pStyle w:val="Balk3"/>
        <w:numPr>
          <w:ilvl w:val="1"/>
          <w:numId w:val="53"/>
        </w:numPr>
        <w:tabs>
          <w:tab w:val="clear" w:pos="993"/>
          <w:tab w:val="clear" w:pos="1134"/>
          <w:tab w:val="left" w:pos="851"/>
        </w:tabs>
        <w:rPr>
          <w:rFonts w:ascii="Times New Roman" w:hAnsi="Times New Roman" w:cs="Times New Roman"/>
          <w:sz w:val="24"/>
          <w:szCs w:val="24"/>
        </w:rPr>
      </w:pPr>
      <w:bookmarkStart w:id="64" w:name="_Toc14796810"/>
      <w:r w:rsidRPr="0053583B">
        <w:rPr>
          <w:rFonts w:ascii="Times New Roman" w:hAnsi="Times New Roman" w:cs="Times New Roman"/>
          <w:sz w:val="24"/>
          <w:szCs w:val="24"/>
        </w:rPr>
        <w:t>Kümülatif Harcama</w:t>
      </w:r>
      <w:bookmarkEnd w:id="64"/>
    </w:p>
    <w:p w14:paraId="3A596146" w14:textId="0536733E" w:rsidR="00ED7A45" w:rsidRPr="0053583B" w:rsidRDefault="00ED7A45" w:rsidP="009B19CA">
      <w:pPr>
        <w:pStyle w:val="Sralama"/>
        <w:numPr>
          <w:ilvl w:val="0"/>
          <w:numId w:val="16"/>
        </w:numPr>
        <w:ind w:left="709" w:hanging="283"/>
        <w:rPr>
          <w:rFonts w:ascii="Times New Roman" w:hAnsi="Times New Roman" w:cs="Times New Roman"/>
          <w:sz w:val="24"/>
          <w:szCs w:val="24"/>
        </w:rPr>
      </w:pPr>
      <w:r w:rsidRPr="0053583B">
        <w:rPr>
          <w:rFonts w:ascii="Times New Roman" w:hAnsi="Times New Roman" w:cs="Times New Roman"/>
          <w:sz w:val="24"/>
          <w:szCs w:val="24"/>
        </w:rPr>
        <w:t>Devam eden projelerin "20</w:t>
      </w:r>
      <w:r w:rsidR="000F15A3">
        <w:rPr>
          <w:rFonts w:ascii="Times New Roman" w:hAnsi="Times New Roman" w:cs="Times New Roman"/>
          <w:sz w:val="24"/>
          <w:szCs w:val="24"/>
        </w:rPr>
        <w:t>2</w:t>
      </w:r>
      <w:r w:rsidR="009078AF">
        <w:rPr>
          <w:rFonts w:ascii="Times New Roman" w:hAnsi="Times New Roman" w:cs="Times New Roman"/>
          <w:sz w:val="24"/>
          <w:szCs w:val="24"/>
        </w:rPr>
        <w:t>1</w:t>
      </w:r>
      <w:r w:rsidRPr="0053583B">
        <w:rPr>
          <w:rFonts w:ascii="Times New Roman" w:hAnsi="Times New Roman" w:cs="Times New Roman"/>
          <w:sz w:val="24"/>
          <w:szCs w:val="24"/>
        </w:rPr>
        <w:t xml:space="preserve"> Sonuna Kadar Tahmini Kümülatif Harcama"sı 202</w:t>
      </w:r>
      <w:r w:rsidR="009078AF">
        <w:rPr>
          <w:rFonts w:ascii="Times New Roman" w:hAnsi="Times New Roman" w:cs="Times New Roman"/>
          <w:sz w:val="24"/>
          <w:szCs w:val="24"/>
        </w:rPr>
        <w:t>2</w:t>
      </w:r>
      <w:r w:rsidRPr="0053583B">
        <w:rPr>
          <w:rFonts w:ascii="Times New Roman" w:hAnsi="Times New Roman" w:cs="Times New Roman"/>
          <w:sz w:val="24"/>
          <w:szCs w:val="24"/>
        </w:rPr>
        <w:t xml:space="preserve"> yılı fiyatları ile</w:t>
      </w:r>
      <w:r w:rsidR="00CD6E7B">
        <w:rPr>
          <w:rFonts w:ascii="Times New Roman" w:hAnsi="Times New Roman" w:cs="Times New Roman"/>
          <w:sz w:val="24"/>
          <w:szCs w:val="24"/>
        </w:rPr>
        <w:t xml:space="preserve"> belirlenecektir. Bunun için Ek-1’d</w:t>
      </w:r>
      <w:r w:rsidRPr="0053583B">
        <w:rPr>
          <w:rFonts w:ascii="Times New Roman" w:hAnsi="Times New Roman" w:cs="Times New Roman"/>
          <w:sz w:val="24"/>
          <w:szCs w:val="24"/>
        </w:rPr>
        <w:t xml:space="preserve">e yer alan deflatörler kullanılacaktır. </w:t>
      </w:r>
    </w:p>
    <w:p w14:paraId="11F5886F" w14:textId="37D9A61B" w:rsidR="00ED7A45" w:rsidRPr="0053583B" w:rsidRDefault="00ED7A45" w:rsidP="009B19CA">
      <w:pPr>
        <w:pStyle w:val="Sralama"/>
        <w:numPr>
          <w:ilvl w:val="0"/>
          <w:numId w:val="16"/>
        </w:numPr>
        <w:ind w:left="709" w:hanging="283"/>
        <w:rPr>
          <w:rFonts w:ascii="Times New Roman" w:hAnsi="Times New Roman" w:cs="Times New Roman"/>
          <w:sz w:val="24"/>
          <w:szCs w:val="24"/>
        </w:rPr>
      </w:pPr>
      <w:r w:rsidRPr="0053583B">
        <w:rPr>
          <w:rFonts w:ascii="Times New Roman" w:hAnsi="Times New Roman" w:cs="Times New Roman"/>
          <w:sz w:val="24"/>
          <w:szCs w:val="24"/>
        </w:rPr>
        <w:t>20</w:t>
      </w:r>
      <w:r w:rsidR="000F15A3">
        <w:rPr>
          <w:rFonts w:ascii="Times New Roman" w:hAnsi="Times New Roman" w:cs="Times New Roman"/>
          <w:sz w:val="24"/>
          <w:szCs w:val="24"/>
        </w:rPr>
        <w:t>2</w:t>
      </w:r>
      <w:r w:rsidR="009078AF">
        <w:rPr>
          <w:rFonts w:ascii="Times New Roman" w:hAnsi="Times New Roman" w:cs="Times New Roman"/>
          <w:sz w:val="24"/>
          <w:szCs w:val="24"/>
        </w:rPr>
        <w:t>1</w:t>
      </w:r>
      <w:r w:rsidRPr="0053583B">
        <w:rPr>
          <w:rFonts w:ascii="Times New Roman" w:hAnsi="Times New Roman" w:cs="Times New Roman"/>
          <w:sz w:val="24"/>
          <w:szCs w:val="24"/>
        </w:rPr>
        <w:t xml:space="preserve"> yılı içinde yapılan revizyonlar da dikkate alınarak 20</w:t>
      </w:r>
      <w:r w:rsidR="000F15A3">
        <w:rPr>
          <w:rFonts w:ascii="Times New Roman" w:hAnsi="Times New Roman" w:cs="Times New Roman"/>
          <w:sz w:val="24"/>
          <w:szCs w:val="24"/>
        </w:rPr>
        <w:t>2</w:t>
      </w:r>
      <w:r w:rsidR="009078AF">
        <w:rPr>
          <w:rFonts w:ascii="Times New Roman" w:hAnsi="Times New Roman" w:cs="Times New Roman"/>
          <w:sz w:val="24"/>
          <w:szCs w:val="24"/>
        </w:rPr>
        <w:t>1</w:t>
      </w:r>
      <w:r w:rsidRPr="0053583B">
        <w:rPr>
          <w:rFonts w:ascii="Times New Roman" w:hAnsi="Times New Roman" w:cs="Times New Roman"/>
          <w:sz w:val="24"/>
          <w:szCs w:val="24"/>
        </w:rPr>
        <w:t xml:space="preserve"> Yılı Yatırım Programı verileri ile 20</w:t>
      </w:r>
      <w:r w:rsidR="000F15A3">
        <w:rPr>
          <w:rFonts w:ascii="Times New Roman" w:hAnsi="Times New Roman" w:cs="Times New Roman"/>
          <w:sz w:val="24"/>
          <w:szCs w:val="24"/>
        </w:rPr>
        <w:t>2</w:t>
      </w:r>
      <w:r w:rsidR="009078AF">
        <w:rPr>
          <w:rFonts w:ascii="Times New Roman" w:hAnsi="Times New Roman" w:cs="Times New Roman"/>
          <w:sz w:val="24"/>
          <w:szCs w:val="24"/>
        </w:rPr>
        <w:t>1</w:t>
      </w:r>
      <w:r w:rsidRPr="0053583B">
        <w:rPr>
          <w:rFonts w:ascii="Times New Roman" w:hAnsi="Times New Roman" w:cs="Times New Roman"/>
          <w:sz w:val="24"/>
          <w:szCs w:val="24"/>
        </w:rPr>
        <w:t xml:space="preserve"> yılı içinde yapılacak tahmini harcamalar da göz önünde bulundurulacaktır.</w:t>
      </w:r>
    </w:p>
    <w:p w14:paraId="137FC12D" w14:textId="77777777" w:rsidR="00ED7A45" w:rsidRDefault="00ED7A45" w:rsidP="009B19CA">
      <w:pPr>
        <w:pStyle w:val="Sralama"/>
        <w:numPr>
          <w:ilvl w:val="0"/>
          <w:numId w:val="16"/>
        </w:numPr>
        <w:ind w:left="709" w:hanging="283"/>
        <w:rPr>
          <w:rFonts w:ascii="Times New Roman" w:hAnsi="Times New Roman" w:cs="Times New Roman"/>
          <w:sz w:val="24"/>
          <w:szCs w:val="24"/>
        </w:rPr>
      </w:pPr>
      <w:r w:rsidRPr="0053583B">
        <w:rPr>
          <w:rFonts w:ascii="Times New Roman" w:hAnsi="Times New Roman" w:cs="Times New Roman"/>
          <w:sz w:val="24"/>
          <w:szCs w:val="24"/>
        </w:rPr>
        <w:t>Kümülatif harca</w:t>
      </w:r>
      <w:r w:rsidR="00C868BA">
        <w:rPr>
          <w:rFonts w:ascii="Times New Roman" w:hAnsi="Times New Roman" w:cs="Times New Roman"/>
          <w:sz w:val="24"/>
          <w:szCs w:val="24"/>
        </w:rPr>
        <w:t>ma tutarları KaYa Bilgi Sistemi</w:t>
      </w:r>
      <w:r w:rsidRPr="0053583B">
        <w:rPr>
          <w:rFonts w:ascii="Times New Roman" w:hAnsi="Times New Roman" w:cs="Times New Roman"/>
          <w:sz w:val="24"/>
          <w:szCs w:val="24"/>
        </w:rPr>
        <w:t>nde dış kredi, hibe ve bütçe kaynağı alanlarına ayrı ayrı girilecektir.</w:t>
      </w:r>
    </w:p>
    <w:p w14:paraId="27228D54" w14:textId="77777777" w:rsidR="00DC465C" w:rsidRPr="00DC465C" w:rsidRDefault="00DC465C" w:rsidP="009B19CA">
      <w:pPr>
        <w:pStyle w:val="Sralama"/>
        <w:numPr>
          <w:ilvl w:val="0"/>
          <w:numId w:val="16"/>
        </w:numPr>
        <w:ind w:left="709" w:hanging="283"/>
        <w:rPr>
          <w:rFonts w:asciiTheme="majorBidi" w:hAnsiTheme="majorBidi" w:cstheme="majorBidi"/>
          <w:sz w:val="24"/>
          <w:szCs w:val="24"/>
        </w:rPr>
      </w:pPr>
      <w:r>
        <w:rPr>
          <w:rFonts w:asciiTheme="majorBidi" w:hAnsiTheme="majorBidi" w:cstheme="majorBidi"/>
          <w:sz w:val="24"/>
          <w:szCs w:val="24"/>
        </w:rPr>
        <w:t xml:space="preserve">Projelerle </w:t>
      </w:r>
      <w:r w:rsidRPr="00A15F82">
        <w:rPr>
          <w:rFonts w:ascii="Times New Roman" w:hAnsi="Times New Roman" w:cs="Times New Roman"/>
          <w:sz w:val="24"/>
          <w:szCs w:val="24"/>
        </w:rPr>
        <w:t>ilgili</w:t>
      </w:r>
      <w:r>
        <w:rPr>
          <w:rFonts w:asciiTheme="majorBidi" w:hAnsiTheme="majorBidi" w:cstheme="majorBidi"/>
          <w:sz w:val="24"/>
          <w:szCs w:val="24"/>
        </w:rPr>
        <w:t xml:space="preserve"> kamulaştırma harcamaları ilgili alana girilmek suretiyle ayrıca belirtilecektir. </w:t>
      </w:r>
    </w:p>
    <w:p w14:paraId="739488E8" w14:textId="5493DFA2" w:rsidR="00ED7A45" w:rsidRPr="0053583B" w:rsidRDefault="00ED7A45" w:rsidP="00FA1E80">
      <w:pPr>
        <w:pStyle w:val="Balk3"/>
        <w:numPr>
          <w:ilvl w:val="1"/>
          <w:numId w:val="53"/>
        </w:numPr>
        <w:tabs>
          <w:tab w:val="clear" w:pos="993"/>
          <w:tab w:val="left" w:pos="851"/>
        </w:tabs>
        <w:rPr>
          <w:rFonts w:ascii="Times New Roman" w:hAnsi="Times New Roman" w:cs="Times New Roman"/>
          <w:sz w:val="24"/>
          <w:szCs w:val="24"/>
        </w:rPr>
      </w:pPr>
      <w:bookmarkStart w:id="65" w:name="_Toc14796811"/>
      <w:r w:rsidRPr="0053583B">
        <w:rPr>
          <w:rFonts w:ascii="Times New Roman" w:hAnsi="Times New Roman" w:cs="Times New Roman"/>
          <w:sz w:val="24"/>
          <w:szCs w:val="24"/>
        </w:rPr>
        <w:t xml:space="preserve">Yatırım </w:t>
      </w:r>
      <w:r w:rsidR="00257DB1">
        <w:rPr>
          <w:rFonts w:asciiTheme="majorBidi" w:hAnsiTheme="majorBidi" w:cstheme="majorBidi"/>
          <w:sz w:val="24"/>
          <w:szCs w:val="24"/>
        </w:rPr>
        <w:t>Ö</w:t>
      </w:r>
      <w:r w:rsidRPr="0053583B">
        <w:rPr>
          <w:rFonts w:ascii="Times New Roman" w:hAnsi="Times New Roman" w:cs="Times New Roman"/>
          <w:sz w:val="24"/>
          <w:szCs w:val="24"/>
        </w:rPr>
        <w:t>deneği</w:t>
      </w:r>
      <w:bookmarkEnd w:id="65"/>
    </w:p>
    <w:p w14:paraId="245531BB" w14:textId="7AD333A9" w:rsidR="00DC465C" w:rsidRDefault="00ED7A45" w:rsidP="009B19CA">
      <w:pPr>
        <w:pStyle w:val="Sralama"/>
        <w:numPr>
          <w:ilvl w:val="0"/>
          <w:numId w:val="16"/>
        </w:numPr>
        <w:ind w:left="709" w:hanging="283"/>
        <w:rPr>
          <w:rFonts w:asciiTheme="majorBidi" w:hAnsiTheme="majorBidi" w:cstheme="majorBidi"/>
          <w:sz w:val="24"/>
          <w:szCs w:val="24"/>
        </w:rPr>
      </w:pPr>
      <w:r w:rsidRPr="00CD6E7B">
        <w:rPr>
          <w:rFonts w:asciiTheme="majorBidi" w:hAnsiTheme="majorBidi" w:cstheme="majorBidi"/>
          <w:sz w:val="24"/>
          <w:szCs w:val="24"/>
        </w:rPr>
        <w:t xml:space="preserve">Teklif edilecek </w:t>
      </w:r>
      <w:r w:rsidR="00AF6662">
        <w:rPr>
          <w:rFonts w:asciiTheme="majorBidi" w:hAnsiTheme="majorBidi" w:cstheme="majorBidi"/>
          <w:sz w:val="24"/>
          <w:szCs w:val="24"/>
        </w:rPr>
        <w:t>ö</w:t>
      </w:r>
      <w:r w:rsidRPr="00CD6E7B">
        <w:rPr>
          <w:rFonts w:asciiTheme="majorBidi" w:hAnsiTheme="majorBidi" w:cstheme="majorBidi"/>
          <w:sz w:val="24"/>
          <w:szCs w:val="24"/>
        </w:rPr>
        <w:t>denek tutarı</w:t>
      </w:r>
      <w:r w:rsidR="00CD6E7B" w:rsidRPr="00CD6E7B">
        <w:rPr>
          <w:rFonts w:asciiTheme="majorBidi" w:hAnsiTheme="majorBidi" w:cstheme="majorBidi"/>
          <w:sz w:val="24"/>
          <w:szCs w:val="24"/>
        </w:rPr>
        <w:t xml:space="preserve"> KaYa Bilgi Sisteminde dış kredi, hibe ve bütçe kaynağı alanlarına </w:t>
      </w:r>
      <w:r w:rsidR="00CD6E7B" w:rsidRPr="00A15F82">
        <w:rPr>
          <w:rFonts w:ascii="Times New Roman" w:hAnsi="Times New Roman" w:cs="Times New Roman"/>
          <w:sz w:val="24"/>
          <w:szCs w:val="24"/>
        </w:rPr>
        <w:t>ayrı</w:t>
      </w:r>
      <w:r w:rsidR="00CD6E7B" w:rsidRPr="00CD6E7B">
        <w:rPr>
          <w:rFonts w:asciiTheme="majorBidi" w:hAnsiTheme="majorBidi" w:cstheme="majorBidi"/>
          <w:sz w:val="24"/>
          <w:szCs w:val="24"/>
        </w:rPr>
        <w:t xml:space="preserve"> ayrı girilecektir. </w:t>
      </w:r>
    </w:p>
    <w:p w14:paraId="736199BD" w14:textId="78AE7C70" w:rsidR="00DC465C" w:rsidRDefault="00DC465C" w:rsidP="009B19CA">
      <w:pPr>
        <w:pStyle w:val="Sralama"/>
        <w:numPr>
          <w:ilvl w:val="0"/>
          <w:numId w:val="16"/>
        </w:numPr>
        <w:ind w:left="709" w:hanging="283"/>
        <w:rPr>
          <w:rFonts w:asciiTheme="majorBidi" w:hAnsiTheme="majorBidi" w:cstheme="majorBidi"/>
          <w:sz w:val="24"/>
          <w:szCs w:val="24"/>
        </w:rPr>
      </w:pPr>
      <w:r>
        <w:rPr>
          <w:rFonts w:asciiTheme="majorBidi" w:hAnsiTheme="majorBidi" w:cstheme="majorBidi"/>
          <w:sz w:val="24"/>
          <w:szCs w:val="24"/>
        </w:rPr>
        <w:t>Projel</w:t>
      </w:r>
      <w:r w:rsidR="001C6638">
        <w:rPr>
          <w:rFonts w:asciiTheme="majorBidi" w:hAnsiTheme="majorBidi" w:cstheme="majorBidi"/>
          <w:sz w:val="24"/>
          <w:szCs w:val="24"/>
        </w:rPr>
        <w:t xml:space="preserve">erin </w:t>
      </w:r>
      <w:r w:rsidRPr="00974290">
        <w:rPr>
          <w:rFonts w:ascii="Times New Roman" w:hAnsi="Times New Roman" w:cs="Times New Roman"/>
          <w:sz w:val="24"/>
          <w:szCs w:val="24"/>
        </w:rPr>
        <w:t>kamulaştırma</w:t>
      </w:r>
      <w:r w:rsidR="008D7CDD">
        <w:rPr>
          <w:rFonts w:ascii="Times New Roman" w:hAnsi="Times New Roman" w:cs="Times New Roman"/>
          <w:sz w:val="24"/>
          <w:szCs w:val="24"/>
        </w:rPr>
        <w:t xml:space="preserve"> ödenekleri ilgili alana girilecektir.</w:t>
      </w:r>
      <w:r w:rsidR="008D7CDD">
        <w:rPr>
          <w:rFonts w:asciiTheme="majorBidi" w:hAnsiTheme="majorBidi" w:cstheme="majorBidi"/>
          <w:sz w:val="24"/>
          <w:szCs w:val="24"/>
        </w:rPr>
        <w:t xml:space="preserve"> </w:t>
      </w:r>
    </w:p>
    <w:p w14:paraId="49A8EA2D" w14:textId="77777777" w:rsidR="008D7CDD" w:rsidRDefault="00ED7A45" w:rsidP="008D7CDD">
      <w:pPr>
        <w:pStyle w:val="Sralama"/>
        <w:numPr>
          <w:ilvl w:val="0"/>
          <w:numId w:val="16"/>
        </w:numPr>
        <w:ind w:left="709" w:hanging="283"/>
        <w:rPr>
          <w:rFonts w:asciiTheme="majorBidi" w:hAnsiTheme="majorBidi" w:cstheme="majorBidi"/>
          <w:sz w:val="24"/>
          <w:szCs w:val="24"/>
        </w:rPr>
      </w:pPr>
      <w:r w:rsidRPr="00CD6E7B">
        <w:rPr>
          <w:rFonts w:asciiTheme="majorBidi" w:hAnsiTheme="majorBidi" w:cstheme="majorBidi"/>
          <w:sz w:val="24"/>
          <w:szCs w:val="24"/>
        </w:rPr>
        <w:t xml:space="preserve">Bütün projeler için (varsa) </w:t>
      </w:r>
      <w:r w:rsidR="00044EDC" w:rsidRPr="00CD6E7B">
        <w:rPr>
          <w:rFonts w:asciiTheme="majorBidi" w:hAnsiTheme="majorBidi" w:cstheme="majorBidi"/>
          <w:sz w:val="24"/>
          <w:szCs w:val="24"/>
        </w:rPr>
        <w:t xml:space="preserve">teklif tavanını aşan </w:t>
      </w:r>
      <w:r w:rsidRPr="00CD6E7B">
        <w:rPr>
          <w:rFonts w:asciiTheme="majorBidi" w:hAnsiTheme="majorBidi" w:cstheme="majorBidi"/>
          <w:sz w:val="24"/>
          <w:szCs w:val="24"/>
        </w:rPr>
        <w:t>ilave ihtiyaç</w:t>
      </w:r>
      <w:r w:rsidR="00044EDC" w:rsidRPr="00CD6E7B">
        <w:rPr>
          <w:rFonts w:asciiTheme="majorBidi" w:hAnsiTheme="majorBidi" w:cstheme="majorBidi"/>
          <w:sz w:val="24"/>
          <w:szCs w:val="24"/>
        </w:rPr>
        <w:t xml:space="preserve"> miktarı</w:t>
      </w:r>
      <w:r w:rsidRPr="00CD6E7B">
        <w:rPr>
          <w:rFonts w:asciiTheme="majorBidi" w:hAnsiTheme="majorBidi" w:cstheme="majorBidi"/>
          <w:sz w:val="24"/>
          <w:szCs w:val="24"/>
        </w:rPr>
        <w:t xml:space="preserve">, ek </w:t>
      </w:r>
      <w:r w:rsidR="00044EDC" w:rsidRPr="00CD6E7B">
        <w:rPr>
          <w:rFonts w:asciiTheme="majorBidi" w:hAnsiTheme="majorBidi" w:cstheme="majorBidi"/>
          <w:sz w:val="24"/>
          <w:szCs w:val="24"/>
        </w:rPr>
        <w:t>dağılımlar</w:t>
      </w:r>
      <w:r w:rsidRPr="00CD6E7B">
        <w:rPr>
          <w:rFonts w:asciiTheme="majorBidi" w:hAnsiTheme="majorBidi" w:cstheme="majorBidi"/>
          <w:sz w:val="24"/>
          <w:szCs w:val="24"/>
        </w:rPr>
        <w:t xml:space="preserve"> kısmında </w:t>
      </w:r>
      <w:r w:rsidRPr="00A15F82">
        <w:rPr>
          <w:rFonts w:ascii="Times New Roman" w:hAnsi="Times New Roman" w:cs="Times New Roman"/>
          <w:sz w:val="24"/>
          <w:szCs w:val="24"/>
        </w:rPr>
        <w:t>yıllara</w:t>
      </w:r>
      <w:r w:rsidRPr="00CD6E7B">
        <w:rPr>
          <w:rFonts w:asciiTheme="majorBidi" w:hAnsiTheme="majorBidi" w:cstheme="majorBidi"/>
          <w:sz w:val="24"/>
          <w:szCs w:val="24"/>
        </w:rPr>
        <w:t xml:space="preserve"> sari olarak girilecektir.</w:t>
      </w:r>
    </w:p>
    <w:p w14:paraId="0253DA74" w14:textId="775E7F05" w:rsidR="00133898" w:rsidRPr="00066057" w:rsidRDefault="001C6638" w:rsidP="00C76E59">
      <w:pPr>
        <w:pStyle w:val="Sralama"/>
        <w:numPr>
          <w:ilvl w:val="0"/>
          <w:numId w:val="16"/>
        </w:numPr>
        <w:spacing w:after="240"/>
        <w:ind w:left="709" w:hanging="283"/>
        <w:rPr>
          <w:rFonts w:asciiTheme="majorBidi" w:hAnsiTheme="majorBidi" w:cstheme="majorBidi"/>
          <w:sz w:val="24"/>
          <w:szCs w:val="24"/>
        </w:rPr>
      </w:pPr>
      <w:r>
        <w:rPr>
          <w:rFonts w:asciiTheme="majorBidi" w:hAnsiTheme="majorBidi" w:cstheme="majorBidi"/>
          <w:sz w:val="24"/>
          <w:szCs w:val="24"/>
        </w:rPr>
        <w:lastRenderedPageBreak/>
        <w:t>Ödenek teklifleri</w:t>
      </w:r>
      <w:r w:rsidR="00AC7710">
        <w:rPr>
          <w:rFonts w:asciiTheme="majorBidi" w:hAnsiTheme="majorBidi" w:cstheme="majorBidi"/>
          <w:sz w:val="24"/>
          <w:szCs w:val="24"/>
        </w:rPr>
        <w:t>nin</w:t>
      </w:r>
      <w:r>
        <w:rPr>
          <w:rFonts w:asciiTheme="majorBidi" w:hAnsiTheme="majorBidi" w:cstheme="majorBidi"/>
          <w:sz w:val="24"/>
          <w:szCs w:val="24"/>
        </w:rPr>
        <w:t xml:space="preserve"> 1.000 TL’nin katları şeklinde yapıl</w:t>
      </w:r>
      <w:r w:rsidR="00AC7710">
        <w:rPr>
          <w:rFonts w:asciiTheme="majorBidi" w:hAnsiTheme="majorBidi" w:cstheme="majorBidi"/>
          <w:sz w:val="24"/>
          <w:szCs w:val="24"/>
        </w:rPr>
        <w:t>ması esastır</w:t>
      </w:r>
      <w:r>
        <w:rPr>
          <w:rFonts w:asciiTheme="majorBidi" w:hAnsiTheme="majorBidi" w:cstheme="majorBidi"/>
          <w:sz w:val="24"/>
          <w:szCs w:val="24"/>
        </w:rPr>
        <w:t>.</w:t>
      </w:r>
      <w:r w:rsidR="008D7CDD">
        <w:rPr>
          <w:rFonts w:asciiTheme="majorBidi" w:hAnsiTheme="majorBidi" w:cstheme="majorBidi"/>
          <w:sz w:val="24"/>
          <w:szCs w:val="24"/>
        </w:rPr>
        <w:t xml:space="preserve"> </w:t>
      </w:r>
    </w:p>
    <w:p w14:paraId="4F8AB7F7" w14:textId="384DA82E" w:rsidR="00E756E5" w:rsidRPr="003C1E7A" w:rsidRDefault="00E756E5" w:rsidP="007A6066">
      <w:pPr>
        <w:pStyle w:val="ResimYazs"/>
        <w:ind w:hanging="284"/>
        <w:rPr>
          <w:rFonts w:ascii="Times New Roman" w:hAnsi="Times New Roman" w:cs="Times New Roman"/>
          <w:sz w:val="24"/>
          <w:szCs w:val="24"/>
        </w:rPr>
      </w:pPr>
      <w:bookmarkStart w:id="66" w:name="_Toc13961639"/>
      <w:r w:rsidRPr="003C1E7A">
        <w:rPr>
          <w:rFonts w:ascii="Times New Roman" w:hAnsi="Times New Roman" w:cs="Times New Roman"/>
          <w:sz w:val="24"/>
          <w:szCs w:val="24"/>
        </w:rPr>
        <w:t xml:space="preserve">Tablo </w:t>
      </w:r>
      <w:r w:rsidRPr="003C1E7A">
        <w:rPr>
          <w:rFonts w:ascii="Times New Roman" w:hAnsi="Times New Roman" w:cs="Times New Roman"/>
          <w:sz w:val="24"/>
          <w:szCs w:val="24"/>
        </w:rPr>
        <w:fldChar w:fldCharType="begin"/>
      </w:r>
      <w:r w:rsidRPr="003C1E7A">
        <w:rPr>
          <w:rFonts w:ascii="Times New Roman" w:hAnsi="Times New Roman" w:cs="Times New Roman"/>
          <w:sz w:val="24"/>
          <w:szCs w:val="24"/>
        </w:rPr>
        <w:instrText xml:space="preserve"> SEQ Tablo \* ARABIC </w:instrText>
      </w:r>
      <w:r w:rsidRPr="003C1E7A">
        <w:rPr>
          <w:rFonts w:ascii="Times New Roman" w:hAnsi="Times New Roman" w:cs="Times New Roman"/>
          <w:sz w:val="24"/>
          <w:szCs w:val="24"/>
        </w:rPr>
        <w:fldChar w:fldCharType="separate"/>
      </w:r>
      <w:r w:rsidR="007A6066">
        <w:rPr>
          <w:rFonts w:ascii="Times New Roman" w:hAnsi="Times New Roman" w:cs="Times New Roman"/>
          <w:noProof/>
          <w:sz w:val="24"/>
          <w:szCs w:val="24"/>
        </w:rPr>
        <w:t>2</w:t>
      </w:r>
      <w:r w:rsidRPr="003C1E7A">
        <w:rPr>
          <w:rFonts w:ascii="Times New Roman" w:hAnsi="Times New Roman" w:cs="Times New Roman"/>
          <w:sz w:val="24"/>
          <w:szCs w:val="24"/>
        </w:rPr>
        <w:fldChar w:fldCharType="end"/>
      </w:r>
      <w:r w:rsidR="00A15F82">
        <w:rPr>
          <w:rFonts w:ascii="Times New Roman" w:hAnsi="Times New Roman" w:cs="Times New Roman"/>
          <w:sz w:val="24"/>
          <w:szCs w:val="24"/>
        </w:rPr>
        <w:t>: Rehber'</w:t>
      </w:r>
      <w:r w:rsidRPr="003C1E7A">
        <w:rPr>
          <w:rFonts w:ascii="Times New Roman" w:hAnsi="Times New Roman" w:cs="Times New Roman"/>
          <w:sz w:val="24"/>
          <w:szCs w:val="24"/>
        </w:rPr>
        <w:t>de Geçen Mevzuat ve Politika Metinleri Listesi</w:t>
      </w:r>
      <w:bookmarkEnd w:id="66"/>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3"/>
        <w:gridCol w:w="5190"/>
      </w:tblGrid>
      <w:tr w:rsidR="00133898" w:rsidRPr="0053583B" w14:paraId="77761CC8" w14:textId="77777777" w:rsidTr="00C76E59">
        <w:tc>
          <w:tcPr>
            <w:tcW w:w="4023" w:type="dxa"/>
            <w:shd w:val="clear" w:color="auto" w:fill="auto"/>
          </w:tcPr>
          <w:p w14:paraId="17C06DA1" w14:textId="77777777" w:rsidR="00133898" w:rsidRPr="0053583B" w:rsidRDefault="00133898" w:rsidP="00A15F82">
            <w:pPr>
              <w:pStyle w:val="Sralama"/>
              <w:numPr>
                <w:ilvl w:val="0"/>
                <w:numId w:val="0"/>
              </w:numPr>
              <w:tabs>
                <w:tab w:val="clear" w:pos="993"/>
                <w:tab w:val="left" w:pos="1134"/>
              </w:tabs>
              <w:ind w:hanging="283"/>
              <w:jc w:val="center"/>
              <w:rPr>
                <w:rFonts w:ascii="Times New Roman" w:hAnsi="Times New Roman" w:cs="Times New Roman"/>
                <w:b/>
                <w:sz w:val="24"/>
                <w:szCs w:val="24"/>
              </w:rPr>
            </w:pPr>
            <w:r w:rsidRPr="0053583B">
              <w:rPr>
                <w:rFonts w:ascii="Times New Roman" w:hAnsi="Times New Roman" w:cs="Times New Roman"/>
                <w:b/>
                <w:sz w:val="24"/>
                <w:szCs w:val="24"/>
              </w:rPr>
              <w:t>MEVZUAT ADI</w:t>
            </w:r>
          </w:p>
        </w:tc>
        <w:tc>
          <w:tcPr>
            <w:tcW w:w="5190" w:type="dxa"/>
            <w:shd w:val="clear" w:color="auto" w:fill="auto"/>
          </w:tcPr>
          <w:p w14:paraId="4C3A665F" w14:textId="77777777" w:rsidR="00133898" w:rsidRPr="0053583B" w:rsidRDefault="00133898" w:rsidP="00A15F82">
            <w:pPr>
              <w:pStyle w:val="Sralama"/>
              <w:numPr>
                <w:ilvl w:val="0"/>
                <w:numId w:val="0"/>
              </w:numPr>
              <w:tabs>
                <w:tab w:val="clear" w:pos="993"/>
                <w:tab w:val="left" w:pos="1134"/>
              </w:tabs>
              <w:ind w:hanging="283"/>
              <w:jc w:val="center"/>
              <w:rPr>
                <w:rFonts w:ascii="Times New Roman" w:hAnsi="Times New Roman" w:cs="Times New Roman"/>
                <w:b/>
                <w:sz w:val="24"/>
                <w:szCs w:val="24"/>
              </w:rPr>
            </w:pPr>
            <w:r w:rsidRPr="0053583B">
              <w:rPr>
                <w:rFonts w:ascii="Times New Roman" w:hAnsi="Times New Roman" w:cs="Times New Roman"/>
                <w:b/>
                <w:sz w:val="24"/>
                <w:szCs w:val="24"/>
              </w:rPr>
              <w:t>POLİTİKA METNİ ADI</w:t>
            </w:r>
          </w:p>
        </w:tc>
      </w:tr>
      <w:tr w:rsidR="0053583B" w:rsidRPr="0053583B" w14:paraId="58F77CBF" w14:textId="77777777" w:rsidTr="00C76E59">
        <w:tc>
          <w:tcPr>
            <w:tcW w:w="4023" w:type="dxa"/>
            <w:shd w:val="clear" w:color="auto" w:fill="auto"/>
          </w:tcPr>
          <w:p w14:paraId="093B0F6F" w14:textId="77777777" w:rsidR="0053583B" w:rsidRPr="0053583B" w:rsidRDefault="0053583B" w:rsidP="0053583B">
            <w:pPr>
              <w:pStyle w:val="Sralama"/>
              <w:numPr>
                <w:ilvl w:val="0"/>
                <w:numId w:val="0"/>
              </w:numPr>
              <w:tabs>
                <w:tab w:val="clear" w:pos="993"/>
                <w:tab w:val="left" w:pos="1134"/>
              </w:tabs>
              <w:jc w:val="left"/>
              <w:rPr>
                <w:rFonts w:ascii="Times New Roman" w:hAnsi="Times New Roman" w:cs="Times New Roman"/>
                <w:b/>
                <w:sz w:val="24"/>
                <w:szCs w:val="24"/>
              </w:rPr>
            </w:pPr>
            <w:r w:rsidRPr="0053583B">
              <w:rPr>
                <w:rFonts w:ascii="Times New Roman" w:hAnsi="Times New Roman" w:cs="Times New Roman"/>
                <w:sz w:val="24"/>
                <w:szCs w:val="24"/>
              </w:rPr>
              <w:t>2942 sayılı Kamulaştırma Kanunu</w:t>
            </w:r>
          </w:p>
        </w:tc>
        <w:tc>
          <w:tcPr>
            <w:tcW w:w="5190" w:type="dxa"/>
            <w:shd w:val="clear" w:color="auto" w:fill="auto"/>
          </w:tcPr>
          <w:p w14:paraId="39CBC2A8" w14:textId="38889274" w:rsidR="0053583B" w:rsidRPr="0053583B" w:rsidRDefault="008A5B92" w:rsidP="008A5B92">
            <w:pPr>
              <w:pStyle w:val="Sralama"/>
              <w:numPr>
                <w:ilvl w:val="0"/>
                <w:numId w:val="0"/>
              </w:numPr>
              <w:tabs>
                <w:tab w:val="clear" w:pos="993"/>
                <w:tab w:val="left" w:pos="1134"/>
              </w:tabs>
              <w:jc w:val="left"/>
              <w:rPr>
                <w:rFonts w:ascii="Times New Roman" w:hAnsi="Times New Roman" w:cs="Times New Roman"/>
                <w:b/>
                <w:sz w:val="24"/>
                <w:szCs w:val="24"/>
              </w:rPr>
            </w:pPr>
            <w:r w:rsidRPr="0053583B">
              <w:rPr>
                <w:rFonts w:ascii="Times New Roman" w:hAnsi="Times New Roman" w:cs="Times New Roman"/>
                <w:sz w:val="24"/>
                <w:szCs w:val="24"/>
              </w:rPr>
              <w:t>11. Kalkınma Planı (2019-2023)</w:t>
            </w:r>
          </w:p>
        </w:tc>
      </w:tr>
      <w:tr w:rsidR="0053583B" w:rsidRPr="0053583B" w14:paraId="6618BCCD" w14:textId="77777777" w:rsidTr="00C76E59">
        <w:tc>
          <w:tcPr>
            <w:tcW w:w="4023" w:type="dxa"/>
            <w:shd w:val="clear" w:color="auto" w:fill="auto"/>
          </w:tcPr>
          <w:p w14:paraId="2979A3CC" w14:textId="77777777" w:rsidR="0053583B" w:rsidRPr="0053583B" w:rsidRDefault="0053583B" w:rsidP="0053583B">
            <w:pPr>
              <w:pStyle w:val="Sralama"/>
              <w:numPr>
                <w:ilvl w:val="0"/>
                <w:numId w:val="0"/>
              </w:numPr>
              <w:tabs>
                <w:tab w:val="clear" w:pos="993"/>
                <w:tab w:val="left" w:pos="1134"/>
              </w:tabs>
              <w:jc w:val="left"/>
              <w:rPr>
                <w:rFonts w:ascii="Times New Roman" w:hAnsi="Times New Roman" w:cs="Times New Roman"/>
                <w:b/>
                <w:sz w:val="24"/>
                <w:szCs w:val="24"/>
              </w:rPr>
            </w:pPr>
            <w:r w:rsidRPr="0053583B">
              <w:rPr>
                <w:rFonts w:ascii="Times New Roman" w:hAnsi="Times New Roman" w:cs="Times New Roman"/>
                <w:sz w:val="24"/>
                <w:szCs w:val="24"/>
              </w:rPr>
              <w:t>3194 sayılı İmar Kanunu</w:t>
            </w:r>
          </w:p>
        </w:tc>
        <w:tc>
          <w:tcPr>
            <w:tcW w:w="5190" w:type="dxa"/>
            <w:shd w:val="clear" w:color="auto" w:fill="auto"/>
          </w:tcPr>
          <w:p w14:paraId="3A8D9EFA" w14:textId="5612D585" w:rsidR="0053583B" w:rsidRPr="0053583B" w:rsidRDefault="008A5B92" w:rsidP="008A5B92">
            <w:pPr>
              <w:pStyle w:val="Sralama"/>
              <w:numPr>
                <w:ilvl w:val="0"/>
                <w:numId w:val="0"/>
              </w:numPr>
              <w:tabs>
                <w:tab w:val="clear" w:pos="993"/>
                <w:tab w:val="left" w:pos="1134"/>
              </w:tabs>
              <w:jc w:val="left"/>
              <w:rPr>
                <w:rFonts w:ascii="Times New Roman" w:hAnsi="Times New Roman" w:cs="Times New Roman"/>
                <w:sz w:val="24"/>
                <w:szCs w:val="24"/>
              </w:rPr>
            </w:pPr>
            <w:r w:rsidRPr="0053583B">
              <w:rPr>
                <w:rFonts w:ascii="Times New Roman" w:hAnsi="Times New Roman" w:cs="Times New Roman"/>
                <w:sz w:val="24"/>
                <w:szCs w:val="24"/>
              </w:rPr>
              <w:t xml:space="preserve">Cumhurbaşkanlığı Yıllık Programı </w:t>
            </w:r>
          </w:p>
        </w:tc>
      </w:tr>
      <w:tr w:rsidR="0053583B" w:rsidRPr="0053583B" w14:paraId="2B198588" w14:textId="77777777" w:rsidTr="00C76E59">
        <w:tc>
          <w:tcPr>
            <w:tcW w:w="4023" w:type="dxa"/>
            <w:shd w:val="clear" w:color="auto" w:fill="auto"/>
          </w:tcPr>
          <w:p w14:paraId="5E0FF876" w14:textId="77777777" w:rsidR="0053583B" w:rsidRPr="0053583B" w:rsidRDefault="0053583B" w:rsidP="0053583B">
            <w:pPr>
              <w:pStyle w:val="Sralama"/>
              <w:numPr>
                <w:ilvl w:val="0"/>
                <w:numId w:val="0"/>
              </w:numPr>
              <w:tabs>
                <w:tab w:val="clear" w:pos="993"/>
                <w:tab w:val="left" w:pos="1134"/>
              </w:tabs>
              <w:jc w:val="left"/>
              <w:rPr>
                <w:rFonts w:ascii="Times New Roman" w:hAnsi="Times New Roman" w:cs="Times New Roman"/>
                <w:b/>
                <w:sz w:val="24"/>
                <w:szCs w:val="24"/>
              </w:rPr>
            </w:pPr>
            <w:r w:rsidRPr="0053583B">
              <w:rPr>
                <w:rFonts w:ascii="Times New Roman" w:hAnsi="Times New Roman" w:cs="Times New Roman"/>
                <w:sz w:val="24"/>
                <w:szCs w:val="24"/>
              </w:rPr>
              <w:t>4650 sayılı Kamulaştırma Kanununda Değişiklik Yapılması Hakkında Kanun</w:t>
            </w:r>
          </w:p>
        </w:tc>
        <w:tc>
          <w:tcPr>
            <w:tcW w:w="5190" w:type="dxa"/>
            <w:shd w:val="clear" w:color="auto" w:fill="auto"/>
          </w:tcPr>
          <w:p w14:paraId="25BBA79A" w14:textId="6F8DA573" w:rsidR="0053583B" w:rsidRPr="0053583B" w:rsidRDefault="008A5B92" w:rsidP="0053583B">
            <w:pPr>
              <w:pStyle w:val="Sralama"/>
              <w:numPr>
                <w:ilvl w:val="0"/>
                <w:numId w:val="0"/>
              </w:numPr>
              <w:tabs>
                <w:tab w:val="clear" w:pos="993"/>
                <w:tab w:val="left" w:pos="1134"/>
              </w:tabs>
              <w:jc w:val="left"/>
              <w:rPr>
                <w:rFonts w:ascii="Times New Roman" w:hAnsi="Times New Roman" w:cs="Times New Roman"/>
                <w:b/>
                <w:sz w:val="24"/>
                <w:szCs w:val="24"/>
              </w:rPr>
            </w:pPr>
            <w:r w:rsidRPr="0053583B">
              <w:rPr>
                <w:rFonts w:ascii="Times New Roman" w:hAnsi="Times New Roman" w:cs="Times New Roman"/>
                <w:sz w:val="24"/>
                <w:szCs w:val="24"/>
              </w:rPr>
              <w:t>Ulusal Kırsal Kalkınma Stratejisi</w:t>
            </w:r>
            <w:r>
              <w:rPr>
                <w:rFonts w:ascii="Times New Roman" w:hAnsi="Times New Roman" w:cs="Times New Roman"/>
                <w:sz w:val="24"/>
                <w:szCs w:val="24"/>
              </w:rPr>
              <w:t>(2021-2023)</w:t>
            </w:r>
            <w:r w:rsidRPr="0053583B" w:rsidDel="003210A3">
              <w:rPr>
                <w:rFonts w:ascii="Times New Roman" w:hAnsi="Times New Roman" w:cs="Times New Roman"/>
                <w:sz w:val="24"/>
                <w:szCs w:val="24"/>
              </w:rPr>
              <w:t xml:space="preserve"> </w:t>
            </w:r>
          </w:p>
        </w:tc>
      </w:tr>
      <w:tr w:rsidR="0053583B" w:rsidRPr="0053583B" w14:paraId="3718BB6A" w14:textId="77777777" w:rsidTr="00C76E59">
        <w:tc>
          <w:tcPr>
            <w:tcW w:w="4023" w:type="dxa"/>
            <w:shd w:val="clear" w:color="auto" w:fill="auto"/>
          </w:tcPr>
          <w:p w14:paraId="0D2469EE" w14:textId="77777777" w:rsidR="0053583B" w:rsidRPr="0053583B" w:rsidRDefault="0053583B" w:rsidP="0053583B">
            <w:pPr>
              <w:pStyle w:val="Sralama"/>
              <w:numPr>
                <w:ilvl w:val="0"/>
                <w:numId w:val="0"/>
              </w:numPr>
              <w:tabs>
                <w:tab w:val="clear" w:pos="993"/>
                <w:tab w:val="left" w:pos="1134"/>
              </w:tabs>
              <w:jc w:val="left"/>
              <w:rPr>
                <w:rFonts w:ascii="Times New Roman" w:hAnsi="Times New Roman" w:cs="Times New Roman"/>
                <w:sz w:val="24"/>
                <w:szCs w:val="24"/>
              </w:rPr>
            </w:pPr>
            <w:r w:rsidRPr="0053583B">
              <w:rPr>
                <w:rFonts w:ascii="Times New Roman" w:hAnsi="Times New Roman" w:cs="Times New Roman"/>
                <w:sz w:val="24"/>
                <w:szCs w:val="24"/>
              </w:rPr>
              <w:t>4734 sayılı Kamu İhale Kanunu</w:t>
            </w:r>
          </w:p>
        </w:tc>
        <w:tc>
          <w:tcPr>
            <w:tcW w:w="5190" w:type="dxa"/>
            <w:shd w:val="clear" w:color="auto" w:fill="auto"/>
          </w:tcPr>
          <w:p w14:paraId="490099CA" w14:textId="37A0AA10" w:rsidR="0053583B" w:rsidRPr="0053583B" w:rsidRDefault="008A5B92" w:rsidP="003210A3">
            <w:pPr>
              <w:pStyle w:val="Sralama"/>
              <w:numPr>
                <w:ilvl w:val="0"/>
                <w:numId w:val="0"/>
              </w:numPr>
              <w:tabs>
                <w:tab w:val="clear" w:pos="993"/>
                <w:tab w:val="left" w:pos="1134"/>
              </w:tabs>
              <w:jc w:val="left"/>
              <w:rPr>
                <w:rFonts w:ascii="Times New Roman" w:hAnsi="Times New Roman" w:cs="Times New Roman"/>
                <w:sz w:val="24"/>
                <w:szCs w:val="24"/>
              </w:rPr>
            </w:pPr>
            <w:r w:rsidRPr="0053583B">
              <w:rPr>
                <w:rFonts w:ascii="Times New Roman" w:hAnsi="Times New Roman" w:cs="Times New Roman"/>
                <w:sz w:val="24"/>
                <w:szCs w:val="24"/>
              </w:rPr>
              <w:t>Türkiye Lojistik Master Planı</w:t>
            </w:r>
          </w:p>
        </w:tc>
      </w:tr>
      <w:tr w:rsidR="0053583B" w:rsidRPr="0053583B" w14:paraId="2A0E5C2E" w14:textId="77777777" w:rsidTr="00C76E59">
        <w:tc>
          <w:tcPr>
            <w:tcW w:w="4023" w:type="dxa"/>
            <w:shd w:val="clear" w:color="auto" w:fill="auto"/>
          </w:tcPr>
          <w:p w14:paraId="4ADAB3F7" w14:textId="56E09615" w:rsidR="0053583B" w:rsidRPr="0053583B" w:rsidRDefault="0053583B" w:rsidP="0053583B">
            <w:pPr>
              <w:pStyle w:val="Sralama"/>
              <w:numPr>
                <w:ilvl w:val="0"/>
                <w:numId w:val="0"/>
              </w:numPr>
              <w:tabs>
                <w:tab w:val="clear" w:pos="993"/>
                <w:tab w:val="left" w:pos="1134"/>
              </w:tabs>
              <w:jc w:val="left"/>
              <w:rPr>
                <w:rFonts w:ascii="Times New Roman" w:hAnsi="Times New Roman" w:cs="Times New Roman"/>
                <w:sz w:val="24"/>
                <w:szCs w:val="24"/>
              </w:rPr>
            </w:pPr>
            <w:r w:rsidRPr="0053583B">
              <w:rPr>
                <w:rFonts w:ascii="Times New Roman" w:hAnsi="Times New Roman" w:cs="Times New Roman"/>
                <w:sz w:val="24"/>
                <w:szCs w:val="24"/>
              </w:rPr>
              <w:t xml:space="preserve">4749 </w:t>
            </w:r>
            <w:r w:rsidR="00D337FA">
              <w:rPr>
                <w:rFonts w:ascii="Times New Roman" w:hAnsi="Times New Roman" w:cs="Times New Roman"/>
                <w:sz w:val="24"/>
                <w:szCs w:val="24"/>
              </w:rPr>
              <w:t xml:space="preserve">sayılı </w:t>
            </w:r>
            <w:r w:rsidRPr="0053583B">
              <w:rPr>
                <w:rFonts w:ascii="Times New Roman" w:hAnsi="Times New Roman" w:cs="Times New Roman"/>
                <w:sz w:val="24"/>
                <w:szCs w:val="24"/>
              </w:rPr>
              <w:t>Kamu Finansmanı ve Borç Yönetiminin Düzenlenmesi Hakkında Kanun</w:t>
            </w:r>
          </w:p>
        </w:tc>
        <w:tc>
          <w:tcPr>
            <w:tcW w:w="5190" w:type="dxa"/>
            <w:shd w:val="clear" w:color="auto" w:fill="auto"/>
          </w:tcPr>
          <w:p w14:paraId="4336D822" w14:textId="6702ABD6" w:rsidR="0053583B" w:rsidRPr="0053583B" w:rsidRDefault="0053583B" w:rsidP="0053583B">
            <w:pPr>
              <w:pStyle w:val="Sralama"/>
              <w:numPr>
                <w:ilvl w:val="0"/>
                <w:numId w:val="0"/>
              </w:numPr>
              <w:tabs>
                <w:tab w:val="clear" w:pos="993"/>
                <w:tab w:val="left" w:pos="1134"/>
              </w:tabs>
              <w:jc w:val="left"/>
              <w:rPr>
                <w:rFonts w:ascii="Times New Roman" w:hAnsi="Times New Roman" w:cs="Times New Roman"/>
                <w:sz w:val="24"/>
                <w:szCs w:val="24"/>
              </w:rPr>
            </w:pPr>
          </w:p>
        </w:tc>
      </w:tr>
      <w:tr w:rsidR="0053583B" w:rsidRPr="0053583B" w14:paraId="551000A4" w14:textId="77777777" w:rsidTr="00C76E59">
        <w:tc>
          <w:tcPr>
            <w:tcW w:w="4023" w:type="dxa"/>
            <w:shd w:val="clear" w:color="auto" w:fill="auto"/>
          </w:tcPr>
          <w:p w14:paraId="03F323A9" w14:textId="77777777" w:rsidR="0053583B" w:rsidRPr="0053583B" w:rsidRDefault="0053583B" w:rsidP="0053583B">
            <w:pPr>
              <w:pStyle w:val="Sralama"/>
              <w:numPr>
                <w:ilvl w:val="0"/>
                <w:numId w:val="0"/>
              </w:numPr>
              <w:tabs>
                <w:tab w:val="clear" w:pos="993"/>
                <w:tab w:val="left" w:pos="1134"/>
              </w:tabs>
              <w:jc w:val="left"/>
              <w:rPr>
                <w:rFonts w:ascii="Times New Roman" w:hAnsi="Times New Roman" w:cs="Times New Roman"/>
                <w:sz w:val="24"/>
                <w:szCs w:val="24"/>
              </w:rPr>
            </w:pPr>
            <w:r w:rsidRPr="0053583B">
              <w:rPr>
                <w:rFonts w:ascii="Times New Roman" w:hAnsi="Times New Roman" w:cs="Times New Roman"/>
                <w:sz w:val="24"/>
                <w:szCs w:val="24"/>
              </w:rPr>
              <w:t>5018 sayılı Kamu Mali Yönetimi ve Kontrol Kanunu</w:t>
            </w:r>
          </w:p>
        </w:tc>
        <w:tc>
          <w:tcPr>
            <w:tcW w:w="5190" w:type="dxa"/>
            <w:shd w:val="clear" w:color="auto" w:fill="auto"/>
          </w:tcPr>
          <w:p w14:paraId="21ABC0CB" w14:textId="77777777" w:rsidR="0053583B" w:rsidRPr="0053583B" w:rsidRDefault="0053583B" w:rsidP="0053583B">
            <w:pPr>
              <w:pStyle w:val="Sralama"/>
              <w:numPr>
                <w:ilvl w:val="0"/>
                <w:numId w:val="0"/>
              </w:numPr>
              <w:tabs>
                <w:tab w:val="clear" w:pos="993"/>
                <w:tab w:val="left" w:pos="1134"/>
              </w:tabs>
              <w:jc w:val="left"/>
              <w:rPr>
                <w:rFonts w:ascii="Times New Roman" w:hAnsi="Times New Roman" w:cs="Times New Roman"/>
                <w:sz w:val="24"/>
                <w:szCs w:val="24"/>
              </w:rPr>
            </w:pPr>
          </w:p>
        </w:tc>
      </w:tr>
      <w:tr w:rsidR="0053583B" w:rsidRPr="0053583B" w14:paraId="4CCFDA26" w14:textId="77777777" w:rsidTr="00C76E59">
        <w:tc>
          <w:tcPr>
            <w:tcW w:w="4023" w:type="dxa"/>
            <w:shd w:val="clear" w:color="auto" w:fill="auto"/>
          </w:tcPr>
          <w:p w14:paraId="61F565B3" w14:textId="77777777" w:rsidR="0053583B" w:rsidRPr="0053583B" w:rsidRDefault="0053583B" w:rsidP="0053583B">
            <w:pPr>
              <w:pStyle w:val="Sralama"/>
              <w:numPr>
                <w:ilvl w:val="0"/>
                <w:numId w:val="0"/>
              </w:numPr>
              <w:tabs>
                <w:tab w:val="clear" w:pos="993"/>
                <w:tab w:val="left" w:pos="1134"/>
              </w:tabs>
              <w:jc w:val="left"/>
              <w:rPr>
                <w:rFonts w:ascii="Times New Roman" w:hAnsi="Times New Roman" w:cs="Times New Roman"/>
                <w:sz w:val="24"/>
                <w:szCs w:val="24"/>
              </w:rPr>
            </w:pPr>
            <w:r w:rsidRPr="0053583B">
              <w:rPr>
                <w:rFonts w:ascii="Times New Roman" w:hAnsi="Times New Roman" w:cs="Times New Roman"/>
                <w:sz w:val="24"/>
                <w:szCs w:val="24"/>
              </w:rPr>
              <w:t>5378 sayılı Engelliler Kanunu</w:t>
            </w:r>
          </w:p>
        </w:tc>
        <w:tc>
          <w:tcPr>
            <w:tcW w:w="5190" w:type="dxa"/>
            <w:shd w:val="clear" w:color="auto" w:fill="auto"/>
          </w:tcPr>
          <w:p w14:paraId="1E4B60DE" w14:textId="77777777" w:rsidR="0053583B" w:rsidRPr="0053583B" w:rsidRDefault="0053583B" w:rsidP="0053583B">
            <w:pPr>
              <w:pStyle w:val="Sralama"/>
              <w:numPr>
                <w:ilvl w:val="0"/>
                <w:numId w:val="0"/>
              </w:numPr>
              <w:tabs>
                <w:tab w:val="clear" w:pos="993"/>
                <w:tab w:val="left" w:pos="1134"/>
              </w:tabs>
              <w:jc w:val="left"/>
              <w:rPr>
                <w:rFonts w:ascii="Times New Roman" w:hAnsi="Times New Roman" w:cs="Times New Roman"/>
                <w:sz w:val="24"/>
                <w:szCs w:val="24"/>
              </w:rPr>
            </w:pPr>
          </w:p>
        </w:tc>
      </w:tr>
      <w:tr w:rsidR="0053583B" w:rsidRPr="0053583B" w14:paraId="3281E9B3" w14:textId="77777777" w:rsidTr="00C76E59">
        <w:tc>
          <w:tcPr>
            <w:tcW w:w="4023" w:type="dxa"/>
            <w:shd w:val="clear" w:color="auto" w:fill="auto"/>
          </w:tcPr>
          <w:p w14:paraId="5CF0B1CE" w14:textId="77777777" w:rsidR="0053583B" w:rsidRPr="0053583B" w:rsidRDefault="0053583B" w:rsidP="0053583B">
            <w:pPr>
              <w:pStyle w:val="Sralama"/>
              <w:numPr>
                <w:ilvl w:val="0"/>
                <w:numId w:val="0"/>
              </w:numPr>
              <w:tabs>
                <w:tab w:val="clear" w:pos="993"/>
                <w:tab w:val="left" w:pos="1134"/>
              </w:tabs>
              <w:jc w:val="left"/>
              <w:rPr>
                <w:rFonts w:ascii="Times New Roman" w:hAnsi="Times New Roman" w:cs="Times New Roman"/>
                <w:sz w:val="24"/>
                <w:szCs w:val="24"/>
              </w:rPr>
            </w:pPr>
            <w:r w:rsidRPr="0053583B">
              <w:rPr>
                <w:rFonts w:ascii="Times New Roman" w:hAnsi="Times New Roman" w:cs="Times New Roman"/>
                <w:sz w:val="24"/>
                <w:szCs w:val="24"/>
              </w:rPr>
              <w:t>6446 sayılı Elektrik Piyasası Kanunu</w:t>
            </w:r>
          </w:p>
        </w:tc>
        <w:tc>
          <w:tcPr>
            <w:tcW w:w="5190" w:type="dxa"/>
            <w:shd w:val="clear" w:color="auto" w:fill="auto"/>
          </w:tcPr>
          <w:p w14:paraId="18E2090D" w14:textId="77777777" w:rsidR="0053583B" w:rsidRPr="0053583B" w:rsidRDefault="0053583B" w:rsidP="0053583B">
            <w:pPr>
              <w:pStyle w:val="Sralama"/>
              <w:numPr>
                <w:ilvl w:val="0"/>
                <w:numId w:val="0"/>
              </w:numPr>
              <w:tabs>
                <w:tab w:val="clear" w:pos="993"/>
                <w:tab w:val="left" w:pos="1134"/>
              </w:tabs>
              <w:jc w:val="left"/>
              <w:rPr>
                <w:rFonts w:ascii="Times New Roman" w:hAnsi="Times New Roman" w:cs="Times New Roman"/>
                <w:sz w:val="24"/>
                <w:szCs w:val="24"/>
              </w:rPr>
            </w:pPr>
          </w:p>
        </w:tc>
      </w:tr>
      <w:tr w:rsidR="00D52A29" w:rsidRPr="0053583B" w14:paraId="4BF46C46" w14:textId="77777777" w:rsidTr="00C76E59">
        <w:tc>
          <w:tcPr>
            <w:tcW w:w="4023" w:type="dxa"/>
            <w:shd w:val="clear" w:color="auto" w:fill="auto"/>
          </w:tcPr>
          <w:p w14:paraId="45336046" w14:textId="612BCC49" w:rsidR="00D52A29" w:rsidRPr="0053583B" w:rsidRDefault="00D52A29" w:rsidP="0053583B">
            <w:pPr>
              <w:pStyle w:val="Sralama"/>
              <w:numPr>
                <w:ilvl w:val="0"/>
                <w:numId w:val="0"/>
              </w:numPr>
              <w:tabs>
                <w:tab w:val="clear" w:pos="993"/>
                <w:tab w:val="left" w:pos="1134"/>
              </w:tabs>
              <w:jc w:val="left"/>
              <w:rPr>
                <w:rFonts w:ascii="Times New Roman" w:hAnsi="Times New Roman" w:cs="Times New Roman"/>
                <w:sz w:val="24"/>
                <w:szCs w:val="24"/>
              </w:rPr>
            </w:pPr>
            <w:r>
              <w:rPr>
                <w:rFonts w:asciiTheme="majorBidi" w:hAnsiTheme="majorBidi" w:cstheme="majorBidi"/>
                <w:sz w:val="24"/>
                <w:szCs w:val="24"/>
              </w:rPr>
              <w:t xml:space="preserve">2019/20 sayılı </w:t>
            </w:r>
            <w:r>
              <w:rPr>
                <w:rFonts w:asciiTheme="majorBidi" w:hAnsiTheme="majorBidi" w:cstheme="majorBidi"/>
                <w:sz w:val="24"/>
                <w:szCs w:val="24"/>
                <w:shd w:val="clear" w:color="auto" w:fill="FFFFFF"/>
              </w:rPr>
              <w:t xml:space="preserve">AB'den Sağlanacak Katılım Öncesi Fonların ve AB Birlik Programlarına Katılımın Yönetimi konulu </w:t>
            </w:r>
            <w:r>
              <w:rPr>
                <w:rFonts w:asciiTheme="majorBidi" w:hAnsiTheme="majorBidi" w:cstheme="majorBidi"/>
                <w:sz w:val="24"/>
                <w:szCs w:val="24"/>
              </w:rPr>
              <w:t>Cumhurbaşkanlığı Genelgesi</w:t>
            </w:r>
          </w:p>
        </w:tc>
        <w:tc>
          <w:tcPr>
            <w:tcW w:w="5190" w:type="dxa"/>
            <w:shd w:val="clear" w:color="auto" w:fill="auto"/>
          </w:tcPr>
          <w:p w14:paraId="5F013252" w14:textId="77777777" w:rsidR="00D52A29" w:rsidRPr="0053583B" w:rsidRDefault="00D52A29" w:rsidP="0053583B">
            <w:pPr>
              <w:pStyle w:val="Sralama"/>
              <w:numPr>
                <w:ilvl w:val="0"/>
                <w:numId w:val="0"/>
              </w:numPr>
              <w:tabs>
                <w:tab w:val="clear" w:pos="993"/>
                <w:tab w:val="left" w:pos="1134"/>
              </w:tabs>
              <w:jc w:val="left"/>
              <w:rPr>
                <w:rFonts w:ascii="Times New Roman" w:hAnsi="Times New Roman" w:cs="Times New Roman"/>
                <w:sz w:val="24"/>
                <w:szCs w:val="24"/>
              </w:rPr>
            </w:pPr>
          </w:p>
        </w:tc>
      </w:tr>
      <w:tr w:rsidR="008E545F" w:rsidRPr="0053583B" w14:paraId="56B1EC14" w14:textId="77777777" w:rsidTr="00C76E59">
        <w:tc>
          <w:tcPr>
            <w:tcW w:w="4023" w:type="dxa"/>
            <w:shd w:val="clear" w:color="auto" w:fill="auto"/>
          </w:tcPr>
          <w:p w14:paraId="533B2F11" w14:textId="02BAA212" w:rsidR="008E545F" w:rsidRPr="0053583B" w:rsidRDefault="008E545F" w:rsidP="0053583B">
            <w:pPr>
              <w:pStyle w:val="Sralama"/>
              <w:numPr>
                <w:ilvl w:val="0"/>
                <w:numId w:val="0"/>
              </w:numPr>
              <w:tabs>
                <w:tab w:val="clear" w:pos="993"/>
                <w:tab w:val="left" w:pos="1134"/>
              </w:tabs>
              <w:jc w:val="left"/>
              <w:rPr>
                <w:rFonts w:ascii="Times New Roman" w:hAnsi="Times New Roman" w:cs="Times New Roman"/>
                <w:sz w:val="24"/>
                <w:szCs w:val="24"/>
              </w:rPr>
            </w:pPr>
            <w:r w:rsidRPr="00B73123">
              <w:rPr>
                <w:rFonts w:ascii="Times New Roman" w:hAnsi="Times New Roman" w:cs="Times New Roman"/>
                <w:sz w:val="24"/>
                <w:szCs w:val="24"/>
              </w:rPr>
              <w:t>Kamu Binaları Standartları Rehberi</w:t>
            </w:r>
          </w:p>
        </w:tc>
        <w:tc>
          <w:tcPr>
            <w:tcW w:w="5190" w:type="dxa"/>
            <w:shd w:val="clear" w:color="auto" w:fill="auto"/>
          </w:tcPr>
          <w:p w14:paraId="208984A2" w14:textId="77777777" w:rsidR="008E545F" w:rsidRPr="0053583B" w:rsidRDefault="008E545F" w:rsidP="0053583B">
            <w:pPr>
              <w:pStyle w:val="Sralama"/>
              <w:numPr>
                <w:ilvl w:val="0"/>
                <w:numId w:val="0"/>
              </w:numPr>
              <w:tabs>
                <w:tab w:val="clear" w:pos="993"/>
                <w:tab w:val="left" w:pos="1134"/>
              </w:tabs>
              <w:jc w:val="left"/>
              <w:rPr>
                <w:rFonts w:ascii="Times New Roman" w:hAnsi="Times New Roman" w:cs="Times New Roman"/>
                <w:sz w:val="24"/>
                <w:szCs w:val="24"/>
              </w:rPr>
            </w:pPr>
          </w:p>
        </w:tc>
      </w:tr>
    </w:tbl>
    <w:p w14:paraId="4507991B" w14:textId="77777777" w:rsidR="00E756E5" w:rsidRPr="003C1E7A" w:rsidRDefault="00E756E5" w:rsidP="00C76E59">
      <w:pPr>
        <w:pStyle w:val="ResimYazs"/>
        <w:spacing w:before="200"/>
        <w:ind w:hanging="284"/>
        <w:rPr>
          <w:rFonts w:ascii="Times New Roman" w:hAnsi="Times New Roman" w:cs="Times New Roman"/>
          <w:sz w:val="24"/>
          <w:szCs w:val="24"/>
        </w:rPr>
      </w:pPr>
      <w:bookmarkStart w:id="67" w:name="_Toc13961640"/>
      <w:r w:rsidRPr="003C1E7A">
        <w:rPr>
          <w:rFonts w:ascii="Times New Roman" w:hAnsi="Times New Roman" w:cs="Times New Roman"/>
          <w:sz w:val="24"/>
          <w:szCs w:val="24"/>
        </w:rPr>
        <w:t>Tablo</w:t>
      </w:r>
      <w:r w:rsidR="001C284D">
        <w:rPr>
          <w:rFonts w:ascii="Times New Roman" w:hAnsi="Times New Roman" w:cs="Times New Roman"/>
          <w:sz w:val="24"/>
          <w:szCs w:val="24"/>
        </w:rPr>
        <w:t xml:space="preserve"> 3</w:t>
      </w:r>
      <w:r w:rsidR="00A15F82">
        <w:rPr>
          <w:rFonts w:ascii="Times New Roman" w:hAnsi="Times New Roman" w:cs="Times New Roman"/>
          <w:sz w:val="24"/>
          <w:szCs w:val="24"/>
        </w:rPr>
        <w:t>: Rehber'</w:t>
      </w:r>
      <w:r w:rsidRPr="003C1E7A">
        <w:rPr>
          <w:rFonts w:ascii="Times New Roman" w:hAnsi="Times New Roman" w:cs="Times New Roman"/>
          <w:sz w:val="24"/>
          <w:szCs w:val="24"/>
        </w:rPr>
        <w:t>de Yer Alan Ekler</w:t>
      </w:r>
      <w:bookmarkEnd w:id="67"/>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8222"/>
      </w:tblGrid>
      <w:tr w:rsidR="00305A49" w:rsidRPr="0053583B" w14:paraId="3008ED18" w14:textId="77777777" w:rsidTr="00C76E59">
        <w:tc>
          <w:tcPr>
            <w:tcW w:w="991" w:type="dxa"/>
            <w:shd w:val="clear" w:color="auto" w:fill="auto"/>
          </w:tcPr>
          <w:p w14:paraId="4F89678A" w14:textId="77777777" w:rsidR="00305A49" w:rsidRPr="0053583B" w:rsidRDefault="00305A49" w:rsidP="003C7BE9">
            <w:pPr>
              <w:pStyle w:val="Sralama"/>
              <w:numPr>
                <w:ilvl w:val="0"/>
                <w:numId w:val="0"/>
              </w:numPr>
              <w:tabs>
                <w:tab w:val="clear" w:pos="993"/>
                <w:tab w:val="left" w:pos="1134"/>
              </w:tabs>
              <w:jc w:val="center"/>
              <w:rPr>
                <w:rFonts w:ascii="Times New Roman" w:hAnsi="Times New Roman" w:cs="Times New Roman"/>
                <w:b/>
                <w:sz w:val="24"/>
                <w:szCs w:val="24"/>
              </w:rPr>
            </w:pPr>
            <w:r w:rsidRPr="0053583B">
              <w:rPr>
                <w:rFonts w:ascii="Times New Roman" w:hAnsi="Times New Roman" w:cs="Times New Roman"/>
                <w:b/>
                <w:sz w:val="24"/>
                <w:szCs w:val="24"/>
              </w:rPr>
              <w:t>EK</w:t>
            </w:r>
          </w:p>
        </w:tc>
        <w:tc>
          <w:tcPr>
            <w:tcW w:w="8222" w:type="dxa"/>
            <w:shd w:val="clear" w:color="auto" w:fill="auto"/>
          </w:tcPr>
          <w:p w14:paraId="655604F4" w14:textId="77777777" w:rsidR="00305A49" w:rsidRPr="0053583B" w:rsidRDefault="00305A49" w:rsidP="003C7BE9">
            <w:pPr>
              <w:pStyle w:val="Sralama"/>
              <w:numPr>
                <w:ilvl w:val="0"/>
                <w:numId w:val="0"/>
              </w:numPr>
              <w:tabs>
                <w:tab w:val="clear" w:pos="993"/>
                <w:tab w:val="left" w:pos="1134"/>
              </w:tabs>
              <w:jc w:val="center"/>
              <w:rPr>
                <w:rFonts w:ascii="Times New Roman" w:hAnsi="Times New Roman" w:cs="Times New Roman"/>
                <w:b/>
                <w:sz w:val="24"/>
                <w:szCs w:val="24"/>
              </w:rPr>
            </w:pPr>
            <w:r w:rsidRPr="0053583B">
              <w:rPr>
                <w:rFonts w:ascii="Times New Roman" w:hAnsi="Times New Roman" w:cs="Times New Roman"/>
                <w:b/>
                <w:sz w:val="24"/>
                <w:szCs w:val="24"/>
              </w:rPr>
              <w:t>ADI</w:t>
            </w:r>
          </w:p>
        </w:tc>
      </w:tr>
      <w:tr w:rsidR="00305A49" w:rsidRPr="0053583B" w14:paraId="5AABC38A" w14:textId="77777777" w:rsidTr="00C76E59">
        <w:tc>
          <w:tcPr>
            <w:tcW w:w="991" w:type="dxa"/>
            <w:shd w:val="clear" w:color="auto" w:fill="auto"/>
          </w:tcPr>
          <w:p w14:paraId="617C6D23" w14:textId="77777777" w:rsidR="00305A49" w:rsidRPr="0053583B" w:rsidRDefault="00713AC5" w:rsidP="003C7BE9">
            <w:pPr>
              <w:pStyle w:val="Sralama"/>
              <w:numPr>
                <w:ilvl w:val="0"/>
                <w:numId w:val="0"/>
              </w:numPr>
              <w:tabs>
                <w:tab w:val="clear" w:pos="993"/>
                <w:tab w:val="left" w:pos="1134"/>
              </w:tabs>
              <w:rPr>
                <w:rFonts w:ascii="Times New Roman" w:hAnsi="Times New Roman" w:cs="Times New Roman"/>
                <w:sz w:val="24"/>
                <w:szCs w:val="24"/>
              </w:rPr>
            </w:pPr>
            <w:r>
              <w:rPr>
                <w:rFonts w:ascii="Times New Roman" w:hAnsi="Times New Roman" w:cs="Times New Roman"/>
                <w:sz w:val="24"/>
                <w:szCs w:val="24"/>
              </w:rPr>
              <w:t>EK-1</w:t>
            </w:r>
          </w:p>
        </w:tc>
        <w:tc>
          <w:tcPr>
            <w:tcW w:w="8222" w:type="dxa"/>
            <w:shd w:val="clear" w:color="auto" w:fill="auto"/>
          </w:tcPr>
          <w:p w14:paraId="7D73B320" w14:textId="50710FE1" w:rsidR="00305A49" w:rsidRPr="00446B8B" w:rsidRDefault="00305A49" w:rsidP="00793083">
            <w:pPr>
              <w:pStyle w:val="Sralama"/>
              <w:numPr>
                <w:ilvl w:val="0"/>
                <w:numId w:val="0"/>
              </w:numPr>
              <w:tabs>
                <w:tab w:val="clear" w:pos="993"/>
                <w:tab w:val="left" w:pos="1134"/>
              </w:tabs>
              <w:jc w:val="left"/>
              <w:rPr>
                <w:rFonts w:ascii="Times New Roman" w:hAnsi="Times New Roman" w:cs="Times New Roman"/>
                <w:sz w:val="24"/>
                <w:szCs w:val="24"/>
              </w:rPr>
            </w:pPr>
            <w:r w:rsidRPr="00446B8B">
              <w:rPr>
                <w:rFonts w:ascii="Times New Roman" w:hAnsi="Times New Roman" w:cs="Times New Roman"/>
                <w:sz w:val="24"/>
                <w:szCs w:val="24"/>
              </w:rPr>
              <w:t>Kamu Sabit Sermaye Yatırım Deflatörleri (202</w:t>
            </w:r>
            <w:r w:rsidR="002E5D0E" w:rsidRPr="00446B8B">
              <w:rPr>
                <w:rFonts w:ascii="Times New Roman" w:hAnsi="Times New Roman" w:cs="Times New Roman"/>
                <w:sz w:val="24"/>
                <w:szCs w:val="24"/>
              </w:rPr>
              <w:t>2</w:t>
            </w:r>
            <w:r w:rsidRPr="00446B8B">
              <w:rPr>
                <w:rFonts w:ascii="Times New Roman" w:hAnsi="Times New Roman" w:cs="Times New Roman"/>
                <w:sz w:val="24"/>
                <w:szCs w:val="24"/>
              </w:rPr>
              <w:t>=1.000000)</w:t>
            </w:r>
          </w:p>
        </w:tc>
      </w:tr>
      <w:tr w:rsidR="00305A49" w:rsidRPr="0053583B" w14:paraId="5A707A44" w14:textId="77777777" w:rsidTr="00C76E59">
        <w:tc>
          <w:tcPr>
            <w:tcW w:w="991" w:type="dxa"/>
            <w:shd w:val="clear" w:color="auto" w:fill="auto"/>
          </w:tcPr>
          <w:p w14:paraId="0A797B26" w14:textId="77777777" w:rsidR="00305A49" w:rsidRPr="0053583B" w:rsidRDefault="00713AC5" w:rsidP="003C7BE9">
            <w:pPr>
              <w:pStyle w:val="Sralama"/>
              <w:numPr>
                <w:ilvl w:val="0"/>
                <w:numId w:val="0"/>
              </w:numPr>
              <w:tabs>
                <w:tab w:val="clear" w:pos="993"/>
                <w:tab w:val="left" w:pos="1134"/>
              </w:tabs>
              <w:rPr>
                <w:rFonts w:ascii="Times New Roman" w:hAnsi="Times New Roman" w:cs="Times New Roman"/>
                <w:sz w:val="24"/>
                <w:szCs w:val="24"/>
              </w:rPr>
            </w:pPr>
            <w:r>
              <w:rPr>
                <w:rFonts w:ascii="Times New Roman" w:hAnsi="Times New Roman" w:cs="Times New Roman"/>
                <w:sz w:val="24"/>
                <w:szCs w:val="24"/>
              </w:rPr>
              <w:t>EK-2</w:t>
            </w:r>
          </w:p>
        </w:tc>
        <w:tc>
          <w:tcPr>
            <w:tcW w:w="8222" w:type="dxa"/>
            <w:shd w:val="clear" w:color="auto" w:fill="auto"/>
          </w:tcPr>
          <w:p w14:paraId="71761780" w14:textId="1C7B179D" w:rsidR="00305A49" w:rsidRPr="0053583B" w:rsidRDefault="00305A49" w:rsidP="00042A95">
            <w:pPr>
              <w:pStyle w:val="Sralama"/>
              <w:numPr>
                <w:ilvl w:val="0"/>
                <w:numId w:val="0"/>
              </w:numPr>
              <w:tabs>
                <w:tab w:val="clear" w:pos="993"/>
                <w:tab w:val="left" w:pos="1134"/>
              </w:tabs>
              <w:jc w:val="left"/>
              <w:rPr>
                <w:rFonts w:ascii="Times New Roman" w:hAnsi="Times New Roman" w:cs="Times New Roman"/>
                <w:sz w:val="24"/>
                <w:szCs w:val="24"/>
              </w:rPr>
            </w:pPr>
            <w:r w:rsidRPr="0053583B">
              <w:rPr>
                <w:rFonts w:ascii="Times New Roman" w:hAnsi="Times New Roman" w:cs="Times New Roman"/>
                <w:sz w:val="24"/>
                <w:szCs w:val="24"/>
              </w:rPr>
              <w:t xml:space="preserve">Fizibilite </w:t>
            </w:r>
            <w:r w:rsidR="002610DA">
              <w:rPr>
                <w:rFonts w:ascii="Times New Roman" w:hAnsi="Times New Roman" w:cs="Times New Roman"/>
                <w:sz w:val="24"/>
                <w:szCs w:val="24"/>
              </w:rPr>
              <w:t>Etüdü</w:t>
            </w:r>
            <w:r w:rsidR="002610DA" w:rsidRPr="0053583B">
              <w:rPr>
                <w:rFonts w:ascii="Times New Roman" w:hAnsi="Times New Roman" w:cs="Times New Roman"/>
                <w:sz w:val="24"/>
                <w:szCs w:val="24"/>
              </w:rPr>
              <w:t xml:space="preserve"> </w:t>
            </w:r>
            <w:r w:rsidRPr="0053583B">
              <w:rPr>
                <w:rFonts w:ascii="Times New Roman" w:hAnsi="Times New Roman" w:cs="Times New Roman"/>
                <w:sz w:val="24"/>
                <w:szCs w:val="24"/>
              </w:rPr>
              <w:t>Formatı</w:t>
            </w:r>
          </w:p>
        </w:tc>
      </w:tr>
      <w:tr w:rsidR="00305A49" w:rsidRPr="0053583B" w14:paraId="3C2E6C3D" w14:textId="77777777" w:rsidTr="00C76E59">
        <w:tc>
          <w:tcPr>
            <w:tcW w:w="991" w:type="dxa"/>
            <w:shd w:val="clear" w:color="auto" w:fill="auto"/>
          </w:tcPr>
          <w:p w14:paraId="280F6AC8" w14:textId="77777777" w:rsidR="00305A49" w:rsidRPr="0053583B" w:rsidRDefault="00713AC5" w:rsidP="003C7BE9">
            <w:pPr>
              <w:pStyle w:val="Sralama"/>
              <w:numPr>
                <w:ilvl w:val="0"/>
                <w:numId w:val="0"/>
              </w:numPr>
              <w:tabs>
                <w:tab w:val="clear" w:pos="993"/>
                <w:tab w:val="left" w:pos="1134"/>
              </w:tabs>
              <w:rPr>
                <w:rFonts w:ascii="Times New Roman" w:hAnsi="Times New Roman" w:cs="Times New Roman"/>
                <w:sz w:val="24"/>
                <w:szCs w:val="24"/>
              </w:rPr>
            </w:pPr>
            <w:r>
              <w:rPr>
                <w:rFonts w:ascii="Times New Roman" w:hAnsi="Times New Roman" w:cs="Times New Roman"/>
                <w:sz w:val="24"/>
                <w:szCs w:val="24"/>
              </w:rPr>
              <w:t>EK-3</w:t>
            </w:r>
          </w:p>
        </w:tc>
        <w:tc>
          <w:tcPr>
            <w:tcW w:w="8222" w:type="dxa"/>
            <w:shd w:val="clear" w:color="auto" w:fill="auto"/>
          </w:tcPr>
          <w:p w14:paraId="72803998" w14:textId="77777777" w:rsidR="00305A49" w:rsidRPr="0053583B" w:rsidRDefault="00305A49" w:rsidP="003C7BE9">
            <w:pPr>
              <w:pStyle w:val="Sralama"/>
              <w:numPr>
                <w:ilvl w:val="0"/>
                <w:numId w:val="0"/>
              </w:numPr>
              <w:tabs>
                <w:tab w:val="clear" w:pos="993"/>
                <w:tab w:val="left" w:pos="1134"/>
              </w:tabs>
              <w:jc w:val="left"/>
              <w:rPr>
                <w:rFonts w:ascii="Times New Roman" w:hAnsi="Times New Roman" w:cs="Times New Roman"/>
                <w:sz w:val="24"/>
                <w:szCs w:val="24"/>
              </w:rPr>
            </w:pPr>
            <w:r w:rsidRPr="0053583B">
              <w:rPr>
                <w:rFonts w:ascii="Times New Roman" w:hAnsi="Times New Roman" w:cs="Times New Roman"/>
                <w:sz w:val="24"/>
                <w:szCs w:val="24"/>
              </w:rPr>
              <w:t>Proje Teklif Formu</w:t>
            </w:r>
          </w:p>
        </w:tc>
      </w:tr>
      <w:tr w:rsidR="00305A49" w:rsidRPr="0053583B" w14:paraId="1730C7CE" w14:textId="77777777" w:rsidTr="00C76E59">
        <w:tc>
          <w:tcPr>
            <w:tcW w:w="991" w:type="dxa"/>
            <w:shd w:val="clear" w:color="auto" w:fill="auto"/>
          </w:tcPr>
          <w:p w14:paraId="5BFB28EA" w14:textId="77777777" w:rsidR="00305A49" w:rsidRPr="0053583B" w:rsidRDefault="00713AC5" w:rsidP="003C7BE9">
            <w:pPr>
              <w:pStyle w:val="Sralama"/>
              <w:numPr>
                <w:ilvl w:val="0"/>
                <w:numId w:val="0"/>
              </w:numPr>
              <w:tabs>
                <w:tab w:val="clear" w:pos="993"/>
                <w:tab w:val="left" w:pos="1134"/>
              </w:tabs>
              <w:rPr>
                <w:rFonts w:ascii="Times New Roman" w:hAnsi="Times New Roman" w:cs="Times New Roman"/>
                <w:sz w:val="24"/>
                <w:szCs w:val="24"/>
              </w:rPr>
            </w:pPr>
            <w:r>
              <w:rPr>
                <w:rFonts w:ascii="Times New Roman" w:hAnsi="Times New Roman" w:cs="Times New Roman"/>
                <w:sz w:val="24"/>
                <w:szCs w:val="24"/>
              </w:rPr>
              <w:t>EK-4</w:t>
            </w:r>
          </w:p>
        </w:tc>
        <w:tc>
          <w:tcPr>
            <w:tcW w:w="8222" w:type="dxa"/>
            <w:shd w:val="clear" w:color="auto" w:fill="auto"/>
          </w:tcPr>
          <w:p w14:paraId="4D5D8128" w14:textId="77777777" w:rsidR="00305A49" w:rsidRPr="0053583B" w:rsidRDefault="0050043B" w:rsidP="003C7BE9">
            <w:pPr>
              <w:pStyle w:val="Sralama"/>
              <w:numPr>
                <w:ilvl w:val="0"/>
                <w:numId w:val="0"/>
              </w:numPr>
              <w:tabs>
                <w:tab w:val="clear" w:pos="993"/>
                <w:tab w:val="left" w:pos="1134"/>
              </w:tabs>
              <w:jc w:val="left"/>
              <w:rPr>
                <w:rFonts w:ascii="Times New Roman" w:hAnsi="Times New Roman" w:cs="Times New Roman"/>
                <w:sz w:val="24"/>
                <w:szCs w:val="24"/>
              </w:rPr>
            </w:pPr>
            <w:r w:rsidRPr="0053583B">
              <w:rPr>
                <w:rFonts w:ascii="Times New Roman" w:hAnsi="Times New Roman" w:cs="Times New Roman"/>
                <w:sz w:val="24"/>
                <w:szCs w:val="24"/>
              </w:rPr>
              <w:t xml:space="preserve">Hizmet Binası </w:t>
            </w:r>
            <w:r w:rsidR="00305A49" w:rsidRPr="0053583B">
              <w:rPr>
                <w:rFonts w:ascii="Times New Roman" w:hAnsi="Times New Roman" w:cs="Times New Roman"/>
                <w:sz w:val="24"/>
                <w:szCs w:val="24"/>
              </w:rPr>
              <w:t>Gerekçe Raporu Formatı</w:t>
            </w:r>
          </w:p>
        </w:tc>
      </w:tr>
      <w:tr w:rsidR="00713AC5" w:rsidRPr="0053583B" w14:paraId="74751055" w14:textId="77777777" w:rsidTr="00C76E59">
        <w:tc>
          <w:tcPr>
            <w:tcW w:w="991" w:type="dxa"/>
            <w:shd w:val="clear" w:color="auto" w:fill="auto"/>
          </w:tcPr>
          <w:p w14:paraId="456DEF5F" w14:textId="77777777" w:rsidR="00713AC5" w:rsidRPr="0089106D" w:rsidRDefault="00713AC5" w:rsidP="00223F4D">
            <w:pPr>
              <w:pStyle w:val="Sralama"/>
              <w:numPr>
                <w:ilvl w:val="0"/>
                <w:numId w:val="0"/>
              </w:numPr>
              <w:tabs>
                <w:tab w:val="clear" w:pos="993"/>
                <w:tab w:val="left" w:pos="1134"/>
              </w:tabs>
              <w:rPr>
                <w:rFonts w:ascii="Times New Roman" w:hAnsi="Times New Roman" w:cs="Times New Roman"/>
                <w:sz w:val="24"/>
                <w:szCs w:val="24"/>
              </w:rPr>
            </w:pPr>
            <w:r w:rsidRPr="0089106D">
              <w:rPr>
                <w:rFonts w:ascii="Times New Roman" w:hAnsi="Times New Roman" w:cs="Times New Roman"/>
                <w:sz w:val="24"/>
                <w:szCs w:val="24"/>
              </w:rPr>
              <w:t>EK-5</w:t>
            </w:r>
          </w:p>
        </w:tc>
        <w:tc>
          <w:tcPr>
            <w:tcW w:w="8222" w:type="dxa"/>
            <w:shd w:val="clear" w:color="auto" w:fill="auto"/>
          </w:tcPr>
          <w:p w14:paraId="2584D892" w14:textId="3D15794E" w:rsidR="00713AC5" w:rsidRPr="0089106D" w:rsidRDefault="00713AC5" w:rsidP="00223F4D">
            <w:pPr>
              <w:pStyle w:val="Sralama"/>
              <w:numPr>
                <w:ilvl w:val="0"/>
                <w:numId w:val="0"/>
              </w:numPr>
              <w:tabs>
                <w:tab w:val="clear" w:pos="993"/>
                <w:tab w:val="left" w:pos="1134"/>
              </w:tabs>
              <w:jc w:val="left"/>
              <w:rPr>
                <w:rFonts w:ascii="Times New Roman" w:hAnsi="Times New Roman" w:cs="Times New Roman"/>
                <w:sz w:val="24"/>
                <w:szCs w:val="24"/>
              </w:rPr>
            </w:pPr>
            <w:r w:rsidRPr="00B47585">
              <w:rPr>
                <w:rFonts w:ascii="Times New Roman" w:hAnsi="Times New Roman" w:cs="Times New Roman"/>
                <w:sz w:val="24"/>
                <w:szCs w:val="24"/>
              </w:rPr>
              <w:t>202</w:t>
            </w:r>
            <w:r w:rsidR="002E5D0E" w:rsidRPr="00B47585">
              <w:rPr>
                <w:rFonts w:ascii="Times New Roman" w:hAnsi="Times New Roman" w:cs="Times New Roman"/>
                <w:sz w:val="24"/>
                <w:szCs w:val="24"/>
              </w:rPr>
              <w:t>2</w:t>
            </w:r>
            <w:r w:rsidRPr="00B47585">
              <w:rPr>
                <w:rFonts w:ascii="Times New Roman" w:hAnsi="Times New Roman" w:cs="Times New Roman"/>
                <w:sz w:val="24"/>
                <w:szCs w:val="24"/>
              </w:rPr>
              <w:t>-202</w:t>
            </w:r>
            <w:r w:rsidR="002E5D0E" w:rsidRPr="00B47585">
              <w:rPr>
                <w:rFonts w:ascii="Times New Roman" w:hAnsi="Times New Roman" w:cs="Times New Roman"/>
                <w:sz w:val="24"/>
                <w:szCs w:val="24"/>
              </w:rPr>
              <w:t>4</w:t>
            </w:r>
            <w:r w:rsidRPr="00B47585">
              <w:rPr>
                <w:rFonts w:ascii="Times New Roman" w:hAnsi="Times New Roman" w:cs="Times New Roman"/>
                <w:sz w:val="24"/>
                <w:szCs w:val="24"/>
              </w:rPr>
              <w:t xml:space="preserve"> Dönemi Tahmini Taşıt Alım Bedelleri</w:t>
            </w:r>
          </w:p>
        </w:tc>
      </w:tr>
      <w:tr w:rsidR="00713AC5" w:rsidRPr="0053583B" w14:paraId="37407464" w14:textId="77777777" w:rsidTr="00C76E59">
        <w:tc>
          <w:tcPr>
            <w:tcW w:w="991" w:type="dxa"/>
            <w:shd w:val="clear" w:color="auto" w:fill="auto"/>
          </w:tcPr>
          <w:p w14:paraId="4A008F07" w14:textId="77777777" w:rsidR="00713AC5" w:rsidRPr="0053583B" w:rsidRDefault="00713AC5" w:rsidP="00713AC5">
            <w:pPr>
              <w:pStyle w:val="Sralama"/>
              <w:numPr>
                <w:ilvl w:val="0"/>
                <w:numId w:val="0"/>
              </w:numPr>
              <w:tabs>
                <w:tab w:val="clear" w:pos="993"/>
                <w:tab w:val="left" w:pos="1134"/>
              </w:tabs>
              <w:rPr>
                <w:rFonts w:ascii="Times New Roman" w:hAnsi="Times New Roman" w:cs="Times New Roman"/>
                <w:sz w:val="24"/>
                <w:szCs w:val="24"/>
              </w:rPr>
            </w:pPr>
            <w:r>
              <w:rPr>
                <w:rFonts w:ascii="Times New Roman" w:hAnsi="Times New Roman" w:cs="Times New Roman"/>
                <w:sz w:val="24"/>
                <w:szCs w:val="24"/>
              </w:rPr>
              <w:t>EK-6</w:t>
            </w:r>
          </w:p>
        </w:tc>
        <w:tc>
          <w:tcPr>
            <w:tcW w:w="8222" w:type="dxa"/>
            <w:shd w:val="clear" w:color="auto" w:fill="auto"/>
          </w:tcPr>
          <w:p w14:paraId="127BED04" w14:textId="77777777" w:rsidR="00713AC5" w:rsidRPr="0053583B" w:rsidRDefault="00713AC5" w:rsidP="00713AC5">
            <w:pPr>
              <w:pStyle w:val="Sralama"/>
              <w:numPr>
                <w:ilvl w:val="0"/>
                <w:numId w:val="0"/>
              </w:numPr>
              <w:tabs>
                <w:tab w:val="clear" w:pos="993"/>
                <w:tab w:val="left" w:pos="1134"/>
              </w:tabs>
              <w:jc w:val="left"/>
              <w:rPr>
                <w:rFonts w:ascii="Times New Roman" w:hAnsi="Times New Roman" w:cs="Times New Roman"/>
                <w:sz w:val="24"/>
                <w:szCs w:val="24"/>
              </w:rPr>
            </w:pPr>
            <w:r w:rsidRPr="0053583B">
              <w:rPr>
                <w:rFonts w:ascii="Times New Roman" w:hAnsi="Times New Roman" w:cs="Times New Roman"/>
                <w:sz w:val="24"/>
                <w:szCs w:val="24"/>
              </w:rPr>
              <w:t>Taşıt Envanter Formu</w:t>
            </w:r>
          </w:p>
        </w:tc>
      </w:tr>
      <w:tr w:rsidR="00713AC5" w:rsidRPr="0053583B" w14:paraId="61C3A061" w14:textId="77777777" w:rsidTr="00C76E59">
        <w:tc>
          <w:tcPr>
            <w:tcW w:w="991" w:type="dxa"/>
            <w:shd w:val="clear" w:color="auto" w:fill="auto"/>
          </w:tcPr>
          <w:p w14:paraId="3EBDF42C" w14:textId="77777777" w:rsidR="00713AC5" w:rsidRPr="0053583B" w:rsidRDefault="00713AC5" w:rsidP="00713AC5">
            <w:pPr>
              <w:pStyle w:val="Sralama"/>
              <w:numPr>
                <w:ilvl w:val="0"/>
                <w:numId w:val="0"/>
              </w:numPr>
              <w:tabs>
                <w:tab w:val="clear" w:pos="993"/>
                <w:tab w:val="left" w:pos="1134"/>
              </w:tabs>
              <w:rPr>
                <w:rFonts w:ascii="Times New Roman" w:hAnsi="Times New Roman" w:cs="Times New Roman"/>
                <w:sz w:val="24"/>
                <w:szCs w:val="24"/>
              </w:rPr>
            </w:pPr>
            <w:r>
              <w:rPr>
                <w:rFonts w:ascii="Times New Roman" w:hAnsi="Times New Roman" w:cs="Times New Roman"/>
                <w:sz w:val="24"/>
                <w:szCs w:val="24"/>
              </w:rPr>
              <w:t>EK-7</w:t>
            </w:r>
          </w:p>
        </w:tc>
        <w:tc>
          <w:tcPr>
            <w:tcW w:w="8222" w:type="dxa"/>
            <w:shd w:val="clear" w:color="auto" w:fill="auto"/>
          </w:tcPr>
          <w:p w14:paraId="184D1FA4" w14:textId="77777777" w:rsidR="00713AC5" w:rsidRPr="0053583B" w:rsidRDefault="00713AC5" w:rsidP="00713AC5">
            <w:pPr>
              <w:pStyle w:val="Sralama"/>
              <w:numPr>
                <w:ilvl w:val="0"/>
                <w:numId w:val="0"/>
              </w:numPr>
              <w:tabs>
                <w:tab w:val="clear" w:pos="993"/>
                <w:tab w:val="left" w:pos="1134"/>
              </w:tabs>
              <w:jc w:val="left"/>
              <w:rPr>
                <w:rFonts w:ascii="Times New Roman" w:hAnsi="Times New Roman" w:cs="Times New Roman"/>
                <w:sz w:val="24"/>
                <w:szCs w:val="24"/>
              </w:rPr>
            </w:pPr>
            <w:r w:rsidRPr="0053583B">
              <w:rPr>
                <w:rFonts w:ascii="Times New Roman" w:hAnsi="Times New Roman" w:cs="Times New Roman"/>
                <w:sz w:val="24"/>
                <w:szCs w:val="24"/>
              </w:rPr>
              <w:t>Taşıt Talep Formu</w:t>
            </w:r>
          </w:p>
        </w:tc>
      </w:tr>
      <w:tr w:rsidR="00713AC5" w:rsidRPr="0053583B" w14:paraId="3F8491A4" w14:textId="77777777" w:rsidTr="00C76E59">
        <w:tc>
          <w:tcPr>
            <w:tcW w:w="991" w:type="dxa"/>
            <w:shd w:val="clear" w:color="auto" w:fill="auto"/>
          </w:tcPr>
          <w:p w14:paraId="6D7E5A16" w14:textId="6F85C550" w:rsidR="00713AC5" w:rsidRPr="0053583B" w:rsidRDefault="00C74D4E" w:rsidP="00713AC5">
            <w:pPr>
              <w:pStyle w:val="Sralama"/>
              <w:numPr>
                <w:ilvl w:val="0"/>
                <w:numId w:val="0"/>
              </w:numPr>
              <w:tabs>
                <w:tab w:val="clear" w:pos="993"/>
                <w:tab w:val="left" w:pos="1134"/>
              </w:tabs>
              <w:rPr>
                <w:rFonts w:ascii="Times New Roman" w:hAnsi="Times New Roman" w:cs="Times New Roman"/>
                <w:sz w:val="24"/>
                <w:szCs w:val="24"/>
              </w:rPr>
            </w:pPr>
            <w:r>
              <w:rPr>
                <w:rFonts w:ascii="Times New Roman" w:hAnsi="Times New Roman" w:cs="Times New Roman"/>
                <w:sz w:val="24"/>
                <w:szCs w:val="24"/>
              </w:rPr>
              <w:t>EK-8</w:t>
            </w:r>
          </w:p>
        </w:tc>
        <w:tc>
          <w:tcPr>
            <w:tcW w:w="8222" w:type="dxa"/>
            <w:shd w:val="clear" w:color="auto" w:fill="auto"/>
          </w:tcPr>
          <w:p w14:paraId="2352EE16" w14:textId="650D34CB" w:rsidR="00713AC5" w:rsidRPr="0053583B" w:rsidRDefault="00C74D4E" w:rsidP="00390EDF">
            <w:pPr>
              <w:pStyle w:val="Sralama"/>
              <w:numPr>
                <w:ilvl w:val="0"/>
                <w:numId w:val="0"/>
              </w:numPr>
              <w:tabs>
                <w:tab w:val="clear" w:pos="993"/>
                <w:tab w:val="left" w:pos="1134"/>
              </w:tabs>
              <w:jc w:val="left"/>
              <w:rPr>
                <w:rFonts w:ascii="Times New Roman" w:hAnsi="Times New Roman" w:cs="Times New Roman"/>
                <w:sz w:val="24"/>
                <w:szCs w:val="24"/>
              </w:rPr>
            </w:pPr>
            <w:r w:rsidRPr="00C74D4E">
              <w:rPr>
                <w:rFonts w:ascii="Times New Roman" w:hAnsi="Times New Roman" w:cs="Times New Roman"/>
                <w:sz w:val="24"/>
                <w:szCs w:val="24"/>
              </w:rPr>
              <w:t>Devam Etmekte Olan Teknolojik Araştırma Sektörü Projeleri Bilgi Formu</w:t>
            </w:r>
          </w:p>
        </w:tc>
      </w:tr>
      <w:tr w:rsidR="00713AC5" w:rsidRPr="0053583B" w14:paraId="5987132F" w14:textId="77777777" w:rsidTr="00C76E59">
        <w:trPr>
          <w:trHeight w:val="337"/>
        </w:trPr>
        <w:tc>
          <w:tcPr>
            <w:tcW w:w="991" w:type="dxa"/>
            <w:shd w:val="clear" w:color="auto" w:fill="auto"/>
          </w:tcPr>
          <w:p w14:paraId="5BD41DA3" w14:textId="23755DF7" w:rsidR="00713AC5" w:rsidRPr="0053583B" w:rsidRDefault="00C74D4E" w:rsidP="00713AC5">
            <w:pPr>
              <w:pStyle w:val="Sralama"/>
              <w:numPr>
                <w:ilvl w:val="0"/>
                <w:numId w:val="0"/>
              </w:numPr>
              <w:tabs>
                <w:tab w:val="clear" w:pos="993"/>
                <w:tab w:val="left" w:pos="1134"/>
              </w:tabs>
              <w:rPr>
                <w:rFonts w:ascii="Times New Roman" w:hAnsi="Times New Roman" w:cs="Times New Roman"/>
                <w:sz w:val="24"/>
                <w:szCs w:val="24"/>
              </w:rPr>
            </w:pPr>
            <w:r>
              <w:rPr>
                <w:rFonts w:ascii="Times New Roman" w:hAnsi="Times New Roman" w:cs="Times New Roman"/>
                <w:sz w:val="24"/>
                <w:szCs w:val="24"/>
              </w:rPr>
              <w:t>EK-9</w:t>
            </w:r>
          </w:p>
        </w:tc>
        <w:tc>
          <w:tcPr>
            <w:tcW w:w="8222" w:type="dxa"/>
            <w:shd w:val="clear" w:color="auto" w:fill="auto"/>
          </w:tcPr>
          <w:p w14:paraId="7381E6FB" w14:textId="2FB04741" w:rsidR="00713AC5" w:rsidRPr="0053583B" w:rsidRDefault="00713AC5" w:rsidP="00C76E59">
            <w:pPr>
              <w:pStyle w:val="Sralama"/>
              <w:numPr>
                <w:ilvl w:val="0"/>
                <w:numId w:val="0"/>
              </w:numPr>
              <w:tabs>
                <w:tab w:val="clear" w:pos="993"/>
                <w:tab w:val="left" w:pos="1134"/>
              </w:tabs>
              <w:spacing w:after="0"/>
              <w:jc w:val="left"/>
              <w:rPr>
                <w:rFonts w:ascii="Times New Roman" w:hAnsi="Times New Roman" w:cs="Times New Roman"/>
                <w:sz w:val="24"/>
                <w:szCs w:val="24"/>
              </w:rPr>
            </w:pPr>
            <w:r w:rsidRPr="00EB35B5">
              <w:rPr>
                <w:rFonts w:ascii="Times New Roman" w:hAnsi="Times New Roman" w:cs="Times New Roman"/>
                <w:sz w:val="24"/>
                <w:szCs w:val="24"/>
              </w:rPr>
              <w:t>202</w:t>
            </w:r>
            <w:r w:rsidR="002E5D0E" w:rsidRPr="00EB35B5">
              <w:rPr>
                <w:rFonts w:ascii="Times New Roman" w:hAnsi="Times New Roman" w:cs="Times New Roman"/>
                <w:sz w:val="24"/>
                <w:szCs w:val="24"/>
              </w:rPr>
              <w:t>2</w:t>
            </w:r>
            <w:r w:rsidRPr="00EB35B5">
              <w:rPr>
                <w:rFonts w:ascii="Times New Roman" w:hAnsi="Times New Roman" w:cs="Times New Roman"/>
                <w:sz w:val="24"/>
                <w:szCs w:val="24"/>
              </w:rPr>
              <w:t>-202</w:t>
            </w:r>
            <w:r w:rsidR="002E5D0E" w:rsidRPr="00EB35B5">
              <w:rPr>
                <w:rFonts w:ascii="Times New Roman" w:hAnsi="Times New Roman" w:cs="Times New Roman"/>
                <w:sz w:val="24"/>
                <w:szCs w:val="24"/>
              </w:rPr>
              <w:t>4</w:t>
            </w:r>
            <w:r w:rsidRPr="00EB35B5">
              <w:rPr>
                <w:rFonts w:ascii="Times New Roman" w:hAnsi="Times New Roman" w:cs="Times New Roman"/>
                <w:sz w:val="24"/>
                <w:szCs w:val="24"/>
              </w:rPr>
              <w:t xml:space="preserve"> Dönemi Yükseköğretim ve Spor Sektörü Yatırım Detay Teklif Formu</w:t>
            </w:r>
          </w:p>
        </w:tc>
      </w:tr>
      <w:tr w:rsidR="00713AC5" w:rsidRPr="0053583B" w14:paraId="6D063B0A" w14:textId="77777777" w:rsidTr="00C76E59">
        <w:tc>
          <w:tcPr>
            <w:tcW w:w="991" w:type="dxa"/>
            <w:shd w:val="clear" w:color="auto" w:fill="auto"/>
          </w:tcPr>
          <w:p w14:paraId="2DF7D069" w14:textId="553BA1E0" w:rsidR="00713AC5" w:rsidRPr="0053583B" w:rsidRDefault="00C74D4E" w:rsidP="00713AC5">
            <w:pPr>
              <w:pStyle w:val="Sralama"/>
              <w:numPr>
                <w:ilvl w:val="0"/>
                <w:numId w:val="0"/>
              </w:numPr>
              <w:tabs>
                <w:tab w:val="clear" w:pos="993"/>
                <w:tab w:val="left" w:pos="1134"/>
              </w:tabs>
              <w:rPr>
                <w:rFonts w:ascii="Times New Roman" w:hAnsi="Times New Roman" w:cs="Times New Roman"/>
                <w:sz w:val="24"/>
                <w:szCs w:val="24"/>
              </w:rPr>
            </w:pPr>
            <w:r>
              <w:rPr>
                <w:rFonts w:ascii="Times New Roman" w:hAnsi="Times New Roman" w:cs="Times New Roman"/>
                <w:sz w:val="24"/>
                <w:szCs w:val="24"/>
              </w:rPr>
              <w:t>EK-10</w:t>
            </w:r>
          </w:p>
        </w:tc>
        <w:tc>
          <w:tcPr>
            <w:tcW w:w="8222" w:type="dxa"/>
            <w:shd w:val="clear" w:color="auto" w:fill="auto"/>
          </w:tcPr>
          <w:p w14:paraId="170319EC" w14:textId="77777777" w:rsidR="00713AC5" w:rsidRPr="0053583B" w:rsidRDefault="001C0C80" w:rsidP="00713AC5">
            <w:pPr>
              <w:pStyle w:val="Sralama"/>
              <w:numPr>
                <w:ilvl w:val="0"/>
                <w:numId w:val="0"/>
              </w:numPr>
              <w:tabs>
                <w:tab w:val="clear" w:pos="993"/>
                <w:tab w:val="left" w:pos="1134"/>
              </w:tabs>
              <w:jc w:val="left"/>
              <w:rPr>
                <w:rFonts w:ascii="Times New Roman" w:hAnsi="Times New Roman" w:cs="Times New Roman"/>
                <w:sz w:val="24"/>
                <w:szCs w:val="24"/>
              </w:rPr>
            </w:pPr>
            <w:r>
              <w:rPr>
                <w:rFonts w:ascii="Times New Roman" w:hAnsi="Times New Roman" w:cs="Times New Roman"/>
                <w:sz w:val="24"/>
                <w:szCs w:val="24"/>
              </w:rPr>
              <w:t>Düzey 2 (İBBS</w:t>
            </w:r>
            <w:r w:rsidR="00713AC5" w:rsidRPr="0053583B">
              <w:rPr>
                <w:rFonts w:ascii="Times New Roman" w:hAnsi="Times New Roman" w:cs="Times New Roman"/>
                <w:sz w:val="24"/>
                <w:szCs w:val="24"/>
              </w:rPr>
              <w:t>- 2) İstatistiki Bölge Birimleri Kapsamında Yer Alan İller</w:t>
            </w:r>
          </w:p>
        </w:tc>
      </w:tr>
      <w:tr w:rsidR="00713AC5" w:rsidRPr="0053583B" w14:paraId="60874306" w14:textId="77777777" w:rsidTr="00C76E59">
        <w:tc>
          <w:tcPr>
            <w:tcW w:w="991" w:type="dxa"/>
            <w:shd w:val="clear" w:color="auto" w:fill="auto"/>
          </w:tcPr>
          <w:p w14:paraId="2313D357" w14:textId="746379F5" w:rsidR="00713AC5" w:rsidRPr="0053583B" w:rsidRDefault="00C74D4E" w:rsidP="00713AC5">
            <w:pPr>
              <w:pStyle w:val="Sralama"/>
              <w:numPr>
                <w:ilvl w:val="0"/>
                <w:numId w:val="0"/>
              </w:numPr>
              <w:tabs>
                <w:tab w:val="clear" w:pos="993"/>
                <w:tab w:val="left" w:pos="1134"/>
              </w:tabs>
              <w:rPr>
                <w:rFonts w:ascii="Times New Roman" w:hAnsi="Times New Roman" w:cs="Times New Roman"/>
                <w:sz w:val="24"/>
                <w:szCs w:val="24"/>
              </w:rPr>
            </w:pPr>
            <w:r>
              <w:rPr>
                <w:rFonts w:ascii="Times New Roman" w:hAnsi="Times New Roman" w:cs="Times New Roman"/>
                <w:sz w:val="24"/>
                <w:szCs w:val="24"/>
              </w:rPr>
              <w:t>EK-11</w:t>
            </w:r>
          </w:p>
        </w:tc>
        <w:tc>
          <w:tcPr>
            <w:tcW w:w="8222" w:type="dxa"/>
            <w:shd w:val="clear" w:color="auto" w:fill="auto"/>
          </w:tcPr>
          <w:p w14:paraId="4A9F68E0" w14:textId="77777777" w:rsidR="00713AC5" w:rsidRPr="0053583B" w:rsidRDefault="00713AC5" w:rsidP="00713AC5">
            <w:pPr>
              <w:pStyle w:val="Sralama"/>
              <w:numPr>
                <w:ilvl w:val="0"/>
                <w:numId w:val="0"/>
              </w:numPr>
              <w:tabs>
                <w:tab w:val="clear" w:pos="993"/>
                <w:tab w:val="left" w:pos="1134"/>
              </w:tabs>
              <w:jc w:val="left"/>
              <w:rPr>
                <w:rFonts w:ascii="Times New Roman" w:hAnsi="Times New Roman" w:cs="Times New Roman"/>
                <w:sz w:val="24"/>
                <w:szCs w:val="24"/>
              </w:rPr>
            </w:pPr>
            <w:r w:rsidRPr="0053583B">
              <w:rPr>
                <w:rFonts w:ascii="Times New Roman" w:hAnsi="Times New Roman" w:cs="Times New Roman"/>
                <w:sz w:val="24"/>
                <w:szCs w:val="24"/>
              </w:rPr>
              <w:t>GAP, DAP, KOP ve DOKAP Eylem Planları Kapsamında Yer Alan İller</w:t>
            </w:r>
          </w:p>
        </w:tc>
      </w:tr>
      <w:tr w:rsidR="00713AC5" w:rsidRPr="0053583B" w14:paraId="5B0F4E75" w14:textId="77777777" w:rsidTr="00C76E59">
        <w:tc>
          <w:tcPr>
            <w:tcW w:w="991" w:type="dxa"/>
            <w:shd w:val="clear" w:color="auto" w:fill="auto"/>
          </w:tcPr>
          <w:p w14:paraId="40231B5D" w14:textId="0441822D" w:rsidR="00713AC5" w:rsidRPr="0053583B" w:rsidRDefault="00C74D4E" w:rsidP="00713AC5">
            <w:pPr>
              <w:pStyle w:val="Sralama"/>
              <w:numPr>
                <w:ilvl w:val="0"/>
                <w:numId w:val="0"/>
              </w:numPr>
              <w:tabs>
                <w:tab w:val="clear" w:pos="993"/>
                <w:tab w:val="left" w:pos="1134"/>
              </w:tabs>
              <w:rPr>
                <w:rFonts w:ascii="Times New Roman" w:hAnsi="Times New Roman" w:cs="Times New Roman"/>
                <w:sz w:val="24"/>
                <w:szCs w:val="24"/>
              </w:rPr>
            </w:pPr>
            <w:r>
              <w:rPr>
                <w:rFonts w:ascii="Times New Roman" w:hAnsi="Times New Roman" w:cs="Times New Roman"/>
                <w:sz w:val="24"/>
                <w:szCs w:val="24"/>
              </w:rPr>
              <w:lastRenderedPageBreak/>
              <w:t>EK-12</w:t>
            </w:r>
          </w:p>
        </w:tc>
        <w:tc>
          <w:tcPr>
            <w:tcW w:w="8222" w:type="dxa"/>
            <w:shd w:val="clear" w:color="auto" w:fill="auto"/>
          </w:tcPr>
          <w:p w14:paraId="1DDDA4FD" w14:textId="77777777" w:rsidR="00713AC5" w:rsidRPr="0053583B" w:rsidRDefault="00713AC5" w:rsidP="00713AC5">
            <w:pPr>
              <w:pStyle w:val="Sralama"/>
              <w:numPr>
                <w:ilvl w:val="0"/>
                <w:numId w:val="0"/>
              </w:numPr>
              <w:tabs>
                <w:tab w:val="clear" w:pos="993"/>
                <w:tab w:val="left" w:pos="1134"/>
              </w:tabs>
              <w:jc w:val="left"/>
              <w:rPr>
                <w:rFonts w:ascii="Times New Roman" w:hAnsi="Times New Roman" w:cs="Times New Roman"/>
                <w:sz w:val="24"/>
                <w:szCs w:val="24"/>
              </w:rPr>
            </w:pPr>
            <w:r w:rsidRPr="0053583B">
              <w:rPr>
                <w:rFonts w:ascii="Times New Roman" w:hAnsi="Times New Roman" w:cs="Times New Roman"/>
                <w:sz w:val="24"/>
                <w:szCs w:val="24"/>
              </w:rPr>
              <w:t>Sistem Yöneticisi Bilgileri Formu</w:t>
            </w:r>
          </w:p>
        </w:tc>
      </w:tr>
      <w:tr w:rsidR="00223F4D" w:rsidRPr="0053583B" w14:paraId="54511948" w14:textId="77777777" w:rsidTr="00C76E59">
        <w:tc>
          <w:tcPr>
            <w:tcW w:w="991" w:type="dxa"/>
            <w:shd w:val="clear" w:color="auto" w:fill="auto"/>
          </w:tcPr>
          <w:p w14:paraId="7541C275" w14:textId="39B5ED5D" w:rsidR="00223F4D" w:rsidRDefault="00C74D4E" w:rsidP="00713AC5">
            <w:pPr>
              <w:pStyle w:val="Sralama"/>
              <w:numPr>
                <w:ilvl w:val="0"/>
                <w:numId w:val="0"/>
              </w:numPr>
              <w:tabs>
                <w:tab w:val="clear" w:pos="993"/>
                <w:tab w:val="left" w:pos="1134"/>
              </w:tabs>
              <w:rPr>
                <w:rFonts w:ascii="Times New Roman" w:hAnsi="Times New Roman" w:cs="Times New Roman"/>
                <w:sz w:val="24"/>
                <w:szCs w:val="24"/>
              </w:rPr>
            </w:pPr>
            <w:r>
              <w:rPr>
                <w:rFonts w:ascii="Times New Roman" w:hAnsi="Times New Roman" w:cs="Times New Roman"/>
                <w:sz w:val="24"/>
                <w:szCs w:val="24"/>
              </w:rPr>
              <w:t>EK-13</w:t>
            </w:r>
            <w:r w:rsidR="00223F4D">
              <w:rPr>
                <w:rFonts w:ascii="Times New Roman" w:hAnsi="Times New Roman" w:cs="Times New Roman"/>
                <w:sz w:val="24"/>
                <w:szCs w:val="24"/>
              </w:rPr>
              <w:t xml:space="preserve"> </w:t>
            </w:r>
          </w:p>
        </w:tc>
        <w:tc>
          <w:tcPr>
            <w:tcW w:w="8222" w:type="dxa"/>
            <w:shd w:val="clear" w:color="auto" w:fill="auto"/>
          </w:tcPr>
          <w:p w14:paraId="76CDE82E" w14:textId="77777777" w:rsidR="00223F4D" w:rsidRPr="0053583B" w:rsidRDefault="00BC4BF3" w:rsidP="00713AC5">
            <w:pPr>
              <w:pStyle w:val="Sralama"/>
              <w:numPr>
                <w:ilvl w:val="0"/>
                <w:numId w:val="0"/>
              </w:numPr>
              <w:tabs>
                <w:tab w:val="clear" w:pos="993"/>
                <w:tab w:val="left" w:pos="1134"/>
              </w:tabs>
              <w:jc w:val="left"/>
              <w:rPr>
                <w:rFonts w:ascii="Times New Roman" w:hAnsi="Times New Roman" w:cs="Times New Roman"/>
                <w:sz w:val="24"/>
                <w:szCs w:val="24"/>
              </w:rPr>
            </w:pPr>
            <w:r>
              <w:rPr>
                <w:rFonts w:ascii="Times New Roman" w:hAnsi="Times New Roman" w:cs="Times New Roman"/>
                <w:sz w:val="24"/>
                <w:szCs w:val="24"/>
              </w:rPr>
              <w:t xml:space="preserve">KaYa Bilgi Sisteminde Yer Alan </w:t>
            </w:r>
            <w:r w:rsidR="00223F4D">
              <w:rPr>
                <w:rFonts w:ascii="Times New Roman" w:hAnsi="Times New Roman" w:cs="Times New Roman"/>
                <w:sz w:val="24"/>
                <w:szCs w:val="24"/>
              </w:rPr>
              <w:t>Sektör-Alt Sektör Listesi</w:t>
            </w:r>
          </w:p>
        </w:tc>
      </w:tr>
      <w:tr w:rsidR="000A1C7D" w:rsidRPr="0053583B" w14:paraId="71E440EF" w14:textId="77777777" w:rsidTr="00C76E59">
        <w:tc>
          <w:tcPr>
            <w:tcW w:w="991" w:type="dxa"/>
            <w:shd w:val="clear" w:color="auto" w:fill="auto"/>
          </w:tcPr>
          <w:p w14:paraId="4643C0A3" w14:textId="49126382" w:rsidR="000A1C7D" w:rsidRDefault="00C74D4E" w:rsidP="00713AC5">
            <w:pPr>
              <w:pStyle w:val="Sralama"/>
              <w:numPr>
                <w:ilvl w:val="0"/>
                <w:numId w:val="0"/>
              </w:numPr>
              <w:tabs>
                <w:tab w:val="clear" w:pos="993"/>
                <w:tab w:val="left" w:pos="1134"/>
              </w:tabs>
              <w:rPr>
                <w:rFonts w:ascii="Times New Roman" w:hAnsi="Times New Roman" w:cs="Times New Roman"/>
                <w:sz w:val="24"/>
                <w:szCs w:val="24"/>
              </w:rPr>
            </w:pPr>
            <w:r>
              <w:rPr>
                <w:rFonts w:ascii="Times New Roman" w:hAnsi="Times New Roman" w:cs="Times New Roman"/>
                <w:sz w:val="24"/>
                <w:szCs w:val="24"/>
              </w:rPr>
              <w:t>EK-14</w:t>
            </w:r>
          </w:p>
        </w:tc>
        <w:tc>
          <w:tcPr>
            <w:tcW w:w="8222" w:type="dxa"/>
            <w:shd w:val="clear" w:color="auto" w:fill="auto"/>
          </w:tcPr>
          <w:p w14:paraId="3042131E" w14:textId="77777777" w:rsidR="000A1C7D" w:rsidRDefault="000A1C7D" w:rsidP="000A1C7D">
            <w:pPr>
              <w:pStyle w:val="Sralama"/>
              <w:numPr>
                <w:ilvl w:val="0"/>
                <w:numId w:val="0"/>
              </w:numPr>
              <w:tabs>
                <w:tab w:val="clear" w:pos="993"/>
                <w:tab w:val="left" w:pos="1134"/>
              </w:tabs>
              <w:jc w:val="left"/>
              <w:rPr>
                <w:rFonts w:ascii="Times New Roman" w:hAnsi="Times New Roman" w:cs="Times New Roman"/>
                <w:sz w:val="24"/>
                <w:szCs w:val="24"/>
              </w:rPr>
            </w:pPr>
            <w:r>
              <w:rPr>
                <w:rFonts w:ascii="Times New Roman" w:hAnsi="Times New Roman" w:cs="Times New Roman"/>
                <w:sz w:val="24"/>
                <w:szCs w:val="24"/>
              </w:rPr>
              <w:t>Arazi Toplulaştırma v</w:t>
            </w:r>
            <w:r w:rsidRPr="000A1C7D">
              <w:rPr>
                <w:rFonts w:ascii="Times New Roman" w:hAnsi="Times New Roman" w:cs="Times New Roman"/>
                <w:sz w:val="24"/>
                <w:szCs w:val="24"/>
              </w:rPr>
              <w:t>e Tarla İçi Geliştirme Hizmetlerine İlişkin Proje Değerlendirme Raporu Formatı</w:t>
            </w:r>
          </w:p>
        </w:tc>
      </w:tr>
      <w:tr w:rsidR="005B4E4E" w:rsidRPr="0053583B" w14:paraId="2432AC65" w14:textId="77777777" w:rsidTr="00C76E59">
        <w:tc>
          <w:tcPr>
            <w:tcW w:w="991" w:type="dxa"/>
            <w:shd w:val="clear" w:color="auto" w:fill="auto"/>
          </w:tcPr>
          <w:p w14:paraId="3A7F9E22" w14:textId="5F499BF2" w:rsidR="005B4E4E" w:rsidRDefault="005B4E4E" w:rsidP="005B4E4E">
            <w:pPr>
              <w:pStyle w:val="Sralama"/>
              <w:numPr>
                <w:ilvl w:val="0"/>
                <w:numId w:val="0"/>
              </w:numPr>
              <w:tabs>
                <w:tab w:val="clear" w:pos="993"/>
                <w:tab w:val="left" w:pos="1134"/>
              </w:tabs>
              <w:rPr>
                <w:rFonts w:ascii="Times New Roman" w:hAnsi="Times New Roman" w:cs="Times New Roman"/>
                <w:sz w:val="24"/>
                <w:szCs w:val="24"/>
              </w:rPr>
            </w:pPr>
            <w:r>
              <w:rPr>
                <w:rFonts w:ascii="Times New Roman" w:hAnsi="Times New Roman" w:cs="Times New Roman"/>
                <w:sz w:val="24"/>
                <w:szCs w:val="24"/>
              </w:rPr>
              <w:t>EK-15</w:t>
            </w:r>
          </w:p>
        </w:tc>
        <w:tc>
          <w:tcPr>
            <w:tcW w:w="8222" w:type="dxa"/>
            <w:shd w:val="clear" w:color="auto" w:fill="auto"/>
          </w:tcPr>
          <w:p w14:paraId="4CE26467" w14:textId="25F074B3" w:rsidR="005B4E4E" w:rsidRDefault="005B4E4E" w:rsidP="005B4E4E">
            <w:pPr>
              <w:pStyle w:val="Sralama"/>
              <w:numPr>
                <w:ilvl w:val="0"/>
                <w:numId w:val="0"/>
              </w:numPr>
              <w:tabs>
                <w:tab w:val="clear" w:pos="993"/>
                <w:tab w:val="left" w:pos="1134"/>
              </w:tabs>
              <w:jc w:val="left"/>
              <w:rPr>
                <w:rFonts w:ascii="Times New Roman" w:hAnsi="Times New Roman" w:cs="Times New Roman"/>
                <w:sz w:val="24"/>
                <w:szCs w:val="24"/>
              </w:rPr>
            </w:pPr>
            <w:r w:rsidRPr="00525A84">
              <w:rPr>
                <w:rFonts w:ascii="Times New Roman" w:hAnsi="Times New Roman" w:cs="Times New Roman"/>
                <w:sz w:val="24"/>
                <w:szCs w:val="24"/>
              </w:rPr>
              <w:t>Devam Etmekte Olan Sağlık Sektörü Projeleri Bilgi Formu</w:t>
            </w:r>
          </w:p>
        </w:tc>
      </w:tr>
      <w:tr w:rsidR="005B4E4E" w:rsidRPr="0053583B" w14:paraId="18F9A5F0" w14:textId="77777777" w:rsidTr="00C76E59">
        <w:tc>
          <w:tcPr>
            <w:tcW w:w="991" w:type="dxa"/>
            <w:shd w:val="clear" w:color="auto" w:fill="auto"/>
          </w:tcPr>
          <w:p w14:paraId="5DFCE449" w14:textId="14B9AC14" w:rsidR="005B4E4E" w:rsidRDefault="005B4E4E" w:rsidP="005B4E4E">
            <w:pPr>
              <w:pStyle w:val="Sralama"/>
              <w:numPr>
                <w:ilvl w:val="0"/>
                <w:numId w:val="0"/>
              </w:numPr>
              <w:tabs>
                <w:tab w:val="clear" w:pos="993"/>
                <w:tab w:val="left" w:pos="1134"/>
              </w:tabs>
              <w:rPr>
                <w:rFonts w:ascii="Times New Roman" w:hAnsi="Times New Roman" w:cs="Times New Roman"/>
                <w:sz w:val="24"/>
                <w:szCs w:val="24"/>
              </w:rPr>
            </w:pPr>
            <w:r>
              <w:rPr>
                <w:rFonts w:ascii="Times New Roman" w:hAnsi="Times New Roman" w:cs="Times New Roman"/>
                <w:sz w:val="24"/>
                <w:szCs w:val="24"/>
              </w:rPr>
              <w:t>EK-16</w:t>
            </w:r>
          </w:p>
        </w:tc>
        <w:tc>
          <w:tcPr>
            <w:tcW w:w="8222" w:type="dxa"/>
            <w:shd w:val="clear" w:color="auto" w:fill="auto"/>
          </w:tcPr>
          <w:p w14:paraId="49CEAE18" w14:textId="320B45D2" w:rsidR="005B4E4E" w:rsidRDefault="005B4E4E" w:rsidP="005B4E4E">
            <w:pPr>
              <w:pStyle w:val="Sralama"/>
              <w:numPr>
                <w:ilvl w:val="0"/>
                <w:numId w:val="0"/>
              </w:numPr>
              <w:tabs>
                <w:tab w:val="clear" w:pos="993"/>
                <w:tab w:val="left" w:pos="1134"/>
              </w:tabs>
              <w:jc w:val="left"/>
              <w:rPr>
                <w:rFonts w:ascii="Times New Roman" w:hAnsi="Times New Roman" w:cs="Times New Roman"/>
                <w:sz w:val="24"/>
                <w:szCs w:val="24"/>
              </w:rPr>
            </w:pPr>
            <w:r w:rsidRPr="00525A84">
              <w:rPr>
                <w:rFonts w:ascii="Times New Roman" w:hAnsi="Times New Roman" w:cs="Times New Roman"/>
                <w:bCs/>
                <w:sz w:val="24"/>
              </w:rPr>
              <w:t>Üniversite Hastaneleri Mevcut Altyapı Bilgi Formu</w:t>
            </w:r>
          </w:p>
        </w:tc>
      </w:tr>
      <w:tr w:rsidR="002455E0" w:rsidRPr="0053583B" w14:paraId="4E0DA8F3" w14:textId="77777777" w:rsidTr="00C76E59">
        <w:tc>
          <w:tcPr>
            <w:tcW w:w="991" w:type="dxa"/>
            <w:shd w:val="clear" w:color="auto" w:fill="auto"/>
          </w:tcPr>
          <w:p w14:paraId="644C8758" w14:textId="4B6D4E89" w:rsidR="002455E0" w:rsidRPr="005B4E4E" w:rsidRDefault="002455E0" w:rsidP="004A0698">
            <w:pPr>
              <w:pStyle w:val="Sralama"/>
              <w:numPr>
                <w:ilvl w:val="0"/>
                <w:numId w:val="0"/>
              </w:numPr>
              <w:tabs>
                <w:tab w:val="clear" w:pos="993"/>
                <w:tab w:val="left" w:pos="1134"/>
              </w:tabs>
              <w:rPr>
                <w:rFonts w:ascii="Times New Roman" w:hAnsi="Times New Roman" w:cs="Times New Roman"/>
                <w:bCs/>
                <w:color w:val="000000"/>
                <w:sz w:val="24"/>
                <w:szCs w:val="24"/>
                <w:lang w:eastAsia="tr-TR"/>
              </w:rPr>
            </w:pPr>
            <w:r>
              <w:rPr>
                <w:rFonts w:ascii="Times New Roman" w:hAnsi="Times New Roman" w:cs="Times New Roman"/>
                <w:bCs/>
                <w:color w:val="000000"/>
                <w:sz w:val="24"/>
                <w:szCs w:val="24"/>
                <w:lang w:eastAsia="tr-TR"/>
              </w:rPr>
              <w:t>EK-1</w:t>
            </w:r>
            <w:r w:rsidR="00657C1A">
              <w:rPr>
                <w:rFonts w:ascii="Times New Roman" w:hAnsi="Times New Roman" w:cs="Times New Roman"/>
                <w:bCs/>
                <w:color w:val="000000"/>
                <w:sz w:val="24"/>
                <w:szCs w:val="24"/>
                <w:lang w:eastAsia="tr-TR"/>
              </w:rPr>
              <w:t>7</w:t>
            </w:r>
          </w:p>
        </w:tc>
        <w:tc>
          <w:tcPr>
            <w:tcW w:w="8222" w:type="dxa"/>
            <w:shd w:val="clear" w:color="auto" w:fill="auto"/>
          </w:tcPr>
          <w:p w14:paraId="66F131BA" w14:textId="570C41CD" w:rsidR="002455E0" w:rsidRPr="005B4E4E" w:rsidRDefault="00B43B5B" w:rsidP="005B4E4E">
            <w:pPr>
              <w:pStyle w:val="Sralama"/>
              <w:numPr>
                <w:ilvl w:val="0"/>
                <w:numId w:val="0"/>
              </w:numPr>
              <w:tabs>
                <w:tab w:val="clear" w:pos="993"/>
                <w:tab w:val="left" w:pos="1134"/>
              </w:tabs>
              <w:jc w:val="left"/>
              <w:rPr>
                <w:rFonts w:ascii="Times New Roman" w:hAnsi="Times New Roman" w:cs="Times New Roman"/>
                <w:bCs/>
                <w:color w:val="000000"/>
                <w:sz w:val="24"/>
                <w:szCs w:val="24"/>
                <w:lang w:eastAsia="tr-TR"/>
              </w:rPr>
            </w:pPr>
            <w:r>
              <w:rPr>
                <w:rFonts w:ascii="Times New Roman" w:hAnsi="Times New Roman" w:cs="Times New Roman"/>
                <w:bCs/>
                <w:color w:val="000000"/>
                <w:sz w:val="24"/>
                <w:szCs w:val="24"/>
                <w:lang w:eastAsia="tr-TR"/>
              </w:rPr>
              <w:t>Lisanssız G</w:t>
            </w:r>
            <w:r w:rsidR="00BB1E95">
              <w:rPr>
                <w:rFonts w:ascii="Times New Roman" w:hAnsi="Times New Roman" w:cs="Times New Roman"/>
                <w:bCs/>
                <w:color w:val="000000"/>
                <w:sz w:val="24"/>
                <w:szCs w:val="24"/>
                <w:lang w:eastAsia="tr-TR"/>
              </w:rPr>
              <w:t>ES</w:t>
            </w:r>
            <w:r>
              <w:rPr>
                <w:rFonts w:ascii="Times New Roman" w:hAnsi="Times New Roman" w:cs="Times New Roman"/>
                <w:bCs/>
                <w:color w:val="000000"/>
                <w:sz w:val="24"/>
                <w:szCs w:val="24"/>
                <w:lang w:eastAsia="tr-TR"/>
              </w:rPr>
              <w:t xml:space="preserve"> v</w:t>
            </w:r>
            <w:r w:rsidR="002455E0" w:rsidRPr="002455E0">
              <w:rPr>
                <w:rFonts w:ascii="Times New Roman" w:hAnsi="Times New Roman" w:cs="Times New Roman"/>
                <w:bCs/>
                <w:color w:val="000000"/>
                <w:sz w:val="24"/>
                <w:szCs w:val="24"/>
                <w:lang w:eastAsia="tr-TR"/>
              </w:rPr>
              <w:t>e R</w:t>
            </w:r>
            <w:r w:rsidR="00BB1E95">
              <w:rPr>
                <w:rFonts w:ascii="Times New Roman" w:hAnsi="Times New Roman" w:cs="Times New Roman"/>
                <w:bCs/>
                <w:color w:val="000000"/>
                <w:sz w:val="24"/>
                <w:szCs w:val="24"/>
                <w:lang w:eastAsia="tr-TR"/>
              </w:rPr>
              <w:t>ES</w:t>
            </w:r>
            <w:r w:rsidR="002455E0" w:rsidRPr="002455E0">
              <w:rPr>
                <w:rFonts w:ascii="Times New Roman" w:hAnsi="Times New Roman" w:cs="Times New Roman"/>
                <w:bCs/>
                <w:color w:val="000000"/>
                <w:sz w:val="24"/>
                <w:szCs w:val="24"/>
                <w:lang w:eastAsia="tr-TR"/>
              </w:rPr>
              <w:t xml:space="preserve"> Projeleri İçin Ek-2’deki Fizibilite Etüdü Formatına Eklenmesi Gereken Diğer Bilgi Ve Belgeler</w:t>
            </w:r>
          </w:p>
        </w:tc>
      </w:tr>
    </w:tbl>
    <w:p w14:paraId="7C338547" w14:textId="77777777" w:rsidR="00FC1587" w:rsidRDefault="00FC1587">
      <w:pPr>
        <w:tabs>
          <w:tab w:val="clear" w:pos="993"/>
        </w:tabs>
        <w:spacing w:after="0"/>
        <w:ind w:left="0" w:firstLine="0"/>
        <w:jc w:val="left"/>
        <w:rPr>
          <w:rFonts w:ascii="Times New Roman" w:hAnsi="Times New Roman" w:cs="Times New Roman"/>
          <w:b/>
          <w:bCs/>
          <w:sz w:val="24"/>
          <w:szCs w:val="24"/>
        </w:rPr>
        <w:sectPr w:rsidR="00FC1587" w:rsidSect="002D5AC2">
          <w:footnotePr>
            <w:numFmt w:val="chicago"/>
          </w:footnotePr>
          <w:endnotePr>
            <w:numFmt w:val="decimal"/>
          </w:endnotePr>
          <w:pgSz w:w="11907" w:h="16840" w:code="9"/>
          <w:pgMar w:top="1276" w:right="992" w:bottom="993" w:left="1134" w:header="708" w:footer="199" w:gutter="0"/>
          <w:pgNumType w:start="1"/>
          <w:cols w:space="708"/>
          <w:noEndnote/>
        </w:sectPr>
      </w:pPr>
    </w:p>
    <w:p w14:paraId="5BA140BB" w14:textId="374A0A59" w:rsidR="00B82ADB" w:rsidRDefault="00BB1E95" w:rsidP="00C76E59">
      <w:pPr>
        <w:keepNext/>
        <w:keepLines/>
        <w:pBdr>
          <w:bottom w:val="single" w:sz="6" w:space="1" w:color="auto"/>
        </w:pBdr>
        <w:tabs>
          <w:tab w:val="clear" w:pos="993"/>
        </w:tabs>
        <w:spacing w:after="200" w:line="276" w:lineRule="auto"/>
        <w:ind w:left="0" w:firstLine="0"/>
        <w:jc w:val="center"/>
        <w:outlineLvl w:val="0"/>
        <w:rPr>
          <w:rFonts w:ascii="Times New Roman" w:hAnsi="Times New Roman" w:cs="Times New Roman"/>
          <w:b/>
          <w:bCs/>
          <w:sz w:val="24"/>
          <w:szCs w:val="24"/>
        </w:rPr>
        <w:sectPr w:rsidR="00B82ADB" w:rsidSect="00C76E59">
          <w:headerReference w:type="default" r:id="rId25"/>
          <w:headerReference w:type="first" r:id="rId26"/>
          <w:footnotePr>
            <w:numFmt w:val="chicago"/>
          </w:footnotePr>
          <w:endnotePr>
            <w:numFmt w:val="decimal"/>
          </w:endnotePr>
          <w:pgSz w:w="16840" w:h="11907" w:orient="landscape" w:code="9"/>
          <w:pgMar w:top="1134" w:right="1276" w:bottom="992" w:left="993" w:header="708" w:footer="199" w:gutter="0"/>
          <w:cols w:space="708"/>
          <w:noEndnote/>
          <w:docGrid w:linePitch="272"/>
        </w:sectPr>
      </w:pPr>
      <w:r w:rsidRPr="00BB1E95">
        <w:rPr>
          <w:noProof/>
          <w:lang w:eastAsia="tr-TR"/>
        </w:rPr>
        <w:lastRenderedPageBreak/>
        <w:drawing>
          <wp:inline distT="0" distB="0" distL="0" distR="0" wp14:anchorId="57E45D3F" wp14:editId="4D064B6E">
            <wp:extent cx="9143344" cy="6178550"/>
            <wp:effectExtent l="19050" t="19050" r="20320" b="1270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178428" cy="6202258"/>
                    </a:xfrm>
                    <a:prstGeom prst="rect">
                      <a:avLst/>
                    </a:prstGeom>
                    <a:noFill/>
                    <a:ln>
                      <a:solidFill>
                        <a:schemeClr val="tx1"/>
                      </a:solidFill>
                    </a:ln>
                  </pic:spPr>
                </pic:pic>
              </a:graphicData>
            </a:graphic>
          </wp:inline>
        </w:drawing>
      </w:r>
      <w:r w:rsidRPr="00BB1E95" w:rsidDel="00BB1E95">
        <w:t xml:space="preserve"> </w:t>
      </w:r>
    </w:p>
    <w:p w14:paraId="38AFCFC9" w14:textId="77777777" w:rsidR="00D226BE" w:rsidRPr="00D226BE" w:rsidRDefault="00D226BE" w:rsidP="00D226BE">
      <w:pPr>
        <w:keepNext/>
        <w:keepLines/>
        <w:pBdr>
          <w:bottom w:val="single" w:sz="6" w:space="1" w:color="auto"/>
        </w:pBdr>
        <w:tabs>
          <w:tab w:val="clear" w:pos="993"/>
        </w:tabs>
        <w:spacing w:after="200" w:line="276" w:lineRule="auto"/>
        <w:ind w:left="0" w:firstLine="0"/>
        <w:jc w:val="left"/>
        <w:outlineLvl w:val="0"/>
        <w:rPr>
          <w:rFonts w:ascii="Times New Roman" w:hAnsi="Times New Roman" w:cs="Times New Roman"/>
          <w:b/>
          <w:sz w:val="24"/>
          <w:szCs w:val="32"/>
        </w:rPr>
      </w:pPr>
      <w:r w:rsidRPr="00D226BE">
        <w:rPr>
          <w:rFonts w:ascii="Times New Roman" w:hAnsi="Times New Roman" w:cs="Times New Roman"/>
          <w:b/>
          <w:sz w:val="24"/>
          <w:szCs w:val="32"/>
        </w:rPr>
        <w:lastRenderedPageBreak/>
        <w:t>EK 2: FİZİBİLİTE ETÜDÜ FORMATI</w:t>
      </w:r>
    </w:p>
    <w:p w14:paraId="4BC317B4" w14:textId="77777777" w:rsidR="00D226BE" w:rsidRPr="00D226BE" w:rsidRDefault="00D226BE" w:rsidP="00D226BE">
      <w:pPr>
        <w:keepNext/>
        <w:keepLines/>
        <w:tabs>
          <w:tab w:val="clear" w:pos="993"/>
        </w:tabs>
        <w:spacing w:after="200" w:line="276" w:lineRule="auto"/>
        <w:ind w:left="0" w:firstLine="0"/>
        <w:jc w:val="left"/>
        <w:outlineLvl w:val="0"/>
        <w:rPr>
          <w:rFonts w:ascii="Times New Roman" w:hAnsi="Times New Roman" w:cs="Times New Roman"/>
          <w:b/>
          <w:sz w:val="24"/>
          <w:szCs w:val="32"/>
        </w:rPr>
      </w:pPr>
      <w:r w:rsidRPr="00D226BE">
        <w:rPr>
          <w:rFonts w:ascii="Times New Roman" w:hAnsi="Times New Roman" w:cs="Times New Roman"/>
          <w:b/>
          <w:sz w:val="24"/>
          <w:szCs w:val="32"/>
        </w:rPr>
        <w:t>İÇİNDEKİLER</w:t>
      </w:r>
    </w:p>
    <w:p w14:paraId="16712B63" w14:textId="77777777" w:rsidR="00D226BE" w:rsidRPr="00D226BE" w:rsidRDefault="00D226BE" w:rsidP="00D226BE">
      <w:pPr>
        <w:keepNext/>
        <w:keepLines/>
        <w:tabs>
          <w:tab w:val="clear" w:pos="993"/>
        </w:tabs>
        <w:spacing w:after="200" w:line="276" w:lineRule="auto"/>
        <w:ind w:left="0" w:firstLine="0"/>
        <w:jc w:val="left"/>
        <w:outlineLvl w:val="0"/>
        <w:rPr>
          <w:rFonts w:ascii="Times New Roman" w:hAnsi="Times New Roman" w:cs="Times New Roman"/>
          <w:b/>
          <w:sz w:val="24"/>
          <w:szCs w:val="32"/>
        </w:rPr>
      </w:pPr>
      <w:r w:rsidRPr="00D226BE">
        <w:rPr>
          <w:rFonts w:ascii="Times New Roman" w:hAnsi="Times New Roman" w:cs="Times New Roman"/>
          <w:b/>
          <w:sz w:val="24"/>
          <w:szCs w:val="32"/>
        </w:rPr>
        <w:t>TANIM VE KISALTMALAR</w:t>
      </w:r>
    </w:p>
    <w:p w14:paraId="0E9A2406" w14:textId="77777777" w:rsidR="00D226BE" w:rsidRPr="00D226BE" w:rsidRDefault="00D226BE" w:rsidP="00D226BE">
      <w:pPr>
        <w:keepNext/>
        <w:keepLines/>
        <w:tabs>
          <w:tab w:val="clear" w:pos="993"/>
        </w:tabs>
        <w:spacing w:after="200" w:line="276" w:lineRule="auto"/>
        <w:ind w:left="0" w:firstLine="0"/>
        <w:jc w:val="left"/>
        <w:outlineLvl w:val="0"/>
        <w:rPr>
          <w:rFonts w:ascii="Times New Roman" w:hAnsi="Times New Roman" w:cs="Times New Roman"/>
          <w:b/>
          <w:color w:val="000000"/>
          <w:sz w:val="24"/>
          <w:szCs w:val="24"/>
        </w:rPr>
      </w:pPr>
      <w:r w:rsidRPr="00D226BE">
        <w:rPr>
          <w:rFonts w:ascii="Times New Roman" w:hAnsi="Times New Roman" w:cs="Times New Roman"/>
          <w:b/>
          <w:color w:val="000000"/>
          <w:sz w:val="24"/>
          <w:szCs w:val="24"/>
        </w:rPr>
        <w:t>PROJE ÖZETİ</w:t>
      </w:r>
    </w:p>
    <w:p w14:paraId="4A64B05A" w14:textId="77777777" w:rsidR="00D226BE" w:rsidRPr="00D226BE" w:rsidRDefault="00D226BE" w:rsidP="00D226BE">
      <w:pPr>
        <w:shd w:val="clear" w:color="auto" w:fill="D9D9D9"/>
        <w:tabs>
          <w:tab w:val="clear" w:pos="993"/>
        </w:tabs>
        <w:spacing w:after="200" w:line="276" w:lineRule="auto"/>
        <w:ind w:left="0" w:firstLine="0"/>
        <w:jc w:val="left"/>
        <w:rPr>
          <w:rFonts w:ascii="Times New Roman" w:eastAsia="Calibri" w:hAnsi="Times New Roman" w:cs="Times New Roman"/>
          <w:i/>
          <w:sz w:val="28"/>
          <w:szCs w:val="28"/>
        </w:rPr>
      </w:pPr>
      <w:r w:rsidRPr="00D226BE">
        <w:rPr>
          <w:rFonts w:ascii="Times New Roman" w:eastAsia="Calibri" w:hAnsi="Times New Roman" w:cs="Times New Roman"/>
          <w:i/>
          <w:sz w:val="28"/>
          <w:szCs w:val="28"/>
        </w:rPr>
        <w:t>Tüm projeler için doldurulacaktır.</w:t>
      </w:r>
    </w:p>
    <w:p w14:paraId="13CE530D" w14:textId="77777777" w:rsidR="00D226BE" w:rsidRPr="00D226BE" w:rsidRDefault="00D226BE" w:rsidP="00D226BE">
      <w:pPr>
        <w:numPr>
          <w:ilvl w:val="0"/>
          <w:numId w:val="28"/>
        </w:numPr>
        <w:tabs>
          <w:tab w:val="clear" w:pos="993"/>
        </w:tabs>
        <w:autoSpaceDE w:val="0"/>
        <w:autoSpaceDN w:val="0"/>
        <w:adjustRightInd w:val="0"/>
        <w:spacing w:after="200" w:line="276" w:lineRule="auto"/>
        <w:jc w:val="left"/>
        <w:rPr>
          <w:rFonts w:ascii="Times New Roman" w:eastAsia="Calibri" w:hAnsi="Times New Roman" w:cs="Times New Roman"/>
          <w:b/>
          <w:color w:val="000000"/>
          <w:sz w:val="24"/>
          <w:szCs w:val="24"/>
        </w:rPr>
      </w:pPr>
      <w:r w:rsidRPr="00D226BE">
        <w:rPr>
          <w:rFonts w:ascii="Times New Roman" w:eastAsia="Calibri" w:hAnsi="Times New Roman" w:cs="Times New Roman"/>
          <w:b/>
          <w:color w:val="000000"/>
          <w:sz w:val="24"/>
          <w:szCs w:val="24"/>
        </w:rPr>
        <w:t>Proje Kimlik Kartı</w:t>
      </w:r>
    </w:p>
    <w:p w14:paraId="6D54D1D7" w14:textId="77777777" w:rsidR="00D226BE" w:rsidRPr="00D226BE" w:rsidRDefault="00D226BE" w:rsidP="00D226BE">
      <w:pPr>
        <w:numPr>
          <w:ilvl w:val="0"/>
          <w:numId w:val="18"/>
        </w:numPr>
        <w:tabs>
          <w:tab w:val="clear" w:pos="993"/>
        </w:tabs>
        <w:autoSpaceDE w:val="0"/>
        <w:autoSpaceDN w:val="0"/>
        <w:adjustRightInd w:val="0"/>
        <w:spacing w:after="200" w:line="276" w:lineRule="auto"/>
        <w:jc w:val="left"/>
        <w:rPr>
          <w:rFonts w:ascii="Times New Roman" w:eastAsia="Calibri" w:hAnsi="Times New Roman" w:cs="Times New Roman"/>
          <w:b/>
          <w:color w:val="000000"/>
          <w:sz w:val="24"/>
          <w:szCs w:val="24"/>
        </w:rPr>
      </w:pPr>
      <w:r w:rsidRPr="00D226BE">
        <w:rPr>
          <w:rFonts w:ascii="Times New Roman" w:eastAsia="Calibri" w:hAnsi="Times New Roman" w:cs="Times New Roman"/>
          <w:b/>
          <w:color w:val="000000"/>
          <w:sz w:val="24"/>
          <w:szCs w:val="24"/>
        </w:rPr>
        <w:t>Temel Proje Verileri</w:t>
      </w:r>
    </w:p>
    <w:p w14:paraId="6A03272E" w14:textId="77777777" w:rsidR="00D226BE" w:rsidRPr="00D226BE" w:rsidRDefault="00D226BE" w:rsidP="00D226BE">
      <w:pPr>
        <w:numPr>
          <w:ilvl w:val="0"/>
          <w:numId w:val="19"/>
        </w:numPr>
        <w:tabs>
          <w:tab w:val="clear" w:pos="993"/>
        </w:tabs>
        <w:spacing w:after="200" w:line="276" w:lineRule="auto"/>
        <w:ind w:left="1066" w:hanging="357"/>
        <w:contextualSpacing/>
        <w:jc w:val="left"/>
        <w:rPr>
          <w:rFonts w:ascii="Times New Roman" w:eastAsia="Calibri" w:hAnsi="Times New Roman" w:cs="Times New Roman"/>
          <w:sz w:val="24"/>
          <w:szCs w:val="24"/>
        </w:rPr>
      </w:pPr>
      <w:r w:rsidRPr="00D226BE">
        <w:rPr>
          <w:rFonts w:ascii="Times New Roman" w:eastAsia="Calibri" w:hAnsi="Times New Roman" w:cs="Times New Roman"/>
          <w:sz w:val="24"/>
          <w:szCs w:val="24"/>
        </w:rPr>
        <w:t>Proje Adı/ (varsa) Yatırım Programı Proje No</w:t>
      </w:r>
      <w:r w:rsidRPr="00D226BE">
        <w:rPr>
          <w:rFonts w:ascii="Times New Roman" w:eastAsia="Calibri" w:hAnsi="Times New Roman" w:cs="Times New Roman"/>
          <w:sz w:val="24"/>
          <w:szCs w:val="24"/>
        </w:rPr>
        <w:tab/>
        <w:t>:</w:t>
      </w:r>
    </w:p>
    <w:p w14:paraId="1602F624" w14:textId="77777777" w:rsidR="00D226BE" w:rsidRPr="00D226BE" w:rsidRDefault="00D226BE" w:rsidP="00D226BE">
      <w:pPr>
        <w:numPr>
          <w:ilvl w:val="0"/>
          <w:numId w:val="19"/>
        </w:numPr>
        <w:tabs>
          <w:tab w:val="clear" w:pos="993"/>
        </w:tabs>
        <w:spacing w:after="200" w:line="276" w:lineRule="auto"/>
        <w:contextualSpacing/>
        <w:jc w:val="left"/>
        <w:rPr>
          <w:rFonts w:ascii="Times New Roman" w:eastAsia="Calibri" w:hAnsi="Times New Roman" w:cs="Times New Roman"/>
          <w:sz w:val="24"/>
          <w:szCs w:val="24"/>
        </w:rPr>
      </w:pPr>
      <w:r w:rsidRPr="00D226BE">
        <w:rPr>
          <w:rFonts w:ascii="Times New Roman" w:eastAsia="Calibri" w:hAnsi="Times New Roman" w:cs="Times New Roman"/>
          <w:sz w:val="24"/>
          <w:szCs w:val="24"/>
        </w:rPr>
        <w:t>Sektör/Alt Sektör</w:t>
      </w:r>
      <w:r w:rsidRPr="00D226BE">
        <w:rPr>
          <w:rFonts w:ascii="Times New Roman" w:eastAsia="Calibri" w:hAnsi="Times New Roman" w:cs="Times New Roman"/>
          <w:sz w:val="24"/>
          <w:szCs w:val="24"/>
        </w:rPr>
        <w:tab/>
      </w:r>
      <w:r w:rsidRPr="00D226BE">
        <w:rPr>
          <w:rFonts w:ascii="Times New Roman" w:eastAsia="Calibri" w:hAnsi="Times New Roman" w:cs="Times New Roman"/>
          <w:sz w:val="24"/>
          <w:szCs w:val="24"/>
        </w:rPr>
        <w:tab/>
      </w:r>
      <w:r w:rsidRPr="00D226BE">
        <w:rPr>
          <w:rFonts w:ascii="Times New Roman" w:eastAsia="Calibri" w:hAnsi="Times New Roman" w:cs="Times New Roman"/>
          <w:sz w:val="24"/>
          <w:szCs w:val="24"/>
        </w:rPr>
        <w:tab/>
      </w:r>
      <w:r w:rsidRPr="00D226BE">
        <w:rPr>
          <w:rFonts w:ascii="Times New Roman" w:eastAsia="Calibri" w:hAnsi="Times New Roman" w:cs="Times New Roman"/>
          <w:sz w:val="24"/>
          <w:szCs w:val="24"/>
        </w:rPr>
        <w:tab/>
      </w:r>
      <w:r w:rsidRPr="00D226BE">
        <w:rPr>
          <w:rFonts w:ascii="Times New Roman" w:eastAsia="Calibri" w:hAnsi="Times New Roman" w:cs="Times New Roman"/>
          <w:sz w:val="24"/>
          <w:szCs w:val="24"/>
        </w:rPr>
        <w:tab/>
        <w:t>:</w:t>
      </w:r>
    </w:p>
    <w:p w14:paraId="0AA9822C" w14:textId="77777777" w:rsidR="00D226BE" w:rsidRPr="00D226BE" w:rsidRDefault="00D226BE" w:rsidP="00D226BE">
      <w:pPr>
        <w:numPr>
          <w:ilvl w:val="0"/>
          <w:numId w:val="19"/>
        </w:numPr>
        <w:tabs>
          <w:tab w:val="clear" w:pos="993"/>
        </w:tabs>
        <w:spacing w:after="200" w:line="276" w:lineRule="auto"/>
        <w:contextualSpacing/>
        <w:jc w:val="left"/>
        <w:rPr>
          <w:rFonts w:ascii="Times New Roman" w:eastAsia="Calibri" w:hAnsi="Times New Roman" w:cs="Times New Roman"/>
          <w:sz w:val="24"/>
          <w:szCs w:val="24"/>
        </w:rPr>
      </w:pPr>
      <w:r w:rsidRPr="00D226BE">
        <w:rPr>
          <w:rFonts w:ascii="Times New Roman" w:eastAsia="Calibri" w:hAnsi="Times New Roman" w:cs="Times New Roman"/>
          <w:sz w:val="24"/>
          <w:szCs w:val="24"/>
        </w:rPr>
        <w:t>Proje Sahibi Kuruluş</w:t>
      </w:r>
      <w:r w:rsidRPr="00D226BE">
        <w:rPr>
          <w:rFonts w:ascii="Times New Roman" w:eastAsia="Calibri" w:hAnsi="Times New Roman" w:cs="Times New Roman"/>
          <w:sz w:val="24"/>
          <w:szCs w:val="24"/>
        </w:rPr>
        <w:tab/>
      </w:r>
      <w:r w:rsidRPr="00D226BE">
        <w:rPr>
          <w:rFonts w:ascii="Times New Roman" w:eastAsia="Calibri" w:hAnsi="Times New Roman" w:cs="Times New Roman"/>
          <w:sz w:val="24"/>
          <w:szCs w:val="24"/>
        </w:rPr>
        <w:tab/>
      </w:r>
      <w:r w:rsidRPr="00D226BE">
        <w:rPr>
          <w:rFonts w:ascii="Times New Roman" w:eastAsia="Calibri" w:hAnsi="Times New Roman" w:cs="Times New Roman"/>
          <w:sz w:val="24"/>
          <w:szCs w:val="24"/>
        </w:rPr>
        <w:tab/>
      </w:r>
      <w:r w:rsidRPr="00D226BE">
        <w:rPr>
          <w:rFonts w:ascii="Times New Roman" w:eastAsia="Calibri" w:hAnsi="Times New Roman" w:cs="Times New Roman"/>
          <w:sz w:val="24"/>
          <w:szCs w:val="24"/>
        </w:rPr>
        <w:tab/>
        <w:t>:</w:t>
      </w:r>
    </w:p>
    <w:p w14:paraId="23F38337" w14:textId="77777777" w:rsidR="00D226BE" w:rsidRPr="00D226BE" w:rsidRDefault="00D226BE" w:rsidP="00D226BE">
      <w:pPr>
        <w:numPr>
          <w:ilvl w:val="0"/>
          <w:numId w:val="19"/>
        </w:numPr>
        <w:tabs>
          <w:tab w:val="clear" w:pos="993"/>
        </w:tabs>
        <w:spacing w:after="200" w:line="276" w:lineRule="auto"/>
        <w:contextualSpacing/>
        <w:jc w:val="left"/>
        <w:rPr>
          <w:rFonts w:ascii="Times New Roman" w:eastAsia="Calibri" w:hAnsi="Times New Roman" w:cs="Times New Roman"/>
          <w:sz w:val="24"/>
          <w:szCs w:val="24"/>
        </w:rPr>
      </w:pPr>
      <w:r w:rsidRPr="00D226BE">
        <w:rPr>
          <w:rFonts w:ascii="Times New Roman" w:eastAsia="Calibri" w:hAnsi="Times New Roman" w:cs="Times New Roman"/>
          <w:sz w:val="24"/>
          <w:szCs w:val="24"/>
        </w:rPr>
        <w:t>Uygulama Yeri</w:t>
      </w:r>
      <w:r w:rsidRPr="00D226BE">
        <w:rPr>
          <w:rFonts w:ascii="Times New Roman" w:eastAsia="Calibri" w:hAnsi="Times New Roman" w:cs="Times New Roman"/>
          <w:sz w:val="24"/>
          <w:szCs w:val="24"/>
        </w:rPr>
        <w:tab/>
      </w:r>
      <w:r w:rsidRPr="00D226BE">
        <w:rPr>
          <w:rFonts w:ascii="Times New Roman" w:eastAsia="Calibri" w:hAnsi="Times New Roman" w:cs="Times New Roman"/>
          <w:sz w:val="24"/>
          <w:szCs w:val="24"/>
        </w:rPr>
        <w:tab/>
      </w:r>
      <w:r w:rsidRPr="00D226BE">
        <w:rPr>
          <w:rFonts w:ascii="Times New Roman" w:eastAsia="Calibri" w:hAnsi="Times New Roman" w:cs="Times New Roman"/>
          <w:sz w:val="24"/>
          <w:szCs w:val="24"/>
        </w:rPr>
        <w:tab/>
      </w:r>
      <w:r w:rsidRPr="00D226BE">
        <w:rPr>
          <w:rFonts w:ascii="Times New Roman" w:eastAsia="Calibri" w:hAnsi="Times New Roman" w:cs="Times New Roman"/>
          <w:sz w:val="24"/>
          <w:szCs w:val="24"/>
        </w:rPr>
        <w:tab/>
      </w:r>
      <w:r w:rsidRPr="00D226BE">
        <w:rPr>
          <w:rFonts w:ascii="Times New Roman" w:eastAsia="Calibri" w:hAnsi="Times New Roman" w:cs="Times New Roman"/>
          <w:sz w:val="24"/>
          <w:szCs w:val="24"/>
        </w:rPr>
        <w:tab/>
        <w:t>:</w:t>
      </w:r>
    </w:p>
    <w:p w14:paraId="4FFD956B" w14:textId="77777777" w:rsidR="00D226BE" w:rsidRPr="00D226BE" w:rsidRDefault="00D226BE" w:rsidP="00D226BE">
      <w:pPr>
        <w:numPr>
          <w:ilvl w:val="0"/>
          <w:numId w:val="19"/>
        </w:numPr>
        <w:tabs>
          <w:tab w:val="clear" w:pos="993"/>
        </w:tabs>
        <w:spacing w:after="200" w:line="276" w:lineRule="auto"/>
        <w:contextualSpacing/>
        <w:jc w:val="left"/>
        <w:rPr>
          <w:rFonts w:ascii="Times New Roman" w:eastAsia="Calibri" w:hAnsi="Times New Roman" w:cs="Times New Roman"/>
          <w:sz w:val="24"/>
          <w:szCs w:val="24"/>
        </w:rPr>
      </w:pPr>
      <w:r w:rsidRPr="00D226BE">
        <w:rPr>
          <w:rFonts w:ascii="Times New Roman" w:eastAsia="Calibri" w:hAnsi="Times New Roman" w:cs="Times New Roman"/>
          <w:sz w:val="24"/>
          <w:szCs w:val="24"/>
        </w:rPr>
        <w:t>Uygulayıcı Birim</w:t>
      </w:r>
      <w:r w:rsidRPr="00D226BE">
        <w:rPr>
          <w:rFonts w:ascii="Times New Roman" w:eastAsia="Calibri" w:hAnsi="Times New Roman" w:cs="Times New Roman"/>
          <w:sz w:val="24"/>
          <w:szCs w:val="24"/>
        </w:rPr>
        <w:tab/>
      </w:r>
      <w:r w:rsidRPr="00D226BE">
        <w:rPr>
          <w:rFonts w:ascii="Times New Roman" w:eastAsia="Calibri" w:hAnsi="Times New Roman" w:cs="Times New Roman"/>
          <w:sz w:val="24"/>
          <w:szCs w:val="24"/>
        </w:rPr>
        <w:tab/>
      </w:r>
      <w:r w:rsidRPr="00D226BE">
        <w:rPr>
          <w:rFonts w:ascii="Times New Roman" w:eastAsia="Calibri" w:hAnsi="Times New Roman" w:cs="Times New Roman"/>
          <w:sz w:val="24"/>
          <w:szCs w:val="24"/>
        </w:rPr>
        <w:tab/>
      </w:r>
      <w:r w:rsidRPr="00D226BE">
        <w:rPr>
          <w:rFonts w:ascii="Times New Roman" w:eastAsia="Calibri" w:hAnsi="Times New Roman" w:cs="Times New Roman"/>
          <w:sz w:val="24"/>
          <w:szCs w:val="24"/>
        </w:rPr>
        <w:tab/>
      </w:r>
      <w:r w:rsidRPr="00D226BE">
        <w:rPr>
          <w:rFonts w:ascii="Times New Roman" w:eastAsia="Calibri" w:hAnsi="Times New Roman" w:cs="Times New Roman"/>
          <w:sz w:val="24"/>
          <w:szCs w:val="24"/>
        </w:rPr>
        <w:tab/>
        <w:t>:</w:t>
      </w:r>
    </w:p>
    <w:p w14:paraId="4E5A0BCD" w14:textId="77777777" w:rsidR="00D226BE" w:rsidRPr="00D226BE" w:rsidRDefault="00D226BE" w:rsidP="00D226BE">
      <w:pPr>
        <w:numPr>
          <w:ilvl w:val="0"/>
          <w:numId w:val="19"/>
        </w:numPr>
        <w:tabs>
          <w:tab w:val="clear" w:pos="993"/>
        </w:tabs>
        <w:spacing w:after="200" w:line="276" w:lineRule="auto"/>
        <w:contextualSpacing/>
        <w:jc w:val="left"/>
        <w:rPr>
          <w:rFonts w:ascii="Times New Roman" w:eastAsia="Calibri" w:hAnsi="Times New Roman" w:cs="Times New Roman"/>
          <w:sz w:val="24"/>
          <w:szCs w:val="24"/>
        </w:rPr>
      </w:pPr>
      <w:r w:rsidRPr="00D226BE">
        <w:rPr>
          <w:rFonts w:ascii="Times New Roman" w:eastAsia="Calibri" w:hAnsi="Times New Roman" w:cs="Times New Roman"/>
          <w:sz w:val="24"/>
          <w:szCs w:val="24"/>
        </w:rPr>
        <w:t>Maliyet ve Temel Kalemler</w:t>
      </w:r>
      <w:r w:rsidRPr="00D226BE">
        <w:rPr>
          <w:rFonts w:ascii="Times New Roman" w:eastAsia="Calibri" w:hAnsi="Times New Roman" w:cs="Times New Roman"/>
          <w:sz w:val="24"/>
          <w:szCs w:val="24"/>
        </w:rPr>
        <w:tab/>
      </w:r>
      <w:r w:rsidRPr="00D226BE">
        <w:rPr>
          <w:rFonts w:ascii="Times New Roman" w:eastAsia="Calibri" w:hAnsi="Times New Roman" w:cs="Times New Roman"/>
          <w:sz w:val="24"/>
          <w:szCs w:val="24"/>
        </w:rPr>
        <w:tab/>
      </w:r>
      <w:r w:rsidRPr="00D226BE">
        <w:rPr>
          <w:rFonts w:ascii="Times New Roman" w:eastAsia="Calibri" w:hAnsi="Times New Roman" w:cs="Times New Roman"/>
          <w:sz w:val="24"/>
          <w:szCs w:val="24"/>
        </w:rPr>
        <w:tab/>
        <w:t>:</w:t>
      </w:r>
    </w:p>
    <w:p w14:paraId="6F83A0D2" w14:textId="77777777" w:rsidR="00D226BE" w:rsidRPr="00D226BE" w:rsidRDefault="00D226BE" w:rsidP="00D226BE">
      <w:pPr>
        <w:numPr>
          <w:ilvl w:val="0"/>
          <w:numId w:val="19"/>
        </w:numPr>
        <w:tabs>
          <w:tab w:val="clear" w:pos="993"/>
        </w:tabs>
        <w:spacing w:after="200" w:line="276" w:lineRule="auto"/>
        <w:contextualSpacing/>
        <w:jc w:val="left"/>
        <w:rPr>
          <w:rFonts w:ascii="Times New Roman" w:eastAsia="Calibri" w:hAnsi="Times New Roman" w:cs="Times New Roman"/>
          <w:sz w:val="24"/>
          <w:szCs w:val="24"/>
        </w:rPr>
      </w:pPr>
      <w:r w:rsidRPr="00D226BE">
        <w:rPr>
          <w:rFonts w:ascii="Times New Roman" w:eastAsia="Calibri" w:hAnsi="Times New Roman" w:cs="Times New Roman"/>
          <w:sz w:val="24"/>
          <w:szCs w:val="24"/>
        </w:rPr>
        <w:t>Planlanan Çıktılar</w:t>
      </w:r>
      <w:r w:rsidRPr="00D226BE">
        <w:rPr>
          <w:rFonts w:ascii="Times New Roman" w:eastAsia="Calibri" w:hAnsi="Times New Roman" w:cs="Times New Roman"/>
          <w:sz w:val="24"/>
          <w:szCs w:val="24"/>
        </w:rPr>
        <w:tab/>
      </w:r>
      <w:r w:rsidRPr="00D226BE">
        <w:rPr>
          <w:rFonts w:ascii="Times New Roman" w:eastAsia="Calibri" w:hAnsi="Times New Roman" w:cs="Times New Roman"/>
          <w:sz w:val="24"/>
          <w:szCs w:val="24"/>
        </w:rPr>
        <w:tab/>
      </w:r>
      <w:r w:rsidRPr="00D226BE">
        <w:rPr>
          <w:rFonts w:ascii="Times New Roman" w:eastAsia="Calibri" w:hAnsi="Times New Roman" w:cs="Times New Roman"/>
          <w:sz w:val="24"/>
          <w:szCs w:val="24"/>
        </w:rPr>
        <w:tab/>
      </w:r>
      <w:r w:rsidRPr="00D226BE">
        <w:rPr>
          <w:rFonts w:ascii="Times New Roman" w:eastAsia="Calibri" w:hAnsi="Times New Roman" w:cs="Times New Roman"/>
          <w:sz w:val="24"/>
          <w:szCs w:val="24"/>
        </w:rPr>
        <w:tab/>
      </w:r>
      <w:r w:rsidRPr="00D226BE">
        <w:rPr>
          <w:rFonts w:ascii="Times New Roman" w:eastAsia="Calibri" w:hAnsi="Times New Roman" w:cs="Times New Roman"/>
          <w:sz w:val="24"/>
          <w:szCs w:val="24"/>
        </w:rPr>
        <w:tab/>
        <w:t>:</w:t>
      </w:r>
    </w:p>
    <w:p w14:paraId="27BD80F7" w14:textId="77777777" w:rsidR="00D226BE" w:rsidRPr="00D226BE" w:rsidRDefault="00D226BE" w:rsidP="00D226BE">
      <w:pPr>
        <w:numPr>
          <w:ilvl w:val="0"/>
          <w:numId w:val="19"/>
        </w:numPr>
        <w:tabs>
          <w:tab w:val="clear" w:pos="993"/>
        </w:tabs>
        <w:spacing w:after="200" w:line="276" w:lineRule="auto"/>
        <w:ind w:left="1066" w:hanging="357"/>
        <w:jc w:val="left"/>
        <w:rPr>
          <w:rFonts w:ascii="Times New Roman" w:eastAsia="Calibri" w:hAnsi="Times New Roman" w:cs="Times New Roman"/>
          <w:sz w:val="24"/>
          <w:szCs w:val="24"/>
        </w:rPr>
      </w:pPr>
      <w:r w:rsidRPr="00D226BE">
        <w:rPr>
          <w:rFonts w:ascii="Times New Roman" w:eastAsia="Calibri" w:hAnsi="Times New Roman" w:cs="Times New Roman"/>
          <w:sz w:val="24"/>
          <w:szCs w:val="24"/>
        </w:rPr>
        <w:t>Genel Takvim ve Başlama-Bitiş Tarihi</w:t>
      </w:r>
      <w:r w:rsidRPr="00D226BE">
        <w:rPr>
          <w:rFonts w:ascii="Times New Roman" w:eastAsia="Calibri" w:hAnsi="Times New Roman" w:cs="Times New Roman"/>
          <w:sz w:val="24"/>
          <w:szCs w:val="24"/>
        </w:rPr>
        <w:tab/>
      </w:r>
      <w:r w:rsidRPr="00D226BE">
        <w:rPr>
          <w:rFonts w:ascii="Times New Roman" w:eastAsia="Calibri" w:hAnsi="Times New Roman" w:cs="Times New Roman"/>
          <w:sz w:val="24"/>
          <w:szCs w:val="24"/>
        </w:rPr>
        <w:tab/>
        <w:t>:</w:t>
      </w:r>
    </w:p>
    <w:p w14:paraId="2C095421" w14:textId="77777777" w:rsidR="00D226BE" w:rsidRPr="00D226BE" w:rsidRDefault="00D226BE" w:rsidP="00D226BE">
      <w:pPr>
        <w:numPr>
          <w:ilvl w:val="0"/>
          <w:numId w:val="18"/>
        </w:numPr>
        <w:tabs>
          <w:tab w:val="clear" w:pos="993"/>
        </w:tabs>
        <w:autoSpaceDE w:val="0"/>
        <w:autoSpaceDN w:val="0"/>
        <w:adjustRightInd w:val="0"/>
        <w:spacing w:after="200" w:line="276" w:lineRule="auto"/>
        <w:ind w:left="1066" w:hanging="357"/>
        <w:jc w:val="left"/>
        <w:rPr>
          <w:rFonts w:ascii="Times New Roman" w:eastAsia="Calibri" w:hAnsi="Times New Roman" w:cs="Times New Roman"/>
          <w:b/>
          <w:color w:val="000000"/>
          <w:sz w:val="24"/>
          <w:szCs w:val="24"/>
        </w:rPr>
      </w:pPr>
      <w:r w:rsidRPr="00D226BE">
        <w:rPr>
          <w:rFonts w:ascii="Times New Roman" w:eastAsia="Calibri" w:hAnsi="Times New Roman" w:cs="Times New Roman"/>
          <w:b/>
          <w:color w:val="000000"/>
          <w:sz w:val="24"/>
          <w:szCs w:val="24"/>
        </w:rPr>
        <w:t>Amaç ve Gerekçe (Azami 50 Kelime)</w:t>
      </w:r>
    </w:p>
    <w:p w14:paraId="7CED4C01" w14:textId="77777777" w:rsidR="00D226BE" w:rsidRPr="00D226BE" w:rsidRDefault="00D226BE" w:rsidP="00D226BE">
      <w:pPr>
        <w:numPr>
          <w:ilvl w:val="0"/>
          <w:numId w:val="18"/>
        </w:numPr>
        <w:tabs>
          <w:tab w:val="clear" w:pos="993"/>
        </w:tabs>
        <w:spacing w:after="200" w:line="276" w:lineRule="auto"/>
        <w:jc w:val="left"/>
        <w:rPr>
          <w:rFonts w:ascii="Times New Roman" w:eastAsia="Calibri" w:hAnsi="Times New Roman" w:cs="Times New Roman"/>
          <w:b/>
          <w:sz w:val="24"/>
          <w:szCs w:val="24"/>
        </w:rPr>
      </w:pPr>
      <w:r w:rsidRPr="00D226BE">
        <w:rPr>
          <w:rFonts w:ascii="Times New Roman" w:eastAsia="Calibri" w:hAnsi="Times New Roman" w:cs="Times New Roman"/>
          <w:b/>
          <w:sz w:val="24"/>
          <w:szCs w:val="24"/>
        </w:rPr>
        <w:t>Yapılan İş Tanımı (Azami 50 Kelime)</w:t>
      </w:r>
    </w:p>
    <w:p w14:paraId="3689B049" w14:textId="77777777" w:rsidR="00D226BE" w:rsidRPr="00D226BE" w:rsidRDefault="00D226BE" w:rsidP="00D226BE">
      <w:pPr>
        <w:numPr>
          <w:ilvl w:val="0"/>
          <w:numId w:val="18"/>
        </w:numPr>
        <w:tabs>
          <w:tab w:val="clear" w:pos="993"/>
        </w:tabs>
        <w:spacing w:after="200" w:line="276" w:lineRule="auto"/>
        <w:jc w:val="left"/>
        <w:rPr>
          <w:rFonts w:ascii="Times New Roman" w:eastAsia="Calibri" w:hAnsi="Times New Roman" w:cs="Times New Roman"/>
          <w:b/>
          <w:sz w:val="24"/>
          <w:szCs w:val="24"/>
        </w:rPr>
      </w:pPr>
      <w:r w:rsidRPr="00D226BE">
        <w:rPr>
          <w:rFonts w:ascii="Times New Roman" w:eastAsia="Calibri" w:hAnsi="Times New Roman" w:cs="Times New Roman"/>
          <w:b/>
          <w:sz w:val="24"/>
          <w:szCs w:val="24"/>
        </w:rPr>
        <w:t>Uzun ve Kısa Dönemli Amaçlarla İlişki (Kalkınma Planı, Ulusal Strateji Belgeleri, Stratejik Plan vb.)</w:t>
      </w:r>
    </w:p>
    <w:p w14:paraId="5B3CA5FA" w14:textId="77777777" w:rsidR="00D226BE" w:rsidRPr="00D226BE" w:rsidRDefault="00D226BE" w:rsidP="00D226BE">
      <w:pPr>
        <w:numPr>
          <w:ilvl w:val="0"/>
          <w:numId w:val="18"/>
        </w:numPr>
        <w:tabs>
          <w:tab w:val="clear" w:pos="993"/>
        </w:tabs>
        <w:spacing w:after="200" w:line="276" w:lineRule="auto"/>
        <w:jc w:val="left"/>
        <w:rPr>
          <w:rFonts w:ascii="Times New Roman" w:eastAsia="Calibri" w:hAnsi="Times New Roman" w:cs="Times New Roman"/>
          <w:b/>
          <w:sz w:val="24"/>
          <w:szCs w:val="24"/>
        </w:rPr>
      </w:pPr>
      <w:r w:rsidRPr="00D226BE">
        <w:rPr>
          <w:rFonts w:ascii="Times New Roman" w:eastAsia="Calibri" w:hAnsi="Times New Roman" w:cs="Times New Roman"/>
          <w:b/>
          <w:sz w:val="24"/>
          <w:szCs w:val="24"/>
        </w:rPr>
        <w:t>Finansman Kaynağı ve Planı</w:t>
      </w:r>
    </w:p>
    <w:p w14:paraId="40B85045" w14:textId="77777777" w:rsidR="00D226BE" w:rsidRPr="00D226BE" w:rsidRDefault="00D226BE" w:rsidP="00D226BE">
      <w:pPr>
        <w:numPr>
          <w:ilvl w:val="0"/>
          <w:numId w:val="18"/>
        </w:numPr>
        <w:tabs>
          <w:tab w:val="clear" w:pos="993"/>
        </w:tabs>
        <w:spacing w:after="200" w:line="276" w:lineRule="auto"/>
        <w:jc w:val="left"/>
        <w:rPr>
          <w:rFonts w:ascii="Times New Roman" w:eastAsia="Calibri" w:hAnsi="Times New Roman" w:cs="Times New Roman"/>
          <w:b/>
          <w:sz w:val="24"/>
          <w:szCs w:val="24"/>
        </w:rPr>
      </w:pPr>
      <w:r w:rsidRPr="00D226BE">
        <w:rPr>
          <w:rFonts w:ascii="Times New Roman" w:eastAsia="Calibri" w:hAnsi="Times New Roman" w:cs="Times New Roman"/>
          <w:b/>
          <w:sz w:val="24"/>
          <w:szCs w:val="24"/>
        </w:rPr>
        <w:t>Proje Analiz Sonuçları (Alternatiflerin karşılaştırılması)</w:t>
      </w:r>
    </w:p>
    <w:tbl>
      <w:tblPr>
        <w:tblStyle w:val="TabloKlavuzu1"/>
        <w:tblW w:w="8865" w:type="dxa"/>
        <w:tblInd w:w="421" w:type="dxa"/>
        <w:tblLayout w:type="fixed"/>
        <w:tblLook w:val="04A0" w:firstRow="1" w:lastRow="0" w:firstColumn="1" w:lastColumn="0" w:noHBand="0" w:noVBand="1"/>
      </w:tblPr>
      <w:tblGrid>
        <w:gridCol w:w="2577"/>
        <w:gridCol w:w="1572"/>
        <w:gridCol w:w="1662"/>
        <w:gridCol w:w="1482"/>
        <w:gridCol w:w="1572"/>
      </w:tblGrid>
      <w:tr w:rsidR="00D226BE" w:rsidRPr="00D226BE" w14:paraId="2B0C89C3" w14:textId="77777777" w:rsidTr="00384EFD">
        <w:trPr>
          <w:trHeight w:val="1116"/>
        </w:trPr>
        <w:tc>
          <w:tcPr>
            <w:tcW w:w="2577" w:type="dxa"/>
            <w:vAlign w:val="center"/>
          </w:tcPr>
          <w:p w14:paraId="79EC48D8" w14:textId="77777777" w:rsidR="00D226BE" w:rsidRPr="00D226BE" w:rsidRDefault="00D226BE" w:rsidP="00D226BE">
            <w:pPr>
              <w:tabs>
                <w:tab w:val="clear" w:pos="993"/>
              </w:tabs>
              <w:spacing w:after="0"/>
              <w:ind w:left="0" w:firstLine="0"/>
              <w:jc w:val="center"/>
              <w:rPr>
                <w:rFonts w:ascii="Times New Roman" w:hAnsi="Times New Roman" w:cs="Times New Roman"/>
                <w:b/>
              </w:rPr>
            </w:pPr>
          </w:p>
        </w:tc>
        <w:tc>
          <w:tcPr>
            <w:tcW w:w="1572" w:type="dxa"/>
            <w:vAlign w:val="center"/>
          </w:tcPr>
          <w:p w14:paraId="78B3883E" w14:textId="77777777" w:rsidR="00D226BE" w:rsidRPr="00D226BE" w:rsidRDefault="00D226BE" w:rsidP="00D226BE">
            <w:pPr>
              <w:tabs>
                <w:tab w:val="clear" w:pos="993"/>
              </w:tabs>
              <w:spacing w:after="0"/>
              <w:ind w:left="0" w:firstLine="0"/>
              <w:jc w:val="center"/>
              <w:rPr>
                <w:rFonts w:ascii="Times New Roman" w:hAnsi="Times New Roman" w:cs="Times New Roman"/>
                <w:b/>
              </w:rPr>
            </w:pPr>
            <w:r w:rsidRPr="00D226BE">
              <w:rPr>
                <w:rFonts w:ascii="Times New Roman" w:hAnsi="Times New Roman" w:cs="Times New Roman"/>
                <w:b/>
              </w:rPr>
              <w:t>Projesiz Durum</w:t>
            </w:r>
          </w:p>
        </w:tc>
        <w:tc>
          <w:tcPr>
            <w:tcW w:w="1662" w:type="dxa"/>
            <w:vAlign w:val="center"/>
          </w:tcPr>
          <w:p w14:paraId="1A7EA371" w14:textId="77777777" w:rsidR="00D226BE" w:rsidRPr="00D226BE" w:rsidRDefault="00D226BE" w:rsidP="00D226BE">
            <w:pPr>
              <w:tabs>
                <w:tab w:val="clear" w:pos="993"/>
              </w:tabs>
              <w:spacing w:after="0"/>
              <w:ind w:left="0" w:firstLine="0"/>
              <w:jc w:val="center"/>
              <w:rPr>
                <w:rFonts w:ascii="Times New Roman" w:hAnsi="Times New Roman" w:cs="Times New Roman"/>
                <w:b/>
              </w:rPr>
            </w:pPr>
            <w:r w:rsidRPr="00D226BE">
              <w:rPr>
                <w:rFonts w:ascii="Times New Roman" w:hAnsi="Times New Roman" w:cs="Times New Roman"/>
                <w:b/>
              </w:rPr>
              <w:t>Bakım Onarım/Tevsii</w:t>
            </w:r>
          </w:p>
        </w:tc>
        <w:tc>
          <w:tcPr>
            <w:tcW w:w="1482" w:type="dxa"/>
            <w:vAlign w:val="center"/>
          </w:tcPr>
          <w:p w14:paraId="0750F5B4" w14:textId="77777777" w:rsidR="00D226BE" w:rsidRPr="00D226BE" w:rsidRDefault="00D226BE" w:rsidP="00D226BE">
            <w:pPr>
              <w:tabs>
                <w:tab w:val="clear" w:pos="993"/>
              </w:tabs>
              <w:spacing w:after="0"/>
              <w:ind w:left="0" w:firstLine="0"/>
              <w:jc w:val="center"/>
              <w:rPr>
                <w:rFonts w:ascii="Times New Roman" w:hAnsi="Times New Roman" w:cs="Times New Roman"/>
                <w:b/>
              </w:rPr>
            </w:pPr>
            <w:r w:rsidRPr="00D226BE">
              <w:rPr>
                <w:rFonts w:ascii="Times New Roman" w:hAnsi="Times New Roman" w:cs="Times New Roman"/>
                <w:b/>
              </w:rPr>
              <w:t>Seçilen İkinci Alternatif</w:t>
            </w:r>
          </w:p>
        </w:tc>
        <w:tc>
          <w:tcPr>
            <w:tcW w:w="1572" w:type="dxa"/>
            <w:vAlign w:val="center"/>
          </w:tcPr>
          <w:p w14:paraId="47EEB117" w14:textId="77777777" w:rsidR="00D226BE" w:rsidRPr="00D226BE" w:rsidRDefault="00D226BE" w:rsidP="00D226BE">
            <w:pPr>
              <w:tabs>
                <w:tab w:val="clear" w:pos="993"/>
              </w:tabs>
              <w:spacing w:after="0"/>
              <w:ind w:left="0" w:firstLine="0"/>
              <w:jc w:val="center"/>
              <w:rPr>
                <w:rFonts w:ascii="Times New Roman" w:hAnsi="Times New Roman" w:cs="Times New Roman"/>
                <w:b/>
              </w:rPr>
            </w:pPr>
            <w:r w:rsidRPr="00D226BE">
              <w:rPr>
                <w:rFonts w:ascii="Times New Roman" w:hAnsi="Times New Roman" w:cs="Times New Roman"/>
                <w:b/>
              </w:rPr>
              <w:t>Seçilen Alternatif</w:t>
            </w:r>
          </w:p>
        </w:tc>
      </w:tr>
      <w:tr w:rsidR="00D226BE" w:rsidRPr="00D226BE" w14:paraId="5D5DB209" w14:textId="77777777" w:rsidTr="00384EFD">
        <w:trPr>
          <w:trHeight w:val="555"/>
        </w:trPr>
        <w:tc>
          <w:tcPr>
            <w:tcW w:w="2577" w:type="dxa"/>
            <w:vAlign w:val="center"/>
          </w:tcPr>
          <w:p w14:paraId="1B0DBF7B" w14:textId="77777777" w:rsidR="00D226BE" w:rsidRPr="00D226BE" w:rsidRDefault="00D226BE" w:rsidP="00D226BE">
            <w:pPr>
              <w:tabs>
                <w:tab w:val="clear" w:pos="993"/>
              </w:tabs>
              <w:spacing w:after="0"/>
              <w:ind w:left="0" w:firstLine="0"/>
              <w:contextualSpacing/>
              <w:rPr>
                <w:rFonts w:ascii="Times New Roman" w:hAnsi="Times New Roman" w:cs="Times New Roman"/>
                <w:b/>
              </w:rPr>
            </w:pPr>
            <w:r w:rsidRPr="00D226BE">
              <w:rPr>
                <w:rFonts w:ascii="Times New Roman" w:hAnsi="Times New Roman" w:cs="Times New Roman"/>
                <w:b/>
              </w:rPr>
              <w:t>Yatırım Tutarı</w:t>
            </w:r>
          </w:p>
        </w:tc>
        <w:tc>
          <w:tcPr>
            <w:tcW w:w="1572" w:type="dxa"/>
          </w:tcPr>
          <w:p w14:paraId="797789A7" w14:textId="77777777" w:rsidR="00D226BE" w:rsidRPr="00D226BE" w:rsidRDefault="00D226BE" w:rsidP="00D226BE">
            <w:pPr>
              <w:tabs>
                <w:tab w:val="clear" w:pos="993"/>
              </w:tabs>
              <w:spacing w:after="0"/>
              <w:ind w:left="0" w:firstLine="0"/>
              <w:rPr>
                <w:rFonts w:ascii="Times New Roman" w:hAnsi="Times New Roman" w:cs="Times New Roman"/>
                <w:b/>
              </w:rPr>
            </w:pPr>
          </w:p>
        </w:tc>
        <w:tc>
          <w:tcPr>
            <w:tcW w:w="1662" w:type="dxa"/>
          </w:tcPr>
          <w:p w14:paraId="79E8BFCE" w14:textId="77777777" w:rsidR="00D226BE" w:rsidRPr="00D226BE" w:rsidRDefault="00D226BE" w:rsidP="00D226BE">
            <w:pPr>
              <w:tabs>
                <w:tab w:val="clear" w:pos="993"/>
              </w:tabs>
              <w:spacing w:after="0"/>
              <w:ind w:left="0" w:firstLine="0"/>
              <w:rPr>
                <w:rFonts w:ascii="Times New Roman" w:hAnsi="Times New Roman" w:cs="Times New Roman"/>
                <w:b/>
              </w:rPr>
            </w:pPr>
          </w:p>
        </w:tc>
        <w:tc>
          <w:tcPr>
            <w:tcW w:w="1482" w:type="dxa"/>
          </w:tcPr>
          <w:p w14:paraId="711330A7" w14:textId="77777777" w:rsidR="00D226BE" w:rsidRPr="00D226BE" w:rsidRDefault="00D226BE" w:rsidP="00D226BE">
            <w:pPr>
              <w:tabs>
                <w:tab w:val="clear" w:pos="993"/>
              </w:tabs>
              <w:spacing w:after="0"/>
              <w:ind w:left="0" w:firstLine="0"/>
              <w:rPr>
                <w:rFonts w:ascii="Times New Roman" w:hAnsi="Times New Roman" w:cs="Times New Roman"/>
                <w:b/>
              </w:rPr>
            </w:pPr>
          </w:p>
        </w:tc>
        <w:tc>
          <w:tcPr>
            <w:tcW w:w="1572" w:type="dxa"/>
          </w:tcPr>
          <w:p w14:paraId="083E6963" w14:textId="77777777" w:rsidR="00D226BE" w:rsidRPr="00D226BE" w:rsidRDefault="00D226BE" w:rsidP="00D226BE">
            <w:pPr>
              <w:tabs>
                <w:tab w:val="clear" w:pos="993"/>
              </w:tabs>
              <w:spacing w:after="0"/>
              <w:ind w:left="0" w:firstLine="0"/>
              <w:rPr>
                <w:rFonts w:ascii="Times New Roman" w:hAnsi="Times New Roman" w:cs="Times New Roman"/>
                <w:b/>
              </w:rPr>
            </w:pPr>
          </w:p>
        </w:tc>
      </w:tr>
      <w:tr w:rsidR="00D226BE" w:rsidRPr="00D226BE" w14:paraId="56859F5A" w14:textId="77777777" w:rsidTr="00384EFD">
        <w:trPr>
          <w:trHeight w:val="555"/>
        </w:trPr>
        <w:tc>
          <w:tcPr>
            <w:tcW w:w="2577" w:type="dxa"/>
            <w:vAlign w:val="center"/>
          </w:tcPr>
          <w:p w14:paraId="6E83F083" w14:textId="77777777" w:rsidR="00D226BE" w:rsidRPr="00D226BE" w:rsidRDefault="00D226BE" w:rsidP="00D226BE">
            <w:pPr>
              <w:tabs>
                <w:tab w:val="clear" w:pos="993"/>
              </w:tabs>
              <w:spacing w:after="0"/>
              <w:ind w:left="0" w:firstLine="0"/>
              <w:contextualSpacing/>
              <w:rPr>
                <w:rFonts w:ascii="Times New Roman" w:hAnsi="Times New Roman" w:cs="Times New Roman"/>
                <w:b/>
              </w:rPr>
            </w:pPr>
            <w:r w:rsidRPr="00D226BE">
              <w:rPr>
                <w:rFonts w:ascii="Times New Roman" w:hAnsi="Times New Roman" w:cs="Times New Roman"/>
                <w:b/>
              </w:rPr>
              <w:t>Net Bugünkü Değer</w:t>
            </w:r>
          </w:p>
          <w:p w14:paraId="56AECB59" w14:textId="77777777" w:rsidR="00D226BE" w:rsidRPr="00D226BE" w:rsidRDefault="00D226BE" w:rsidP="00D226BE">
            <w:pPr>
              <w:tabs>
                <w:tab w:val="clear" w:pos="993"/>
              </w:tabs>
              <w:spacing w:after="0"/>
              <w:ind w:left="0" w:firstLine="0"/>
              <w:contextualSpacing/>
              <w:rPr>
                <w:rFonts w:ascii="Times New Roman" w:hAnsi="Times New Roman" w:cs="Times New Roman"/>
                <w:b/>
              </w:rPr>
            </w:pPr>
            <w:r w:rsidRPr="00D226BE">
              <w:rPr>
                <w:rFonts w:ascii="Times New Roman" w:hAnsi="Times New Roman" w:cs="Times New Roman"/>
                <w:b/>
              </w:rPr>
              <w:t>(Ticari/Ekonomik)</w:t>
            </w:r>
          </w:p>
        </w:tc>
        <w:tc>
          <w:tcPr>
            <w:tcW w:w="1572" w:type="dxa"/>
          </w:tcPr>
          <w:p w14:paraId="0ABBF59E" w14:textId="77777777" w:rsidR="00D226BE" w:rsidRPr="00D226BE" w:rsidRDefault="00D226BE" w:rsidP="00D226BE">
            <w:pPr>
              <w:tabs>
                <w:tab w:val="clear" w:pos="993"/>
              </w:tabs>
              <w:spacing w:after="0"/>
              <w:ind w:left="0" w:firstLine="0"/>
              <w:rPr>
                <w:rFonts w:ascii="Times New Roman" w:hAnsi="Times New Roman" w:cs="Times New Roman"/>
                <w:b/>
              </w:rPr>
            </w:pPr>
          </w:p>
        </w:tc>
        <w:tc>
          <w:tcPr>
            <w:tcW w:w="1662" w:type="dxa"/>
          </w:tcPr>
          <w:p w14:paraId="67CA7188" w14:textId="77777777" w:rsidR="00D226BE" w:rsidRPr="00D226BE" w:rsidRDefault="00D226BE" w:rsidP="00D226BE">
            <w:pPr>
              <w:tabs>
                <w:tab w:val="clear" w:pos="993"/>
              </w:tabs>
              <w:spacing w:after="0"/>
              <w:ind w:left="0" w:firstLine="0"/>
              <w:rPr>
                <w:rFonts w:ascii="Times New Roman" w:hAnsi="Times New Roman" w:cs="Times New Roman"/>
                <w:b/>
              </w:rPr>
            </w:pPr>
          </w:p>
        </w:tc>
        <w:tc>
          <w:tcPr>
            <w:tcW w:w="1482" w:type="dxa"/>
          </w:tcPr>
          <w:p w14:paraId="5C726504" w14:textId="77777777" w:rsidR="00D226BE" w:rsidRPr="00D226BE" w:rsidRDefault="00D226BE" w:rsidP="00D226BE">
            <w:pPr>
              <w:tabs>
                <w:tab w:val="clear" w:pos="993"/>
              </w:tabs>
              <w:spacing w:after="0"/>
              <w:ind w:left="0" w:firstLine="0"/>
              <w:rPr>
                <w:rFonts w:ascii="Times New Roman" w:hAnsi="Times New Roman" w:cs="Times New Roman"/>
                <w:b/>
              </w:rPr>
            </w:pPr>
          </w:p>
        </w:tc>
        <w:tc>
          <w:tcPr>
            <w:tcW w:w="1572" w:type="dxa"/>
          </w:tcPr>
          <w:p w14:paraId="2B9A38E6" w14:textId="77777777" w:rsidR="00D226BE" w:rsidRPr="00D226BE" w:rsidRDefault="00D226BE" w:rsidP="00D226BE">
            <w:pPr>
              <w:tabs>
                <w:tab w:val="clear" w:pos="993"/>
              </w:tabs>
              <w:spacing w:after="0"/>
              <w:ind w:left="0" w:firstLine="0"/>
              <w:rPr>
                <w:rFonts w:ascii="Times New Roman" w:hAnsi="Times New Roman" w:cs="Times New Roman"/>
                <w:b/>
              </w:rPr>
            </w:pPr>
          </w:p>
        </w:tc>
      </w:tr>
      <w:tr w:rsidR="00D226BE" w:rsidRPr="00D226BE" w14:paraId="4778B9FF" w14:textId="77777777" w:rsidTr="00384EFD">
        <w:trPr>
          <w:trHeight w:val="555"/>
        </w:trPr>
        <w:tc>
          <w:tcPr>
            <w:tcW w:w="2577" w:type="dxa"/>
            <w:vAlign w:val="center"/>
          </w:tcPr>
          <w:p w14:paraId="5F3F2AB1" w14:textId="77777777" w:rsidR="00D226BE" w:rsidRPr="00D226BE" w:rsidRDefault="00D226BE" w:rsidP="00D226BE">
            <w:pPr>
              <w:tabs>
                <w:tab w:val="clear" w:pos="993"/>
              </w:tabs>
              <w:spacing w:after="0"/>
              <w:ind w:left="0" w:firstLine="0"/>
              <w:contextualSpacing/>
              <w:rPr>
                <w:rFonts w:ascii="Times New Roman" w:hAnsi="Times New Roman" w:cs="Times New Roman"/>
                <w:b/>
              </w:rPr>
            </w:pPr>
            <w:r w:rsidRPr="00D226BE">
              <w:rPr>
                <w:rFonts w:ascii="Times New Roman" w:hAnsi="Times New Roman" w:cs="Times New Roman"/>
                <w:b/>
              </w:rPr>
              <w:t>İç Karlılık Oranı</w:t>
            </w:r>
          </w:p>
          <w:p w14:paraId="1555B0D4" w14:textId="77777777" w:rsidR="00D226BE" w:rsidRPr="00D226BE" w:rsidRDefault="00D226BE" w:rsidP="00D226BE">
            <w:pPr>
              <w:tabs>
                <w:tab w:val="clear" w:pos="993"/>
              </w:tabs>
              <w:spacing w:after="0"/>
              <w:ind w:left="0" w:firstLine="0"/>
              <w:contextualSpacing/>
              <w:rPr>
                <w:rFonts w:ascii="Times New Roman" w:hAnsi="Times New Roman" w:cs="Times New Roman"/>
                <w:b/>
              </w:rPr>
            </w:pPr>
            <w:r w:rsidRPr="00D226BE">
              <w:rPr>
                <w:rFonts w:ascii="Times New Roman" w:hAnsi="Times New Roman" w:cs="Times New Roman"/>
                <w:b/>
              </w:rPr>
              <w:t>(Ticari/Ekonomik)</w:t>
            </w:r>
          </w:p>
        </w:tc>
        <w:tc>
          <w:tcPr>
            <w:tcW w:w="1572" w:type="dxa"/>
          </w:tcPr>
          <w:p w14:paraId="136D7768" w14:textId="77777777" w:rsidR="00D226BE" w:rsidRPr="00D226BE" w:rsidRDefault="00D226BE" w:rsidP="00D226BE">
            <w:pPr>
              <w:tabs>
                <w:tab w:val="clear" w:pos="993"/>
              </w:tabs>
              <w:spacing w:after="0"/>
              <w:ind w:left="0" w:firstLine="0"/>
              <w:rPr>
                <w:rFonts w:ascii="Times New Roman" w:hAnsi="Times New Roman" w:cs="Times New Roman"/>
                <w:b/>
              </w:rPr>
            </w:pPr>
          </w:p>
        </w:tc>
        <w:tc>
          <w:tcPr>
            <w:tcW w:w="1662" w:type="dxa"/>
          </w:tcPr>
          <w:p w14:paraId="698A81B5" w14:textId="77777777" w:rsidR="00D226BE" w:rsidRPr="00D226BE" w:rsidRDefault="00D226BE" w:rsidP="00D226BE">
            <w:pPr>
              <w:tabs>
                <w:tab w:val="clear" w:pos="993"/>
              </w:tabs>
              <w:spacing w:after="0"/>
              <w:ind w:left="0" w:firstLine="0"/>
              <w:rPr>
                <w:rFonts w:ascii="Times New Roman" w:hAnsi="Times New Roman" w:cs="Times New Roman"/>
                <w:b/>
              </w:rPr>
            </w:pPr>
          </w:p>
        </w:tc>
        <w:tc>
          <w:tcPr>
            <w:tcW w:w="1482" w:type="dxa"/>
          </w:tcPr>
          <w:p w14:paraId="019EEE0D" w14:textId="77777777" w:rsidR="00D226BE" w:rsidRPr="00D226BE" w:rsidRDefault="00D226BE" w:rsidP="00D226BE">
            <w:pPr>
              <w:tabs>
                <w:tab w:val="clear" w:pos="993"/>
              </w:tabs>
              <w:spacing w:after="0"/>
              <w:ind w:left="0" w:firstLine="0"/>
              <w:rPr>
                <w:rFonts w:ascii="Times New Roman" w:hAnsi="Times New Roman" w:cs="Times New Roman"/>
                <w:b/>
              </w:rPr>
            </w:pPr>
          </w:p>
        </w:tc>
        <w:tc>
          <w:tcPr>
            <w:tcW w:w="1572" w:type="dxa"/>
          </w:tcPr>
          <w:p w14:paraId="491F0E69" w14:textId="77777777" w:rsidR="00D226BE" w:rsidRPr="00D226BE" w:rsidRDefault="00D226BE" w:rsidP="00D226BE">
            <w:pPr>
              <w:tabs>
                <w:tab w:val="clear" w:pos="993"/>
              </w:tabs>
              <w:spacing w:after="0"/>
              <w:ind w:left="0" w:firstLine="0"/>
              <w:rPr>
                <w:rFonts w:ascii="Times New Roman" w:hAnsi="Times New Roman" w:cs="Times New Roman"/>
                <w:b/>
              </w:rPr>
            </w:pPr>
          </w:p>
        </w:tc>
      </w:tr>
      <w:tr w:rsidR="00D226BE" w:rsidRPr="00D226BE" w14:paraId="3866EC92" w14:textId="77777777" w:rsidTr="00384EFD">
        <w:trPr>
          <w:trHeight w:val="401"/>
        </w:trPr>
        <w:tc>
          <w:tcPr>
            <w:tcW w:w="2577" w:type="dxa"/>
            <w:vAlign w:val="center"/>
          </w:tcPr>
          <w:p w14:paraId="7D84477F" w14:textId="77777777" w:rsidR="00D226BE" w:rsidRPr="00D226BE" w:rsidRDefault="00D226BE" w:rsidP="00D226BE">
            <w:pPr>
              <w:tabs>
                <w:tab w:val="clear" w:pos="993"/>
              </w:tabs>
              <w:spacing w:after="0"/>
              <w:ind w:left="0" w:firstLine="0"/>
              <w:contextualSpacing/>
              <w:rPr>
                <w:rFonts w:ascii="Times New Roman" w:hAnsi="Times New Roman" w:cs="Times New Roman"/>
                <w:b/>
              </w:rPr>
            </w:pPr>
            <w:r w:rsidRPr="00D226BE">
              <w:rPr>
                <w:rFonts w:ascii="Times New Roman" w:hAnsi="Times New Roman" w:cs="Times New Roman"/>
                <w:b/>
              </w:rPr>
              <w:t>Geri Ödeme Süresi</w:t>
            </w:r>
          </w:p>
          <w:p w14:paraId="56B7C780" w14:textId="77777777" w:rsidR="00D226BE" w:rsidRPr="00D226BE" w:rsidRDefault="00D226BE" w:rsidP="00D226BE">
            <w:pPr>
              <w:tabs>
                <w:tab w:val="clear" w:pos="993"/>
              </w:tabs>
              <w:spacing w:after="0"/>
              <w:ind w:left="0" w:firstLine="0"/>
              <w:contextualSpacing/>
              <w:rPr>
                <w:rFonts w:ascii="Times New Roman" w:hAnsi="Times New Roman" w:cs="Times New Roman"/>
                <w:b/>
              </w:rPr>
            </w:pPr>
            <w:r w:rsidRPr="00D226BE">
              <w:rPr>
                <w:rFonts w:ascii="Times New Roman" w:hAnsi="Times New Roman" w:cs="Times New Roman"/>
                <w:b/>
              </w:rPr>
              <w:t>(Ticari/Ekonomik)</w:t>
            </w:r>
          </w:p>
        </w:tc>
        <w:tc>
          <w:tcPr>
            <w:tcW w:w="1572" w:type="dxa"/>
          </w:tcPr>
          <w:p w14:paraId="636D56C9" w14:textId="77777777" w:rsidR="00D226BE" w:rsidRPr="00D226BE" w:rsidRDefault="00D226BE" w:rsidP="00D226BE">
            <w:pPr>
              <w:tabs>
                <w:tab w:val="clear" w:pos="993"/>
              </w:tabs>
              <w:spacing w:after="0"/>
              <w:ind w:left="0" w:firstLine="0"/>
              <w:rPr>
                <w:rFonts w:ascii="Times New Roman" w:hAnsi="Times New Roman" w:cs="Times New Roman"/>
                <w:b/>
              </w:rPr>
            </w:pPr>
          </w:p>
        </w:tc>
        <w:tc>
          <w:tcPr>
            <w:tcW w:w="1662" w:type="dxa"/>
          </w:tcPr>
          <w:p w14:paraId="74A73C53" w14:textId="77777777" w:rsidR="00D226BE" w:rsidRPr="00D226BE" w:rsidRDefault="00D226BE" w:rsidP="00D226BE">
            <w:pPr>
              <w:tabs>
                <w:tab w:val="clear" w:pos="993"/>
              </w:tabs>
              <w:spacing w:after="0"/>
              <w:ind w:left="0" w:firstLine="0"/>
              <w:rPr>
                <w:rFonts w:ascii="Times New Roman" w:hAnsi="Times New Roman" w:cs="Times New Roman"/>
                <w:b/>
              </w:rPr>
            </w:pPr>
          </w:p>
        </w:tc>
        <w:tc>
          <w:tcPr>
            <w:tcW w:w="1482" w:type="dxa"/>
          </w:tcPr>
          <w:p w14:paraId="4EC23E27" w14:textId="77777777" w:rsidR="00D226BE" w:rsidRPr="00D226BE" w:rsidRDefault="00D226BE" w:rsidP="00D226BE">
            <w:pPr>
              <w:tabs>
                <w:tab w:val="clear" w:pos="993"/>
              </w:tabs>
              <w:spacing w:after="0"/>
              <w:ind w:left="0" w:firstLine="0"/>
              <w:rPr>
                <w:rFonts w:ascii="Times New Roman" w:hAnsi="Times New Roman" w:cs="Times New Roman"/>
                <w:b/>
              </w:rPr>
            </w:pPr>
          </w:p>
        </w:tc>
        <w:tc>
          <w:tcPr>
            <w:tcW w:w="1572" w:type="dxa"/>
          </w:tcPr>
          <w:p w14:paraId="0CD73DB4" w14:textId="77777777" w:rsidR="00D226BE" w:rsidRPr="00D226BE" w:rsidRDefault="00D226BE" w:rsidP="00D226BE">
            <w:pPr>
              <w:tabs>
                <w:tab w:val="clear" w:pos="993"/>
              </w:tabs>
              <w:spacing w:after="0"/>
              <w:ind w:left="0" w:firstLine="0"/>
              <w:rPr>
                <w:rFonts w:ascii="Times New Roman" w:hAnsi="Times New Roman" w:cs="Times New Roman"/>
                <w:b/>
              </w:rPr>
            </w:pPr>
          </w:p>
        </w:tc>
      </w:tr>
      <w:tr w:rsidR="00D226BE" w:rsidRPr="00D226BE" w14:paraId="0E393686" w14:textId="77777777" w:rsidTr="00384EFD">
        <w:trPr>
          <w:trHeight w:val="401"/>
        </w:trPr>
        <w:tc>
          <w:tcPr>
            <w:tcW w:w="2577" w:type="dxa"/>
            <w:vAlign w:val="center"/>
          </w:tcPr>
          <w:p w14:paraId="5F8E7022" w14:textId="77777777" w:rsidR="00D226BE" w:rsidRPr="00D226BE" w:rsidRDefault="00D226BE" w:rsidP="00D226BE">
            <w:pPr>
              <w:tabs>
                <w:tab w:val="clear" w:pos="993"/>
              </w:tabs>
              <w:spacing w:after="0"/>
              <w:ind w:left="0" w:firstLine="0"/>
              <w:contextualSpacing/>
              <w:rPr>
                <w:rFonts w:ascii="Times New Roman" w:hAnsi="Times New Roman" w:cs="Times New Roman"/>
                <w:b/>
              </w:rPr>
            </w:pPr>
            <w:r w:rsidRPr="00D226BE">
              <w:rPr>
                <w:rFonts w:ascii="Times New Roman" w:hAnsi="Times New Roman" w:cs="Times New Roman"/>
                <w:b/>
              </w:rPr>
              <w:t>Fayda/Maliyet Oranı</w:t>
            </w:r>
          </w:p>
          <w:p w14:paraId="7670B30C" w14:textId="77777777" w:rsidR="00D226BE" w:rsidRPr="00D226BE" w:rsidRDefault="00D226BE" w:rsidP="00D226BE">
            <w:pPr>
              <w:tabs>
                <w:tab w:val="clear" w:pos="993"/>
              </w:tabs>
              <w:spacing w:after="0"/>
              <w:ind w:left="0" w:firstLine="0"/>
              <w:contextualSpacing/>
              <w:rPr>
                <w:rFonts w:ascii="Times New Roman" w:hAnsi="Times New Roman" w:cs="Times New Roman"/>
                <w:b/>
              </w:rPr>
            </w:pPr>
            <w:r w:rsidRPr="00D226BE">
              <w:rPr>
                <w:rFonts w:ascii="Times New Roman" w:hAnsi="Times New Roman" w:cs="Times New Roman"/>
                <w:b/>
              </w:rPr>
              <w:t>(Ticari)</w:t>
            </w:r>
          </w:p>
        </w:tc>
        <w:tc>
          <w:tcPr>
            <w:tcW w:w="1572" w:type="dxa"/>
          </w:tcPr>
          <w:p w14:paraId="5C91C65F" w14:textId="77777777" w:rsidR="00D226BE" w:rsidRPr="00D226BE" w:rsidRDefault="00D226BE" w:rsidP="00D226BE">
            <w:pPr>
              <w:tabs>
                <w:tab w:val="clear" w:pos="993"/>
              </w:tabs>
              <w:spacing w:after="0"/>
              <w:ind w:left="0" w:firstLine="0"/>
              <w:rPr>
                <w:rFonts w:ascii="Times New Roman" w:hAnsi="Times New Roman" w:cs="Times New Roman"/>
                <w:b/>
              </w:rPr>
            </w:pPr>
          </w:p>
        </w:tc>
        <w:tc>
          <w:tcPr>
            <w:tcW w:w="1662" w:type="dxa"/>
          </w:tcPr>
          <w:p w14:paraId="5F7423D2" w14:textId="77777777" w:rsidR="00D226BE" w:rsidRPr="00D226BE" w:rsidRDefault="00D226BE" w:rsidP="00D226BE">
            <w:pPr>
              <w:tabs>
                <w:tab w:val="clear" w:pos="993"/>
              </w:tabs>
              <w:spacing w:after="0"/>
              <w:ind w:left="0" w:firstLine="0"/>
              <w:rPr>
                <w:rFonts w:ascii="Times New Roman" w:hAnsi="Times New Roman" w:cs="Times New Roman"/>
                <w:b/>
              </w:rPr>
            </w:pPr>
          </w:p>
        </w:tc>
        <w:tc>
          <w:tcPr>
            <w:tcW w:w="1482" w:type="dxa"/>
          </w:tcPr>
          <w:p w14:paraId="058F0C0E" w14:textId="77777777" w:rsidR="00D226BE" w:rsidRPr="00D226BE" w:rsidRDefault="00D226BE" w:rsidP="00D226BE">
            <w:pPr>
              <w:tabs>
                <w:tab w:val="clear" w:pos="993"/>
              </w:tabs>
              <w:spacing w:after="0"/>
              <w:ind w:left="0" w:firstLine="0"/>
              <w:rPr>
                <w:rFonts w:ascii="Times New Roman" w:hAnsi="Times New Roman" w:cs="Times New Roman"/>
                <w:b/>
              </w:rPr>
            </w:pPr>
          </w:p>
        </w:tc>
        <w:tc>
          <w:tcPr>
            <w:tcW w:w="1572" w:type="dxa"/>
          </w:tcPr>
          <w:p w14:paraId="5BCE239D" w14:textId="77777777" w:rsidR="00D226BE" w:rsidRPr="00D226BE" w:rsidRDefault="00D226BE" w:rsidP="00D226BE">
            <w:pPr>
              <w:tabs>
                <w:tab w:val="clear" w:pos="993"/>
              </w:tabs>
              <w:spacing w:after="0"/>
              <w:ind w:left="0" w:firstLine="0"/>
              <w:rPr>
                <w:rFonts w:ascii="Times New Roman" w:hAnsi="Times New Roman" w:cs="Times New Roman"/>
                <w:b/>
              </w:rPr>
            </w:pPr>
          </w:p>
        </w:tc>
      </w:tr>
      <w:tr w:rsidR="00D226BE" w:rsidRPr="00D226BE" w14:paraId="5F088854" w14:textId="77777777" w:rsidTr="00384EFD">
        <w:trPr>
          <w:trHeight w:val="401"/>
        </w:trPr>
        <w:tc>
          <w:tcPr>
            <w:tcW w:w="2577" w:type="dxa"/>
            <w:vAlign w:val="center"/>
          </w:tcPr>
          <w:p w14:paraId="43ED6927" w14:textId="77777777" w:rsidR="00D226BE" w:rsidRPr="00D226BE" w:rsidRDefault="00D226BE" w:rsidP="00D226BE">
            <w:pPr>
              <w:tabs>
                <w:tab w:val="clear" w:pos="993"/>
              </w:tabs>
              <w:spacing w:after="0"/>
              <w:ind w:left="0" w:firstLine="0"/>
              <w:contextualSpacing/>
              <w:rPr>
                <w:rFonts w:ascii="Times New Roman" w:hAnsi="Times New Roman" w:cs="Times New Roman"/>
                <w:b/>
              </w:rPr>
            </w:pPr>
            <w:r w:rsidRPr="00D226BE">
              <w:rPr>
                <w:rFonts w:ascii="Times New Roman" w:hAnsi="Times New Roman" w:cs="Times New Roman"/>
                <w:b/>
              </w:rPr>
              <w:t>Fayda/Maliyet Oranı</w:t>
            </w:r>
          </w:p>
          <w:p w14:paraId="05E7D909" w14:textId="77777777" w:rsidR="00D226BE" w:rsidRPr="00D226BE" w:rsidRDefault="00D226BE" w:rsidP="00D226BE">
            <w:pPr>
              <w:tabs>
                <w:tab w:val="clear" w:pos="993"/>
              </w:tabs>
              <w:spacing w:after="0"/>
              <w:ind w:left="0" w:firstLine="0"/>
              <w:contextualSpacing/>
              <w:rPr>
                <w:rFonts w:ascii="Times New Roman" w:hAnsi="Times New Roman" w:cs="Times New Roman"/>
                <w:b/>
              </w:rPr>
            </w:pPr>
            <w:r w:rsidRPr="00D226BE">
              <w:rPr>
                <w:rFonts w:ascii="Times New Roman" w:hAnsi="Times New Roman" w:cs="Times New Roman"/>
                <w:b/>
              </w:rPr>
              <w:t>(Ekonomik)</w:t>
            </w:r>
          </w:p>
        </w:tc>
        <w:tc>
          <w:tcPr>
            <w:tcW w:w="1572" w:type="dxa"/>
          </w:tcPr>
          <w:p w14:paraId="2A7DD5E9" w14:textId="77777777" w:rsidR="00D226BE" w:rsidRPr="00D226BE" w:rsidRDefault="00D226BE" w:rsidP="00D226BE">
            <w:pPr>
              <w:tabs>
                <w:tab w:val="clear" w:pos="993"/>
              </w:tabs>
              <w:spacing w:after="0"/>
              <w:ind w:left="0" w:firstLine="0"/>
              <w:rPr>
                <w:rFonts w:ascii="Times New Roman" w:hAnsi="Times New Roman" w:cs="Times New Roman"/>
                <w:b/>
              </w:rPr>
            </w:pPr>
          </w:p>
        </w:tc>
        <w:tc>
          <w:tcPr>
            <w:tcW w:w="1662" w:type="dxa"/>
          </w:tcPr>
          <w:p w14:paraId="3884027E" w14:textId="77777777" w:rsidR="00D226BE" w:rsidRPr="00D226BE" w:rsidRDefault="00D226BE" w:rsidP="00D226BE">
            <w:pPr>
              <w:tabs>
                <w:tab w:val="clear" w:pos="993"/>
              </w:tabs>
              <w:spacing w:after="0"/>
              <w:ind w:left="0" w:firstLine="0"/>
              <w:rPr>
                <w:rFonts w:ascii="Times New Roman" w:hAnsi="Times New Roman" w:cs="Times New Roman"/>
                <w:b/>
              </w:rPr>
            </w:pPr>
          </w:p>
        </w:tc>
        <w:tc>
          <w:tcPr>
            <w:tcW w:w="1482" w:type="dxa"/>
          </w:tcPr>
          <w:p w14:paraId="3B60741D" w14:textId="77777777" w:rsidR="00D226BE" w:rsidRPr="00D226BE" w:rsidRDefault="00D226BE" w:rsidP="00D226BE">
            <w:pPr>
              <w:tabs>
                <w:tab w:val="clear" w:pos="993"/>
              </w:tabs>
              <w:spacing w:after="0"/>
              <w:ind w:left="0" w:firstLine="0"/>
              <w:rPr>
                <w:rFonts w:ascii="Times New Roman" w:hAnsi="Times New Roman" w:cs="Times New Roman"/>
                <w:b/>
              </w:rPr>
            </w:pPr>
          </w:p>
        </w:tc>
        <w:tc>
          <w:tcPr>
            <w:tcW w:w="1572" w:type="dxa"/>
          </w:tcPr>
          <w:p w14:paraId="7E535C4A" w14:textId="77777777" w:rsidR="00D226BE" w:rsidRPr="00D226BE" w:rsidRDefault="00D226BE" w:rsidP="00D226BE">
            <w:pPr>
              <w:tabs>
                <w:tab w:val="clear" w:pos="993"/>
              </w:tabs>
              <w:spacing w:after="0"/>
              <w:ind w:left="0" w:firstLine="0"/>
              <w:rPr>
                <w:rFonts w:ascii="Times New Roman" w:hAnsi="Times New Roman" w:cs="Times New Roman"/>
                <w:b/>
              </w:rPr>
            </w:pPr>
          </w:p>
        </w:tc>
      </w:tr>
      <w:tr w:rsidR="00D226BE" w:rsidRPr="00D226BE" w14:paraId="70AA832F" w14:textId="77777777" w:rsidTr="00384EFD">
        <w:trPr>
          <w:trHeight w:val="401"/>
        </w:trPr>
        <w:tc>
          <w:tcPr>
            <w:tcW w:w="2577" w:type="dxa"/>
            <w:vAlign w:val="center"/>
          </w:tcPr>
          <w:p w14:paraId="6562EBAF" w14:textId="77777777" w:rsidR="00D226BE" w:rsidRPr="00D226BE" w:rsidRDefault="00D226BE" w:rsidP="00C76E59">
            <w:pPr>
              <w:tabs>
                <w:tab w:val="clear" w:pos="993"/>
              </w:tabs>
              <w:spacing w:after="0"/>
              <w:ind w:left="0" w:firstLine="0"/>
              <w:contextualSpacing/>
              <w:jc w:val="left"/>
              <w:rPr>
                <w:rFonts w:ascii="Times New Roman" w:hAnsi="Times New Roman" w:cs="Times New Roman"/>
                <w:b/>
              </w:rPr>
            </w:pPr>
            <w:r w:rsidRPr="00D226BE">
              <w:rPr>
                <w:rFonts w:ascii="Times New Roman" w:hAnsi="Times New Roman" w:cs="Times New Roman"/>
                <w:b/>
              </w:rPr>
              <w:t>Parasallaştırılamayan Önemli Fayda ve Maliyetler</w:t>
            </w:r>
          </w:p>
        </w:tc>
        <w:tc>
          <w:tcPr>
            <w:tcW w:w="1572" w:type="dxa"/>
          </w:tcPr>
          <w:p w14:paraId="1EF88B5E" w14:textId="77777777" w:rsidR="00D226BE" w:rsidRPr="00D226BE" w:rsidRDefault="00D226BE" w:rsidP="00D226BE">
            <w:pPr>
              <w:tabs>
                <w:tab w:val="clear" w:pos="993"/>
              </w:tabs>
              <w:spacing w:after="0"/>
              <w:ind w:left="0" w:firstLine="0"/>
              <w:rPr>
                <w:rFonts w:ascii="Times New Roman" w:hAnsi="Times New Roman" w:cs="Times New Roman"/>
                <w:b/>
              </w:rPr>
            </w:pPr>
          </w:p>
        </w:tc>
        <w:tc>
          <w:tcPr>
            <w:tcW w:w="1662" w:type="dxa"/>
          </w:tcPr>
          <w:p w14:paraId="4007531D" w14:textId="77777777" w:rsidR="00D226BE" w:rsidRPr="00D226BE" w:rsidRDefault="00D226BE" w:rsidP="00D226BE">
            <w:pPr>
              <w:tabs>
                <w:tab w:val="clear" w:pos="993"/>
              </w:tabs>
              <w:spacing w:after="0"/>
              <w:ind w:left="0" w:firstLine="0"/>
              <w:rPr>
                <w:rFonts w:ascii="Times New Roman" w:hAnsi="Times New Roman" w:cs="Times New Roman"/>
                <w:b/>
              </w:rPr>
            </w:pPr>
          </w:p>
        </w:tc>
        <w:tc>
          <w:tcPr>
            <w:tcW w:w="1482" w:type="dxa"/>
          </w:tcPr>
          <w:p w14:paraId="740C61B0" w14:textId="77777777" w:rsidR="00D226BE" w:rsidRPr="00D226BE" w:rsidRDefault="00D226BE" w:rsidP="00D226BE">
            <w:pPr>
              <w:tabs>
                <w:tab w:val="clear" w:pos="993"/>
              </w:tabs>
              <w:spacing w:after="0"/>
              <w:ind w:left="0" w:firstLine="0"/>
              <w:rPr>
                <w:rFonts w:ascii="Times New Roman" w:hAnsi="Times New Roman" w:cs="Times New Roman"/>
                <w:b/>
              </w:rPr>
            </w:pPr>
          </w:p>
        </w:tc>
        <w:tc>
          <w:tcPr>
            <w:tcW w:w="1572" w:type="dxa"/>
          </w:tcPr>
          <w:p w14:paraId="1A0C9B32" w14:textId="77777777" w:rsidR="00D226BE" w:rsidRPr="00D226BE" w:rsidRDefault="00D226BE" w:rsidP="00D226BE">
            <w:pPr>
              <w:tabs>
                <w:tab w:val="clear" w:pos="993"/>
              </w:tabs>
              <w:spacing w:after="0"/>
              <w:ind w:left="0" w:firstLine="0"/>
              <w:rPr>
                <w:rFonts w:ascii="Times New Roman" w:hAnsi="Times New Roman" w:cs="Times New Roman"/>
                <w:b/>
              </w:rPr>
            </w:pPr>
          </w:p>
        </w:tc>
      </w:tr>
      <w:tr w:rsidR="00D226BE" w:rsidRPr="00D226BE" w14:paraId="151C44AF" w14:textId="77777777" w:rsidTr="00384EFD">
        <w:trPr>
          <w:trHeight w:val="401"/>
        </w:trPr>
        <w:tc>
          <w:tcPr>
            <w:tcW w:w="2577" w:type="dxa"/>
            <w:vAlign w:val="center"/>
          </w:tcPr>
          <w:p w14:paraId="5877A0DA" w14:textId="77777777" w:rsidR="00D226BE" w:rsidRPr="00D226BE" w:rsidRDefault="00D226BE" w:rsidP="00D226BE">
            <w:pPr>
              <w:tabs>
                <w:tab w:val="clear" w:pos="993"/>
              </w:tabs>
              <w:spacing w:after="0"/>
              <w:ind w:left="0" w:firstLine="0"/>
              <w:contextualSpacing/>
              <w:rPr>
                <w:rFonts w:ascii="Times New Roman" w:hAnsi="Times New Roman" w:cs="Times New Roman"/>
                <w:b/>
              </w:rPr>
            </w:pPr>
            <w:r w:rsidRPr="00D226BE">
              <w:rPr>
                <w:rFonts w:ascii="Times New Roman" w:hAnsi="Times New Roman" w:cs="Times New Roman"/>
                <w:b/>
              </w:rPr>
              <w:lastRenderedPageBreak/>
              <w:t>Rakamsallaştırılamayan Önemli Hususlar</w:t>
            </w:r>
          </w:p>
        </w:tc>
        <w:tc>
          <w:tcPr>
            <w:tcW w:w="1572" w:type="dxa"/>
          </w:tcPr>
          <w:p w14:paraId="0062B1ED" w14:textId="77777777" w:rsidR="00D226BE" w:rsidRPr="00D226BE" w:rsidRDefault="00D226BE" w:rsidP="00D226BE">
            <w:pPr>
              <w:tabs>
                <w:tab w:val="clear" w:pos="993"/>
              </w:tabs>
              <w:spacing w:after="0"/>
              <w:ind w:left="0" w:firstLine="0"/>
              <w:rPr>
                <w:rFonts w:ascii="Times New Roman" w:hAnsi="Times New Roman" w:cs="Times New Roman"/>
                <w:b/>
              </w:rPr>
            </w:pPr>
          </w:p>
        </w:tc>
        <w:tc>
          <w:tcPr>
            <w:tcW w:w="1662" w:type="dxa"/>
          </w:tcPr>
          <w:p w14:paraId="655085B2" w14:textId="77777777" w:rsidR="00D226BE" w:rsidRPr="00D226BE" w:rsidRDefault="00D226BE" w:rsidP="00D226BE">
            <w:pPr>
              <w:tabs>
                <w:tab w:val="clear" w:pos="993"/>
              </w:tabs>
              <w:spacing w:after="0"/>
              <w:ind w:left="0" w:firstLine="0"/>
              <w:rPr>
                <w:rFonts w:ascii="Times New Roman" w:hAnsi="Times New Roman" w:cs="Times New Roman"/>
                <w:b/>
              </w:rPr>
            </w:pPr>
          </w:p>
        </w:tc>
        <w:tc>
          <w:tcPr>
            <w:tcW w:w="1482" w:type="dxa"/>
          </w:tcPr>
          <w:p w14:paraId="5D25EB22" w14:textId="77777777" w:rsidR="00D226BE" w:rsidRPr="00D226BE" w:rsidRDefault="00D226BE" w:rsidP="00D226BE">
            <w:pPr>
              <w:tabs>
                <w:tab w:val="clear" w:pos="993"/>
              </w:tabs>
              <w:spacing w:after="0"/>
              <w:ind w:left="0" w:firstLine="0"/>
              <w:rPr>
                <w:rFonts w:ascii="Times New Roman" w:hAnsi="Times New Roman" w:cs="Times New Roman"/>
                <w:b/>
              </w:rPr>
            </w:pPr>
          </w:p>
        </w:tc>
        <w:tc>
          <w:tcPr>
            <w:tcW w:w="1572" w:type="dxa"/>
          </w:tcPr>
          <w:p w14:paraId="12BA6E0B" w14:textId="77777777" w:rsidR="00D226BE" w:rsidRPr="00D226BE" w:rsidRDefault="00D226BE" w:rsidP="00D226BE">
            <w:pPr>
              <w:tabs>
                <w:tab w:val="clear" w:pos="993"/>
              </w:tabs>
              <w:spacing w:after="0"/>
              <w:ind w:left="0" w:firstLine="0"/>
              <w:rPr>
                <w:rFonts w:ascii="Times New Roman" w:hAnsi="Times New Roman" w:cs="Times New Roman"/>
                <w:b/>
              </w:rPr>
            </w:pPr>
          </w:p>
        </w:tc>
      </w:tr>
    </w:tbl>
    <w:p w14:paraId="7883B940" w14:textId="77777777" w:rsidR="00D226BE" w:rsidRPr="00D226BE" w:rsidRDefault="00D226BE" w:rsidP="00D226BE">
      <w:pPr>
        <w:tabs>
          <w:tab w:val="clear" w:pos="993"/>
        </w:tabs>
        <w:spacing w:after="200" w:line="276" w:lineRule="auto"/>
        <w:ind w:left="1068" w:firstLine="0"/>
        <w:rPr>
          <w:rFonts w:ascii="Times New Roman" w:eastAsia="Calibri" w:hAnsi="Times New Roman" w:cs="Times New Roman"/>
          <w:b/>
          <w:sz w:val="24"/>
          <w:szCs w:val="24"/>
        </w:rPr>
      </w:pPr>
    </w:p>
    <w:p w14:paraId="7066B79F" w14:textId="77777777" w:rsidR="00D226BE" w:rsidRPr="00D226BE" w:rsidRDefault="00D226BE" w:rsidP="00D226BE">
      <w:pPr>
        <w:numPr>
          <w:ilvl w:val="0"/>
          <w:numId w:val="18"/>
        </w:numPr>
        <w:tabs>
          <w:tab w:val="clear" w:pos="993"/>
        </w:tabs>
        <w:spacing w:after="200" w:line="276" w:lineRule="auto"/>
        <w:jc w:val="left"/>
        <w:rPr>
          <w:rFonts w:ascii="Times New Roman" w:eastAsia="Calibri" w:hAnsi="Times New Roman" w:cs="Times New Roman"/>
          <w:b/>
          <w:sz w:val="24"/>
          <w:szCs w:val="24"/>
        </w:rPr>
      </w:pPr>
      <w:r w:rsidRPr="00D226BE">
        <w:rPr>
          <w:rFonts w:ascii="Times New Roman" w:eastAsia="Calibri" w:hAnsi="Times New Roman" w:cs="Times New Roman"/>
          <w:b/>
          <w:sz w:val="24"/>
          <w:szCs w:val="24"/>
        </w:rPr>
        <w:t>Etüt Bilgileri</w:t>
      </w:r>
    </w:p>
    <w:p w14:paraId="2F9F33D7" w14:textId="77777777" w:rsidR="00D226BE" w:rsidRPr="00D226BE" w:rsidRDefault="00D226BE" w:rsidP="00D226BE">
      <w:pPr>
        <w:numPr>
          <w:ilvl w:val="0"/>
          <w:numId w:val="20"/>
        </w:numPr>
        <w:tabs>
          <w:tab w:val="clear" w:pos="993"/>
        </w:tabs>
        <w:spacing w:after="200" w:line="276" w:lineRule="auto"/>
        <w:jc w:val="left"/>
        <w:rPr>
          <w:rFonts w:ascii="Times New Roman" w:eastAsia="Calibri" w:hAnsi="Times New Roman" w:cs="Times New Roman"/>
          <w:sz w:val="24"/>
          <w:szCs w:val="24"/>
        </w:rPr>
      </w:pPr>
      <w:r w:rsidRPr="00D226BE">
        <w:rPr>
          <w:rFonts w:ascii="Times New Roman" w:eastAsia="Calibri" w:hAnsi="Times New Roman" w:cs="Times New Roman"/>
          <w:sz w:val="24"/>
          <w:szCs w:val="24"/>
        </w:rPr>
        <w:t>Etüdü Hazırlayan Birim ve Etüdün Hazırlanış Tarihi</w:t>
      </w:r>
      <w:r w:rsidRPr="00D226BE">
        <w:rPr>
          <w:rFonts w:ascii="Times New Roman" w:eastAsia="Calibri" w:hAnsi="Times New Roman" w:cs="Times New Roman"/>
          <w:sz w:val="24"/>
          <w:szCs w:val="24"/>
        </w:rPr>
        <w:tab/>
        <w:t>:</w:t>
      </w:r>
    </w:p>
    <w:p w14:paraId="09949A4C" w14:textId="77777777" w:rsidR="00D226BE" w:rsidRPr="00D226BE" w:rsidRDefault="00D226BE" w:rsidP="00D226BE">
      <w:pPr>
        <w:numPr>
          <w:ilvl w:val="0"/>
          <w:numId w:val="20"/>
        </w:numPr>
        <w:tabs>
          <w:tab w:val="clear" w:pos="993"/>
        </w:tabs>
        <w:spacing w:after="200" w:line="276" w:lineRule="auto"/>
        <w:jc w:val="left"/>
        <w:rPr>
          <w:rFonts w:ascii="Times New Roman" w:eastAsia="Calibri" w:hAnsi="Times New Roman" w:cs="Times New Roman"/>
          <w:sz w:val="24"/>
          <w:szCs w:val="24"/>
        </w:rPr>
      </w:pPr>
      <w:r w:rsidRPr="00D226BE">
        <w:rPr>
          <w:rFonts w:ascii="Times New Roman" w:eastAsia="Calibri" w:hAnsi="Times New Roman" w:cs="Times New Roman"/>
          <w:sz w:val="24"/>
          <w:szCs w:val="24"/>
        </w:rPr>
        <w:t>Etüt Hakkında Yetkili Kişi / İletişim Bilgileri</w:t>
      </w:r>
      <w:r w:rsidRPr="00D226BE">
        <w:rPr>
          <w:rFonts w:ascii="Times New Roman" w:eastAsia="Calibri" w:hAnsi="Times New Roman" w:cs="Times New Roman"/>
          <w:sz w:val="24"/>
          <w:szCs w:val="24"/>
        </w:rPr>
        <w:tab/>
      </w:r>
      <w:r w:rsidRPr="00D226BE">
        <w:rPr>
          <w:rFonts w:ascii="Times New Roman" w:eastAsia="Calibri" w:hAnsi="Times New Roman" w:cs="Times New Roman"/>
          <w:sz w:val="24"/>
          <w:szCs w:val="24"/>
        </w:rPr>
        <w:tab/>
      </w:r>
      <w:r w:rsidRPr="00D226BE">
        <w:rPr>
          <w:rFonts w:ascii="Times New Roman" w:eastAsia="Calibri" w:hAnsi="Times New Roman" w:cs="Times New Roman"/>
          <w:sz w:val="24"/>
          <w:szCs w:val="24"/>
        </w:rPr>
        <w:tab/>
        <w:t>:</w:t>
      </w:r>
    </w:p>
    <w:p w14:paraId="24F00B43" w14:textId="77777777" w:rsidR="00D226BE" w:rsidRPr="00D226BE" w:rsidRDefault="00D226BE" w:rsidP="00D226BE">
      <w:pPr>
        <w:numPr>
          <w:ilvl w:val="0"/>
          <w:numId w:val="28"/>
        </w:numPr>
        <w:tabs>
          <w:tab w:val="clear" w:pos="993"/>
        </w:tabs>
        <w:autoSpaceDE w:val="0"/>
        <w:autoSpaceDN w:val="0"/>
        <w:adjustRightInd w:val="0"/>
        <w:spacing w:after="200" w:line="276" w:lineRule="auto"/>
        <w:jc w:val="left"/>
        <w:rPr>
          <w:rFonts w:ascii="Times New Roman" w:eastAsia="Calibri" w:hAnsi="Times New Roman" w:cs="Times New Roman"/>
          <w:b/>
          <w:color w:val="000000"/>
          <w:sz w:val="24"/>
          <w:szCs w:val="24"/>
        </w:rPr>
      </w:pPr>
      <w:r w:rsidRPr="00D226BE">
        <w:rPr>
          <w:rFonts w:ascii="Times New Roman" w:hAnsi="Times New Roman" w:cs="Times New Roman"/>
          <w:b/>
          <w:color w:val="000000"/>
          <w:sz w:val="24"/>
          <w:szCs w:val="24"/>
        </w:rPr>
        <w:t xml:space="preserve">Projenin Gerekçesi  </w:t>
      </w:r>
    </w:p>
    <w:p w14:paraId="27ECBEEA"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 xml:space="preserve">Projenin, hedef kitlenin hangi sorununu çözmeye yönelik olarak tasarlandığı ve projeye neden ihtiyaç duyulduğu bu bölümde açıklanır. </w:t>
      </w:r>
    </w:p>
    <w:p w14:paraId="4064EBFA" w14:textId="77777777" w:rsidR="00D226BE" w:rsidRPr="00D226BE" w:rsidRDefault="00D226BE" w:rsidP="00D226BE">
      <w:pPr>
        <w:numPr>
          <w:ilvl w:val="2"/>
          <w:numId w:val="28"/>
        </w:numPr>
        <w:tabs>
          <w:tab w:val="clear" w:pos="993"/>
        </w:tabs>
        <w:autoSpaceDE w:val="0"/>
        <w:autoSpaceDN w:val="0"/>
        <w:adjustRightInd w:val="0"/>
        <w:spacing w:after="200" w:line="276" w:lineRule="auto"/>
        <w:jc w:val="left"/>
        <w:rPr>
          <w:rFonts w:ascii="Times New Roman" w:eastAsia="Calibri" w:hAnsi="Times New Roman" w:cs="Times New Roman"/>
          <w:b/>
          <w:color w:val="000000"/>
          <w:sz w:val="24"/>
          <w:szCs w:val="24"/>
        </w:rPr>
      </w:pPr>
      <w:r w:rsidRPr="00D226BE">
        <w:rPr>
          <w:rFonts w:ascii="Times New Roman" w:hAnsi="Times New Roman" w:cs="Times New Roman"/>
          <w:b/>
          <w:color w:val="000000"/>
          <w:sz w:val="24"/>
          <w:szCs w:val="24"/>
        </w:rPr>
        <w:t>Projenin Hedef</w:t>
      </w:r>
      <w:r w:rsidRPr="00D226BE">
        <w:rPr>
          <w:rFonts w:ascii="Times New Roman" w:eastAsia="Calibri" w:hAnsi="Times New Roman" w:cs="Times New Roman"/>
          <w:b/>
          <w:color w:val="000000"/>
          <w:sz w:val="24"/>
          <w:szCs w:val="24"/>
        </w:rPr>
        <w:t xml:space="preserve"> Kitlesi</w:t>
      </w:r>
    </w:p>
    <w:p w14:paraId="7ABDAEE8"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b/>
          <w:color w:val="000000"/>
          <w:sz w:val="24"/>
          <w:szCs w:val="24"/>
        </w:rPr>
      </w:pPr>
      <w:r w:rsidRPr="00D226BE">
        <w:rPr>
          <w:rFonts w:ascii="Times New Roman" w:eastAsia="Calibri" w:hAnsi="Times New Roman" w:cs="Times New Roman"/>
          <w:sz w:val="24"/>
          <w:szCs w:val="24"/>
        </w:rPr>
        <w:t xml:space="preserve">Proje sonuçlarından en fazla etkilenen toplumsal kesimin ve projenin bu kesime getirdiği fayda ve zararın ifade edildiği bölümdür. </w:t>
      </w:r>
    </w:p>
    <w:p w14:paraId="59EBF95C" w14:textId="77777777" w:rsidR="00D226BE" w:rsidRPr="00D226BE" w:rsidRDefault="00D226BE" w:rsidP="00D226BE">
      <w:pPr>
        <w:numPr>
          <w:ilvl w:val="0"/>
          <w:numId w:val="28"/>
        </w:numPr>
        <w:tabs>
          <w:tab w:val="clear" w:pos="993"/>
        </w:tabs>
        <w:autoSpaceDE w:val="0"/>
        <w:autoSpaceDN w:val="0"/>
        <w:adjustRightInd w:val="0"/>
        <w:spacing w:after="200" w:line="276" w:lineRule="auto"/>
        <w:jc w:val="left"/>
        <w:rPr>
          <w:rFonts w:ascii="Times New Roman" w:eastAsia="Calibri" w:hAnsi="Times New Roman" w:cs="Times New Roman"/>
          <w:b/>
          <w:color w:val="000000"/>
          <w:sz w:val="24"/>
          <w:szCs w:val="24"/>
        </w:rPr>
      </w:pPr>
      <w:r w:rsidRPr="00D226BE">
        <w:rPr>
          <w:rFonts w:ascii="Times New Roman" w:eastAsia="Calibri" w:hAnsi="Times New Roman" w:cs="Times New Roman"/>
          <w:b/>
          <w:color w:val="000000"/>
          <w:sz w:val="24"/>
          <w:szCs w:val="24"/>
        </w:rPr>
        <w:t xml:space="preserve">Projenin Tanımı ve Kapsamı </w:t>
      </w:r>
    </w:p>
    <w:p w14:paraId="4CCA1AA8" w14:textId="03A8D020" w:rsidR="00D226BE" w:rsidRPr="00D226BE" w:rsidRDefault="00D226BE" w:rsidP="00D226BE">
      <w:pPr>
        <w:tabs>
          <w:tab w:val="clear" w:pos="993"/>
        </w:tabs>
        <w:spacing w:after="200" w:line="276" w:lineRule="auto"/>
        <w:ind w:left="0" w:firstLine="0"/>
        <w:rPr>
          <w:rFonts w:ascii="Times New Roman" w:eastAsia="Calibri" w:hAnsi="Times New Roman" w:cs="Times New Roman"/>
          <w:b/>
          <w:color w:val="000000"/>
          <w:sz w:val="24"/>
          <w:szCs w:val="24"/>
        </w:rPr>
      </w:pPr>
      <w:r w:rsidRPr="00D226BE">
        <w:rPr>
          <w:rFonts w:ascii="Times New Roman" w:eastAsia="Calibri" w:hAnsi="Times New Roman" w:cs="Times New Roman"/>
          <w:sz w:val="24"/>
          <w:szCs w:val="24"/>
        </w:rPr>
        <w:t>Projenin genel amacı, proje amacı, türü, bileşenleri, büyüklüğü, uygulama süresi, uygulama yeri, teknik içeriği, proje girdi ve çıktıları, projenin hedef aldığı kitle, proje sahibi yürütücü kuruluş bilgilerinin bulunduğu bölümdür.</w:t>
      </w:r>
    </w:p>
    <w:p w14:paraId="006D8FE1" w14:textId="77777777" w:rsidR="00D226BE" w:rsidRPr="00D226BE" w:rsidRDefault="00D226BE" w:rsidP="00D226BE">
      <w:pPr>
        <w:numPr>
          <w:ilvl w:val="0"/>
          <w:numId w:val="28"/>
        </w:numPr>
        <w:tabs>
          <w:tab w:val="clear" w:pos="993"/>
        </w:tabs>
        <w:autoSpaceDE w:val="0"/>
        <w:autoSpaceDN w:val="0"/>
        <w:adjustRightInd w:val="0"/>
        <w:spacing w:after="200" w:line="276" w:lineRule="auto"/>
        <w:jc w:val="left"/>
        <w:rPr>
          <w:rFonts w:ascii="Times New Roman" w:eastAsia="Calibri" w:hAnsi="Times New Roman" w:cs="Times New Roman"/>
          <w:b/>
          <w:color w:val="000000"/>
          <w:sz w:val="24"/>
          <w:szCs w:val="24"/>
        </w:rPr>
      </w:pPr>
      <w:r w:rsidRPr="00D226BE">
        <w:rPr>
          <w:rFonts w:ascii="Times New Roman" w:eastAsia="Calibri" w:hAnsi="Times New Roman" w:cs="Times New Roman"/>
          <w:b/>
          <w:color w:val="000000"/>
          <w:sz w:val="24"/>
          <w:szCs w:val="24"/>
        </w:rPr>
        <w:t>Fizibilite Etüdü Analiz Sonuçları</w:t>
      </w:r>
    </w:p>
    <w:p w14:paraId="06354CFC"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 xml:space="preserve">Proje künyesinde yer verilen sonuçların yorumu ve seçilen alternatifin tercih edilme sebebinin anlatıldığı bölümdür.  </w:t>
      </w:r>
    </w:p>
    <w:p w14:paraId="45D71366" w14:textId="77777777" w:rsidR="00D226BE" w:rsidRPr="00D226BE" w:rsidRDefault="00D226BE" w:rsidP="00D226BE">
      <w:pPr>
        <w:numPr>
          <w:ilvl w:val="0"/>
          <w:numId w:val="28"/>
        </w:numPr>
        <w:tabs>
          <w:tab w:val="clear" w:pos="993"/>
        </w:tabs>
        <w:autoSpaceDE w:val="0"/>
        <w:autoSpaceDN w:val="0"/>
        <w:adjustRightInd w:val="0"/>
        <w:spacing w:after="200" w:line="276" w:lineRule="auto"/>
        <w:jc w:val="left"/>
        <w:rPr>
          <w:rFonts w:ascii="Times New Roman" w:eastAsia="Calibri" w:hAnsi="Times New Roman" w:cs="Times New Roman"/>
          <w:b/>
          <w:color w:val="000000"/>
          <w:sz w:val="24"/>
          <w:szCs w:val="24"/>
        </w:rPr>
      </w:pPr>
      <w:r w:rsidRPr="00D226BE">
        <w:rPr>
          <w:rFonts w:ascii="Times New Roman" w:eastAsia="Calibri" w:hAnsi="Times New Roman" w:cs="Times New Roman"/>
          <w:b/>
          <w:color w:val="000000"/>
          <w:sz w:val="24"/>
          <w:szCs w:val="24"/>
        </w:rPr>
        <w:t>Projenin Etkileri</w:t>
      </w:r>
    </w:p>
    <w:p w14:paraId="671009B3" w14:textId="77777777" w:rsidR="00D226BE" w:rsidRPr="00D226BE" w:rsidRDefault="00D226BE" w:rsidP="00D226BE">
      <w:pPr>
        <w:tabs>
          <w:tab w:val="clear" w:pos="993"/>
        </w:tabs>
        <w:spacing w:after="200" w:line="276" w:lineRule="auto"/>
        <w:ind w:left="0" w:firstLine="0"/>
        <w:rPr>
          <w:rFonts w:ascii="Times New Roman" w:hAnsi="Times New Roman" w:cs="Times New Roman"/>
          <w:b/>
          <w:sz w:val="24"/>
          <w:szCs w:val="24"/>
        </w:rPr>
      </w:pPr>
      <w:r w:rsidRPr="00D226BE">
        <w:rPr>
          <w:rFonts w:ascii="Times New Roman" w:eastAsia="Calibri" w:hAnsi="Times New Roman" w:cs="Times New Roman"/>
          <w:sz w:val="24"/>
          <w:szCs w:val="24"/>
        </w:rPr>
        <w:t>Projenin kısa/orta ve uzun vadeli ekonomik, sosyal ve çevresel etkilerinin özetlendiği bölümdür.</w:t>
      </w:r>
    </w:p>
    <w:p w14:paraId="6D510A37" w14:textId="77777777" w:rsidR="00D226BE" w:rsidRPr="00D226BE" w:rsidRDefault="00D226BE" w:rsidP="005707CA">
      <w:pPr>
        <w:keepNext/>
        <w:keepLines/>
        <w:numPr>
          <w:ilvl w:val="0"/>
          <w:numId w:val="29"/>
        </w:numPr>
        <w:tabs>
          <w:tab w:val="clear" w:pos="993"/>
        </w:tabs>
        <w:spacing w:after="200" w:line="276" w:lineRule="auto"/>
        <w:ind w:left="426" w:hanging="426"/>
        <w:jc w:val="left"/>
        <w:outlineLvl w:val="0"/>
        <w:rPr>
          <w:rFonts w:ascii="Times New Roman" w:hAnsi="Times New Roman" w:cs="Times New Roman"/>
          <w:b/>
          <w:sz w:val="24"/>
          <w:szCs w:val="24"/>
        </w:rPr>
      </w:pPr>
      <w:r w:rsidRPr="00D226BE">
        <w:rPr>
          <w:rFonts w:ascii="Times New Roman" w:hAnsi="Times New Roman" w:cs="Times New Roman"/>
          <w:b/>
          <w:sz w:val="24"/>
          <w:szCs w:val="24"/>
        </w:rPr>
        <w:t xml:space="preserve">PROJENİN TANIMI VE KAPSAMI </w:t>
      </w:r>
    </w:p>
    <w:p w14:paraId="5901D94A" w14:textId="77777777" w:rsidR="00D226BE" w:rsidRPr="00D226BE" w:rsidRDefault="00D226BE" w:rsidP="00D226BE">
      <w:pPr>
        <w:shd w:val="clear" w:color="auto" w:fill="D9D9D9"/>
        <w:tabs>
          <w:tab w:val="clear" w:pos="993"/>
        </w:tabs>
        <w:spacing w:after="200" w:line="276" w:lineRule="auto"/>
        <w:ind w:left="0" w:firstLine="0"/>
        <w:jc w:val="left"/>
        <w:rPr>
          <w:rFonts w:ascii="Calibri" w:eastAsia="Calibri" w:hAnsi="Calibri"/>
          <w:sz w:val="22"/>
          <w:szCs w:val="22"/>
        </w:rPr>
      </w:pPr>
      <w:r w:rsidRPr="00D226BE">
        <w:rPr>
          <w:rFonts w:ascii="Times New Roman" w:eastAsia="Calibri" w:hAnsi="Times New Roman" w:cs="Times New Roman"/>
          <w:i/>
          <w:sz w:val="28"/>
          <w:szCs w:val="28"/>
        </w:rPr>
        <w:t>Tüm projeler için doldurulacaktır</w:t>
      </w:r>
    </w:p>
    <w:p w14:paraId="36F9C8B8" w14:textId="77777777" w:rsidR="00D226BE" w:rsidRPr="00D226BE" w:rsidRDefault="00D226BE" w:rsidP="00D226BE">
      <w:pPr>
        <w:keepNext/>
        <w:keepLines/>
        <w:numPr>
          <w:ilvl w:val="1"/>
          <w:numId w:val="30"/>
        </w:numPr>
        <w:tabs>
          <w:tab w:val="clear" w:pos="993"/>
        </w:tabs>
        <w:spacing w:after="200" w:line="276" w:lineRule="auto"/>
        <w:jc w:val="left"/>
        <w:outlineLvl w:val="1"/>
        <w:rPr>
          <w:rFonts w:ascii="Times New Roman" w:hAnsi="Times New Roman" w:cs="Times New Roman"/>
          <w:b/>
          <w:sz w:val="24"/>
          <w:szCs w:val="24"/>
        </w:rPr>
      </w:pPr>
      <w:r w:rsidRPr="00D226BE">
        <w:rPr>
          <w:rFonts w:ascii="Times New Roman" w:hAnsi="Times New Roman" w:cs="Times New Roman"/>
          <w:b/>
          <w:sz w:val="24"/>
          <w:szCs w:val="24"/>
        </w:rPr>
        <w:t>Projenin Politika Dokümanlarına Uygunluğu</w:t>
      </w:r>
    </w:p>
    <w:p w14:paraId="279616B5"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 xml:space="preserve">Projenin temel politika, plan ve program dokümanları (projenin ulusal, sektörel ve/veya bölgesel kalkınma amaçlarına yönelik) ile kurumun stratejik planı ile ilişkisinin ve uyumunun kurulduğu bölümdür. </w:t>
      </w:r>
    </w:p>
    <w:p w14:paraId="43F1EBC1" w14:textId="77777777" w:rsidR="00D226BE" w:rsidRPr="00D226BE" w:rsidRDefault="00D226BE" w:rsidP="00D226BE">
      <w:pPr>
        <w:keepNext/>
        <w:keepLines/>
        <w:numPr>
          <w:ilvl w:val="1"/>
          <w:numId w:val="30"/>
        </w:numPr>
        <w:tabs>
          <w:tab w:val="clear" w:pos="993"/>
        </w:tabs>
        <w:spacing w:after="200" w:line="276" w:lineRule="auto"/>
        <w:jc w:val="left"/>
        <w:outlineLvl w:val="1"/>
        <w:rPr>
          <w:rFonts w:ascii="Times New Roman" w:eastAsia="Calibri" w:hAnsi="Times New Roman" w:cs="Times New Roman"/>
          <w:b/>
          <w:sz w:val="24"/>
          <w:szCs w:val="24"/>
        </w:rPr>
      </w:pPr>
      <w:r w:rsidRPr="00D226BE">
        <w:rPr>
          <w:rFonts w:ascii="Times New Roman" w:eastAsia="Calibri" w:hAnsi="Times New Roman" w:cs="Times New Roman"/>
          <w:b/>
          <w:sz w:val="24"/>
          <w:szCs w:val="24"/>
        </w:rPr>
        <w:t>Kurumsal Yapılar ve Yasal Mevzuat</w:t>
      </w:r>
    </w:p>
    <w:p w14:paraId="32EE2853"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Projenin yatırım ve/veya işletme aşamalarına ilişkin kurumsal yapıların ve söz konusu projenin dayandığı yasal mevzuatın (ve varsa teşviklerin) belirtildiği bölümdür.</w:t>
      </w:r>
    </w:p>
    <w:p w14:paraId="758DD07D" w14:textId="77777777" w:rsidR="00D226BE" w:rsidRPr="00D226BE" w:rsidRDefault="00D226BE" w:rsidP="00D226BE">
      <w:pPr>
        <w:keepNext/>
        <w:keepLines/>
        <w:numPr>
          <w:ilvl w:val="1"/>
          <w:numId w:val="30"/>
        </w:numPr>
        <w:tabs>
          <w:tab w:val="clear" w:pos="993"/>
        </w:tabs>
        <w:spacing w:after="200" w:line="276" w:lineRule="auto"/>
        <w:jc w:val="left"/>
        <w:outlineLvl w:val="1"/>
        <w:rPr>
          <w:rFonts w:ascii="Times New Roman" w:hAnsi="Times New Roman" w:cs="Times New Roman"/>
          <w:b/>
          <w:sz w:val="24"/>
          <w:szCs w:val="24"/>
        </w:rPr>
      </w:pPr>
      <w:r w:rsidRPr="00D226BE">
        <w:rPr>
          <w:rFonts w:ascii="Times New Roman" w:hAnsi="Times New Roman" w:cs="Times New Roman"/>
          <w:b/>
          <w:sz w:val="24"/>
          <w:szCs w:val="24"/>
        </w:rPr>
        <w:lastRenderedPageBreak/>
        <w:t>Projenin Kurumun Geçmiş, Yürüyen ve Planlanan Diğer Projeleri İle İlişkisi</w:t>
      </w:r>
    </w:p>
    <w:p w14:paraId="5C845188"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Projenin geçmiş, yürüyen ve planlanan diğer projelerle (varsa) ilişkisinin ve söz konusu ilişkilerden kaynaklanan etkilerin belirtildiği bölümdür. Proje fikrinin ortaya çıkışı ve projeyle ilgili geçmişte yapılmış etüt, araştırma ve diğer çalışmalar bu bölümde yer alır</w:t>
      </w:r>
      <w:r w:rsidRPr="00D226BE">
        <w:rPr>
          <w:rFonts w:ascii="Times New Roman" w:eastAsia="Calibri" w:hAnsi="Times New Roman" w:cs="Times New Roman"/>
          <w:color w:val="000000"/>
          <w:sz w:val="24"/>
          <w:szCs w:val="24"/>
        </w:rPr>
        <w:t>.</w:t>
      </w:r>
    </w:p>
    <w:p w14:paraId="5B38ADA4" w14:textId="77777777" w:rsidR="00D226BE" w:rsidRPr="00D226BE" w:rsidRDefault="00D226BE" w:rsidP="00D226BE">
      <w:pPr>
        <w:keepNext/>
        <w:keepLines/>
        <w:numPr>
          <w:ilvl w:val="1"/>
          <w:numId w:val="30"/>
        </w:numPr>
        <w:tabs>
          <w:tab w:val="clear" w:pos="993"/>
        </w:tabs>
        <w:spacing w:after="200" w:line="276" w:lineRule="auto"/>
        <w:jc w:val="left"/>
        <w:outlineLvl w:val="1"/>
        <w:rPr>
          <w:rFonts w:ascii="Times New Roman" w:eastAsia="Calibri" w:hAnsi="Times New Roman" w:cs="Times New Roman"/>
          <w:b/>
          <w:sz w:val="24"/>
          <w:szCs w:val="24"/>
        </w:rPr>
      </w:pPr>
      <w:r w:rsidRPr="00D226BE">
        <w:rPr>
          <w:rFonts w:ascii="Times New Roman" w:eastAsia="Calibri" w:hAnsi="Times New Roman" w:cs="Times New Roman"/>
          <w:b/>
          <w:sz w:val="24"/>
          <w:szCs w:val="24"/>
        </w:rPr>
        <w:t>Projenin Diğer Kurumların Projeleri İle İlişkisi</w:t>
      </w:r>
    </w:p>
    <w:p w14:paraId="286A4140"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 xml:space="preserve">Projenin yatırım ve/veya işletme aşamalarında, söz konusu projenin başka yatırım projeleri ile ilişkisi olması durumunda bu ilişkinin kapsamlı bir biçimde anlatıldığı bölümdür. </w:t>
      </w:r>
    </w:p>
    <w:p w14:paraId="0F55F178" w14:textId="77777777" w:rsidR="00D226BE" w:rsidRPr="00D226BE" w:rsidRDefault="00D226BE" w:rsidP="00D226BE">
      <w:pPr>
        <w:keepNext/>
        <w:keepLines/>
        <w:numPr>
          <w:ilvl w:val="2"/>
          <w:numId w:val="30"/>
        </w:numPr>
        <w:tabs>
          <w:tab w:val="clear" w:pos="993"/>
        </w:tabs>
        <w:spacing w:after="200" w:line="276" w:lineRule="auto"/>
        <w:jc w:val="left"/>
        <w:outlineLvl w:val="1"/>
        <w:rPr>
          <w:rFonts w:ascii="Times New Roman" w:hAnsi="Times New Roman" w:cs="Times New Roman"/>
          <w:b/>
          <w:sz w:val="24"/>
          <w:szCs w:val="24"/>
        </w:rPr>
      </w:pPr>
      <w:r w:rsidRPr="00D226BE">
        <w:rPr>
          <w:rFonts w:ascii="Times New Roman" w:hAnsi="Times New Roman" w:cs="Times New Roman"/>
          <w:b/>
          <w:sz w:val="24"/>
          <w:szCs w:val="24"/>
        </w:rPr>
        <w:t>Proje İle Eşzamanlı Götürülmesi Gereken Diğer Kurumların Projeleri</w:t>
      </w:r>
    </w:p>
    <w:p w14:paraId="6F1D4B6D"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Fizibilite etüdü konusu olan projenin yatırım ve/veya işletme aşamalarında başka bir yatırım projesine ihtiyaç olması veya başka bir yatırım projesinin yatırım ve/veya işletme aşamalarında fizibilite etüdü konusu olan projeye ihtiyaç duyulması durumunda, bahsi geçen ihtiyacın gerekçesinin ve gerekli (ilişkili) olan diğer projenin özet olarak tanımlandığı bölümdür.</w:t>
      </w:r>
    </w:p>
    <w:p w14:paraId="51E395B3" w14:textId="77777777" w:rsidR="00D226BE" w:rsidRPr="00D226BE" w:rsidRDefault="00D226BE" w:rsidP="00D226BE">
      <w:pPr>
        <w:keepNext/>
        <w:keepLines/>
        <w:numPr>
          <w:ilvl w:val="2"/>
          <w:numId w:val="30"/>
        </w:numPr>
        <w:tabs>
          <w:tab w:val="clear" w:pos="993"/>
        </w:tabs>
        <w:spacing w:after="0" w:line="276" w:lineRule="auto"/>
        <w:ind w:left="1225"/>
        <w:jc w:val="left"/>
        <w:outlineLvl w:val="1"/>
        <w:rPr>
          <w:rFonts w:ascii="Times New Roman" w:hAnsi="Times New Roman" w:cs="Times New Roman"/>
          <w:b/>
          <w:sz w:val="24"/>
          <w:szCs w:val="24"/>
        </w:rPr>
      </w:pPr>
      <w:r w:rsidRPr="00D226BE">
        <w:rPr>
          <w:rFonts w:ascii="Times New Roman" w:hAnsi="Times New Roman" w:cs="Times New Roman"/>
          <w:b/>
          <w:sz w:val="24"/>
          <w:szCs w:val="24"/>
        </w:rPr>
        <w:t>Projede Başka Kurumların Projeleri ile Fiziki Çakışma Oluşmamasına</w:t>
      </w:r>
    </w:p>
    <w:p w14:paraId="57A29163" w14:textId="7E450249" w:rsidR="00D226BE" w:rsidRPr="00D226BE" w:rsidRDefault="00D226BE" w:rsidP="00C76E59">
      <w:pPr>
        <w:keepNext/>
        <w:keepLines/>
        <w:tabs>
          <w:tab w:val="clear" w:pos="993"/>
        </w:tabs>
        <w:spacing w:after="200" w:line="276" w:lineRule="auto"/>
        <w:ind w:left="1225" w:firstLine="0"/>
        <w:jc w:val="left"/>
        <w:outlineLvl w:val="1"/>
        <w:rPr>
          <w:rFonts w:ascii="Calibri" w:eastAsia="Calibri" w:hAnsi="Calibri"/>
          <w:sz w:val="22"/>
          <w:szCs w:val="22"/>
        </w:rPr>
      </w:pPr>
      <w:r w:rsidRPr="00D226BE">
        <w:rPr>
          <w:rFonts w:ascii="Times New Roman" w:hAnsi="Times New Roman" w:cs="Times New Roman"/>
          <w:b/>
          <w:sz w:val="24"/>
          <w:szCs w:val="24"/>
        </w:rPr>
        <w:t xml:space="preserve">    Yönelik Tedbirler</w:t>
      </w:r>
    </w:p>
    <w:p w14:paraId="12B077EE"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Projenin uygulanmasını olumsuz yönde etkileyecek başka bir yatırım projesi ile bir fiziki çakışma olmamasına yönelik alınmış olan tedbirler ve varsa bunların mevzuat, belge, izin, ruhsat vb. yasal statülerinin belirtildiği bölümdür.</w:t>
      </w:r>
    </w:p>
    <w:p w14:paraId="16F5ADB2" w14:textId="77777777" w:rsidR="00D226BE" w:rsidRPr="00D226BE" w:rsidRDefault="00D226BE" w:rsidP="00D226BE">
      <w:pPr>
        <w:keepNext/>
        <w:keepLines/>
        <w:numPr>
          <w:ilvl w:val="1"/>
          <w:numId w:val="30"/>
        </w:numPr>
        <w:tabs>
          <w:tab w:val="clear" w:pos="993"/>
        </w:tabs>
        <w:spacing w:after="200" w:line="276" w:lineRule="auto"/>
        <w:jc w:val="left"/>
        <w:outlineLvl w:val="1"/>
        <w:rPr>
          <w:rFonts w:ascii="Times New Roman" w:hAnsi="Times New Roman" w:cs="Times New Roman"/>
          <w:b/>
          <w:sz w:val="24"/>
          <w:szCs w:val="24"/>
        </w:rPr>
      </w:pPr>
      <w:r w:rsidRPr="00D226BE">
        <w:rPr>
          <w:rFonts w:ascii="Times New Roman" w:eastAsia="Calibri" w:hAnsi="Times New Roman" w:cs="Times New Roman"/>
          <w:b/>
          <w:sz w:val="24"/>
          <w:szCs w:val="24"/>
        </w:rPr>
        <w:t>Proje</w:t>
      </w:r>
      <w:r w:rsidRPr="00D226BE">
        <w:rPr>
          <w:rFonts w:ascii="Times New Roman" w:hAnsi="Times New Roman" w:cs="Times New Roman"/>
          <w:b/>
          <w:sz w:val="24"/>
          <w:szCs w:val="24"/>
        </w:rPr>
        <w:t xml:space="preserve"> ile İlgili Geçmişte Yapılmış Etüt Araştırma ve Diğer Çalışmalar</w:t>
      </w:r>
    </w:p>
    <w:p w14:paraId="6A153D09"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Proje fikrinin ortaya çıkışı ve projeyle ilgili geçmişte yapılmış etüt, araştırma ve diğer çalışmalar bu bölümde yer alır</w:t>
      </w:r>
      <w:r w:rsidRPr="00D226BE">
        <w:rPr>
          <w:rFonts w:ascii="Times New Roman" w:eastAsia="Calibri" w:hAnsi="Times New Roman" w:cs="Times New Roman"/>
          <w:color w:val="000000"/>
          <w:sz w:val="24"/>
          <w:szCs w:val="24"/>
        </w:rPr>
        <w:t>.</w:t>
      </w:r>
    </w:p>
    <w:p w14:paraId="4BD36506" w14:textId="77777777" w:rsidR="00D226BE" w:rsidRPr="00D226BE" w:rsidRDefault="00D226BE" w:rsidP="00D226BE">
      <w:pPr>
        <w:keepNext/>
        <w:keepLines/>
        <w:numPr>
          <w:ilvl w:val="1"/>
          <w:numId w:val="30"/>
        </w:numPr>
        <w:tabs>
          <w:tab w:val="clear" w:pos="993"/>
        </w:tabs>
        <w:spacing w:after="200" w:line="276" w:lineRule="auto"/>
        <w:jc w:val="left"/>
        <w:outlineLvl w:val="1"/>
        <w:rPr>
          <w:rFonts w:ascii="Times New Roman" w:hAnsi="Times New Roman" w:cs="Times New Roman"/>
          <w:b/>
          <w:sz w:val="24"/>
          <w:szCs w:val="24"/>
        </w:rPr>
      </w:pPr>
      <w:r w:rsidRPr="00D226BE">
        <w:rPr>
          <w:rFonts w:ascii="Times New Roman" w:hAnsi="Times New Roman" w:cs="Times New Roman"/>
          <w:b/>
          <w:sz w:val="24"/>
          <w:szCs w:val="24"/>
        </w:rPr>
        <w:t xml:space="preserve">Proje İhtiyacı/Talebi </w:t>
      </w:r>
    </w:p>
    <w:p w14:paraId="07D78075"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Projeye duyulan ihtiyacın veya talebin analiz sonuçlarının özetlendiği bölümdür.</w:t>
      </w:r>
    </w:p>
    <w:p w14:paraId="7167C3D8" w14:textId="77777777" w:rsidR="00D226BE" w:rsidRPr="00D226BE" w:rsidRDefault="00D226BE" w:rsidP="00D226BE">
      <w:pPr>
        <w:keepNext/>
        <w:keepLines/>
        <w:numPr>
          <w:ilvl w:val="1"/>
          <w:numId w:val="30"/>
        </w:numPr>
        <w:tabs>
          <w:tab w:val="clear" w:pos="993"/>
        </w:tabs>
        <w:spacing w:after="200" w:line="276" w:lineRule="auto"/>
        <w:jc w:val="left"/>
        <w:outlineLvl w:val="1"/>
        <w:rPr>
          <w:rFonts w:ascii="Times New Roman" w:hAnsi="Times New Roman" w:cs="Times New Roman"/>
          <w:b/>
          <w:sz w:val="24"/>
          <w:szCs w:val="24"/>
        </w:rPr>
      </w:pPr>
      <w:r w:rsidRPr="00D226BE">
        <w:rPr>
          <w:rFonts w:ascii="Times New Roman" w:hAnsi="Times New Roman" w:cs="Times New Roman"/>
          <w:b/>
          <w:sz w:val="24"/>
          <w:szCs w:val="24"/>
        </w:rPr>
        <w:t>Proje Alternatifleri (En az aşağıdaki dört alternatife yer verilecektir)</w:t>
      </w:r>
    </w:p>
    <w:p w14:paraId="34D13047"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 xml:space="preserve">Bu bölümde proje konusu mal/hizmet üretiminin gerçekleştirilmesini sağlayan, aşağıdaki ayrıntıları verilen en az 4 alternatife yer verilecektir. </w:t>
      </w:r>
    </w:p>
    <w:p w14:paraId="5835E28B" w14:textId="77777777" w:rsidR="00D226BE" w:rsidRPr="00D226BE" w:rsidRDefault="00D226BE" w:rsidP="00D226BE">
      <w:pPr>
        <w:keepNext/>
        <w:keepLines/>
        <w:numPr>
          <w:ilvl w:val="2"/>
          <w:numId w:val="30"/>
        </w:numPr>
        <w:tabs>
          <w:tab w:val="clear" w:pos="993"/>
        </w:tabs>
        <w:spacing w:after="200" w:line="276" w:lineRule="auto"/>
        <w:jc w:val="left"/>
        <w:outlineLvl w:val="1"/>
        <w:rPr>
          <w:rFonts w:ascii="Times New Roman" w:hAnsi="Times New Roman" w:cs="Times New Roman"/>
          <w:b/>
          <w:sz w:val="24"/>
          <w:szCs w:val="24"/>
        </w:rPr>
      </w:pPr>
      <w:r w:rsidRPr="00D226BE">
        <w:rPr>
          <w:rFonts w:ascii="Times New Roman" w:hAnsi="Times New Roman" w:cs="Times New Roman"/>
          <w:b/>
          <w:sz w:val="24"/>
          <w:szCs w:val="24"/>
        </w:rPr>
        <w:t>Projesiz Durum</w:t>
      </w:r>
    </w:p>
    <w:p w14:paraId="2640C4AA"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 xml:space="preserve">Hâlihazırda proje konusu mal/hizmet ihtiyacının nasıl sağlandığı belirtilip, fizibiliteye konu hedeflere mevcut durumda nasıl ulaşıldığı ve bu durumun kilit (diğer alternatiflerle karşılaştırma yapmayı mümkün kılacak) bilgilerine yer yerilecektir. Örneğin, teknolojisi, kalan faydalı ömrü, kapasitesi, kapasitesinin talebi karşılayabilme derecesi vb.  </w:t>
      </w:r>
    </w:p>
    <w:p w14:paraId="1DC58341" w14:textId="77777777" w:rsidR="00D226BE" w:rsidRPr="00D226BE" w:rsidRDefault="00D226BE" w:rsidP="00D226BE">
      <w:pPr>
        <w:keepNext/>
        <w:keepLines/>
        <w:numPr>
          <w:ilvl w:val="2"/>
          <w:numId w:val="30"/>
        </w:numPr>
        <w:tabs>
          <w:tab w:val="clear" w:pos="993"/>
        </w:tabs>
        <w:spacing w:after="200" w:line="276" w:lineRule="auto"/>
        <w:jc w:val="left"/>
        <w:outlineLvl w:val="1"/>
        <w:rPr>
          <w:rFonts w:ascii="Times New Roman" w:hAnsi="Times New Roman" w:cs="Times New Roman"/>
          <w:b/>
          <w:sz w:val="24"/>
          <w:szCs w:val="24"/>
        </w:rPr>
      </w:pPr>
      <w:r w:rsidRPr="00D226BE">
        <w:rPr>
          <w:rFonts w:ascii="Times New Roman" w:hAnsi="Times New Roman" w:cs="Times New Roman"/>
          <w:b/>
          <w:sz w:val="24"/>
          <w:szCs w:val="24"/>
        </w:rPr>
        <w:t>Bakım Onarım veya Tevsii Yatırımı</w:t>
      </w:r>
    </w:p>
    <w:p w14:paraId="3D4911C1" w14:textId="721A75C6"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 xml:space="preserve">Hâlihazırda proje konusu mal/hizmet ihtiyacını karşılayan bir birim varsa, yapılacak bakım-onarım veya tevsii yatırımları ile faaliyetlerine devam etmesi bir alternatif olarak değerlendirilecektir. Bu alternatif diğer bir ifadeyle, temel hedeflere ulaşmak için gereken asgari müdahaleyi belirtmektedir. Asgari müdahaleden kasıt, proje çıktılarına ek özellikler getirmeden ek faydalar sağlayan bakım </w:t>
      </w:r>
      <w:r w:rsidRPr="00D226BE">
        <w:rPr>
          <w:rFonts w:ascii="Times New Roman" w:eastAsia="Calibri" w:hAnsi="Times New Roman" w:cs="Times New Roman"/>
          <w:sz w:val="24"/>
          <w:szCs w:val="24"/>
        </w:rPr>
        <w:lastRenderedPageBreak/>
        <w:t>onarım ve/veya tevsii gibi müdahalelerdir.  Bu başlık altında bu alternatif hakkında bilgi verilecektir. Örneğin, yatırım tutarı, yatırım sonrası oluşacak ek faydalar (faydalı ömrün uzaması, kapasite artışı vb.</w:t>
      </w:r>
      <w:r w:rsidR="00CD2B85">
        <w:rPr>
          <w:rFonts w:ascii="Times New Roman" w:eastAsia="Calibri" w:hAnsi="Times New Roman" w:cs="Times New Roman"/>
          <w:sz w:val="24"/>
          <w:szCs w:val="24"/>
        </w:rPr>
        <w:t>)</w:t>
      </w:r>
    </w:p>
    <w:p w14:paraId="373AFB58" w14:textId="77777777" w:rsidR="00D226BE" w:rsidRPr="00D226BE" w:rsidRDefault="00D226BE" w:rsidP="00D226BE">
      <w:pPr>
        <w:keepNext/>
        <w:keepLines/>
        <w:numPr>
          <w:ilvl w:val="2"/>
          <w:numId w:val="30"/>
        </w:numPr>
        <w:tabs>
          <w:tab w:val="clear" w:pos="993"/>
        </w:tabs>
        <w:spacing w:after="200" w:line="276" w:lineRule="auto"/>
        <w:jc w:val="left"/>
        <w:outlineLvl w:val="1"/>
        <w:rPr>
          <w:rFonts w:ascii="Times New Roman" w:hAnsi="Times New Roman" w:cs="Times New Roman"/>
          <w:b/>
          <w:sz w:val="24"/>
          <w:szCs w:val="24"/>
        </w:rPr>
      </w:pPr>
      <w:r w:rsidRPr="00D226BE">
        <w:rPr>
          <w:rFonts w:ascii="Times New Roman" w:hAnsi="Times New Roman" w:cs="Times New Roman"/>
          <w:b/>
          <w:sz w:val="24"/>
          <w:szCs w:val="24"/>
        </w:rPr>
        <w:t>En İyi İkinci Alternatif</w:t>
      </w:r>
    </w:p>
    <w:p w14:paraId="6CC93DD3"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 xml:space="preserve">Temel hedeflere ulaşmayı sağlayacak ancak yapılacak analiz sonucunda tercih edilen alternatiften sonra gelen proje alternatifine dair bilgilere yer verilen bölümdür. </w:t>
      </w:r>
    </w:p>
    <w:p w14:paraId="7F55C634" w14:textId="77777777" w:rsidR="00D226BE" w:rsidRPr="00D226BE" w:rsidRDefault="00D226BE" w:rsidP="00D226BE">
      <w:pPr>
        <w:keepNext/>
        <w:keepLines/>
        <w:numPr>
          <w:ilvl w:val="2"/>
          <w:numId w:val="30"/>
        </w:numPr>
        <w:tabs>
          <w:tab w:val="clear" w:pos="993"/>
        </w:tabs>
        <w:spacing w:after="200" w:line="276" w:lineRule="auto"/>
        <w:jc w:val="left"/>
        <w:outlineLvl w:val="1"/>
        <w:rPr>
          <w:rFonts w:ascii="Times New Roman" w:hAnsi="Times New Roman" w:cs="Times New Roman"/>
          <w:b/>
          <w:sz w:val="24"/>
          <w:szCs w:val="24"/>
        </w:rPr>
      </w:pPr>
      <w:r w:rsidRPr="00D226BE">
        <w:rPr>
          <w:rFonts w:ascii="Times New Roman" w:hAnsi="Times New Roman" w:cs="Times New Roman"/>
          <w:b/>
          <w:sz w:val="24"/>
          <w:szCs w:val="24"/>
        </w:rPr>
        <w:t>En İyi Alternatif (Tercih edilen alternatif)</w:t>
      </w:r>
    </w:p>
    <w:p w14:paraId="18A1B127"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 xml:space="preserve">Proje alternatiflerinin detaylı analizinden sonra tercih edilen seçenektir. Proje alternatifleri listesindeki her bir alternatifin karşılaştırılması sonucu, genel olarak ticari ve/veya ekonomik/sosyal olarak daha avantajlı bulunduğundan yapılması planlanan alternatife dair bilgilere yer verilen bölümdür. </w:t>
      </w:r>
    </w:p>
    <w:p w14:paraId="0E15ED2D" w14:textId="77777777" w:rsidR="00D226BE" w:rsidRPr="00D226BE" w:rsidRDefault="00D226BE" w:rsidP="00D226BE">
      <w:pPr>
        <w:keepNext/>
        <w:keepLines/>
        <w:numPr>
          <w:ilvl w:val="1"/>
          <w:numId w:val="30"/>
        </w:numPr>
        <w:tabs>
          <w:tab w:val="clear" w:pos="993"/>
        </w:tabs>
        <w:spacing w:after="200" w:line="276" w:lineRule="auto"/>
        <w:jc w:val="left"/>
        <w:outlineLvl w:val="1"/>
        <w:rPr>
          <w:rFonts w:ascii="Times New Roman" w:hAnsi="Times New Roman" w:cs="Times New Roman"/>
          <w:b/>
          <w:sz w:val="24"/>
          <w:szCs w:val="24"/>
        </w:rPr>
      </w:pPr>
      <w:r w:rsidRPr="00D226BE">
        <w:rPr>
          <w:rFonts w:ascii="Times New Roman" w:hAnsi="Times New Roman" w:cs="Times New Roman"/>
          <w:b/>
          <w:sz w:val="24"/>
          <w:szCs w:val="24"/>
        </w:rPr>
        <w:t>Teknoloji ve Tasarım</w:t>
      </w:r>
    </w:p>
    <w:p w14:paraId="7A38A02D"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Bu bölümde, projede kullanılmak üzere seçilen teknolojinin özellikleri, seçim süreci ve tasarımı anlatılacaktır. Teknoloji; mal ve hizmet üretmek için kullanılan yöntem, süreç, takım-teçhizat ve makinelerden oluşan sistemdir. Teknoloji seçimi ise, değişik girdi bileşimlerini kullanarak aynı çıktıyı üreten alternatif üretim yöntemleri arasından birini saptama işlemidir. Alternatif teknolojiler irdelenmeli, seçilen teknoloji ve seçime temel olan gerekçeler ayrıntıları ile açıklanmalıdır.</w:t>
      </w:r>
    </w:p>
    <w:p w14:paraId="6965CD77"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Projelerde son teknolojiye uygun olan üretim yöntemi seçilirken kullanılacak olan teknolojinin seçiminde; yatırımın yaratacağı istihdam, çevreye zarar verecek unsurların varlığı ve üretilecek ürünün kalitesi gibi etkilerin birlikte değerlendirilmesi gerekmektedir.</w:t>
      </w:r>
    </w:p>
    <w:p w14:paraId="01883676"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Tasarım ise seçilen teknolojinin şekilsel ve kullanıma yönelik yapısı olup, bu bölümde ayrıca planlanan tasarım hakkında bilgi verilecektir.</w:t>
      </w:r>
    </w:p>
    <w:p w14:paraId="619DF361" w14:textId="77777777" w:rsidR="00D226BE" w:rsidRPr="00D226BE" w:rsidRDefault="00D226BE" w:rsidP="00D226BE">
      <w:pPr>
        <w:tabs>
          <w:tab w:val="clear" w:pos="993"/>
        </w:tabs>
        <w:spacing w:after="200" w:line="276" w:lineRule="auto"/>
        <w:ind w:left="0" w:firstLine="0"/>
        <w:jc w:val="left"/>
        <w:rPr>
          <w:rFonts w:ascii="Calibri" w:eastAsia="Calibri" w:hAnsi="Calibri"/>
          <w:sz w:val="22"/>
          <w:szCs w:val="22"/>
        </w:rPr>
      </w:pPr>
      <w:r w:rsidRPr="00D226BE">
        <w:rPr>
          <w:rFonts w:ascii="Calibri" w:eastAsia="Calibri" w:hAnsi="Calibri"/>
          <w:sz w:val="22"/>
          <w:szCs w:val="22"/>
        </w:rPr>
        <w:br w:type="page"/>
      </w:r>
    </w:p>
    <w:p w14:paraId="038EB805" w14:textId="77777777" w:rsidR="00D226BE" w:rsidRPr="00D226BE" w:rsidRDefault="00D226BE" w:rsidP="00D226BE">
      <w:pPr>
        <w:keepNext/>
        <w:keepLines/>
        <w:numPr>
          <w:ilvl w:val="0"/>
          <w:numId w:val="29"/>
        </w:numPr>
        <w:tabs>
          <w:tab w:val="clear" w:pos="993"/>
        </w:tabs>
        <w:spacing w:after="200" w:line="276" w:lineRule="auto"/>
        <w:ind w:left="426" w:hanging="426"/>
        <w:jc w:val="left"/>
        <w:outlineLvl w:val="0"/>
        <w:rPr>
          <w:rFonts w:ascii="Times New Roman" w:hAnsi="Times New Roman" w:cs="Times New Roman"/>
          <w:b/>
          <w:sz w:val="24"/>
          <w:szCs w:val="24"/>
        </w:rPr>
      </w:pPr>
      <w:r w:rsidRPr="00D226BE">
        <w:rPr>
          <w:rFonts w:ascii="Times New Roman" w:hAnsi="Times New Roman" w:cs="Times New Roman"/>
          <w:b/>
          <w:sz w:val="24"/>
          <w:szCs w:val="24"/>
        </w:rPr>
        <w:lastRenderedPageBreak/>
        <w:t>YER SEÇİMİ VE ARAZİ MALİYETİ</w:t>
      </w:r>
    </w:p>
    <w:p w14:paraId="1536465A" w14:textId="77777777" w:rsidR="00D226BE" w:rsidRPr="00D226BE" w:rsidRDefault="00D226BE" w:rsidP="00D226BE">
      <w:pPr>
        <w:shd w:val="clear" w:color="auto" w:fill="D9D9D9"/>
        <w:tabs>
          <w:tab w:val="clear" w:pos="993"/>
        </w:tabs>
        <w:spacing w:after="200" w:line="276" w:lineRule="auto"/>
        <w:ind w:left="0" w:firstLine="0"/>
        <w:rPr>
          <w:rFonts w:ascii="Times New Roman" w:eastAsia="Calibri" w:hAnsi="Times New Roman" w:cs="Times New Roman"/>
          <w:i/>
          <w:sz w:val="28"/>
          <w:szCs w:val="28"/>
        </w:rPr>
      </w:pPr>
      <w:r w:rsidRPr="00D226BE">
        <w:rPr>
          <w:rFonts w:ascii="Times New Roman" w:eastAsia="Calibri" w:hAnsi="Times New Roman" w:cs="Times New Roman"/>
          <w:i/>
          <w:sz w:val="28"/>
          <w:szCs w:val="28"/>
        </w:rPr>
        <w:t>Tüm projeler için doldurulacak olup, proje gereği herhangi bir yer seçimi söz konusu değilse, projenin gerçekleştirileceği yer/arazi konusunda bilgi verilecek ve varsa arazi maliyeti/kamulaştırma gideri belirtilecektir.</w:t>
      </w:r>
    </w:p>
    <w:p w14:paraId="5E359674"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Proje yeri seçimi, projenin konumlanacağı bölgenin ve bölge içerisindeki yerin seçimini içerir. Bu bölümde, proje yerinin seçimini etkileyen etkenlere bağlı olarak alternatiflerle karşılaştırmalı olarak yer seçiminin karar aşaması ve arazi maliyetine yer verilecektir.</w:t>
      </w:r>
    </w:p>
    <w:p w14:paraId="48D9BCFA" w14:textId="77777777" w:rsidR="00D226BE" w:rsidRPr="00D226BE" w:rsidRDefault="00D226BE" w:rsidP="00D226BE">
      <w:pPr>
        <w:keepNext/>
        <w:keepLines/>
        <w:numPr>
          <w:ilvl w:val="1"/>
          <w:numId w:val="31"/>
        </w:numPr>
        <w:tabs>
          <w:tab w:val="clear" w:pos="993"/>
        </w:tabs>
        <w:spacing w:after="200" w:line="276" w:lineRule="auto"/>
        <w:jc w:val="left"/>
        <w:outlineLvl w:val="1"/>
        <w:rPr>
          <w:rFonts w:ascii="Times New Roman" w:hAnsi="Times New Roman" w:cs="Times New Roman"/>
          <w:b/>
          <w:sz w:val="24"/>
          <w:szCs w:val="24"/>
        </w:rPr>
      </w:pPr>
      <w:r w:rsidRPr="00D226BE">
        <w:rPr>
          <w:rFonts w:ascii="Times New Roman" w:hAnsi="Times New Roman" w:cs="Times New Roman"/>
          <w:b/>
          <w:color w:val="000000"/>
          <w:sz w:val="24"/>
          <w:szCs w:val="24"/>
        </w:rPr>
        <w:t xml:space="preserve">Fiziksel ve Coğrafi Özellikler </w:t>
      </w:r>
    </w:p>
    <w:p w14:paraId="64339EAE"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Bu bölümde yatırım yapılacak bölgenin ve yerin coğrafi yerleşimi, iklimi (yağış oranı, nem, sıcaklık, rüzgâr vb.), toprak ve arazi yapısı, bitki örtüsü, su kaynakları ve diğer doğal kaynakları ile ilgili bilgiler verilecektir. Ayrıca, y</w:t>
      </w:r>
      <w:r w:rsidRPr="00D226BE">
        <w:rPr>
          <w:rFonts w:ascii="Times New Roman" w:hAnsi="Times New Roman" w:cs="Times New Roman"/>
          <w:sz w:val="24"/>
          <w:szCs w:val="24"/>
        </w:rPr>
        <w:t>enilenebilir enerji yatırımlarında üretim performansını ve karlılığını etkileyen uzun dönemli meteorolojik verilerin sağlanması gerekmektedir.</w:t>
      </w:r>
    </w:p>
    <w:p w14:paraId="2B5B6D93" w14:textId="77777777" w:rsidR="00D226BE" w:rsidRPr="00D226BE" w:rsidRDefault="00D226BE" w:rsidP="00D226BE">
      <w:pPr>
        <w:keepNext/>
        <w:keepLines/>
        <w:numPr>
          <w:ilvl w:val="1"/>
          <w:numId w:val="31"/>
        </w:numPr>
        <w:tabs>
          <w:tab w:val="clear" w:pos="993"/>
        </w:tabs>
        <w:spacing w:after="200" w:line="276" w:lineRule="auto"/>
        <w:jc w:val="left"/>
        <w:outlineLvl w:val="1"/>
        <w:rPr>
          <w:rFonts w:ascii="Times New Roman" w:hAnsi="Times New Roman" w:cs="Times New Roman"/>
          <w:color w:val="000000"/>
          <w:sz w:val="24"/>
          <w:szCs w:val="24"/>
        </w:rPr>
      </w:pPr>
      <w:r w:rsidRPr="00D226BE">
        <w:rPr>
          <w:rFonts w:ascii="Times New Roman" w:hAnsi="Times New Roman" w:cs="Times New Roman"/>
          <w:b/>
          <w:color w:val="000000"/>
          <w:sz w:val="24"/>
          <w:szCs w:val="24"/>
        </w:rPr>
        <w:t>Ekonomik ve Fiziksel Altyapı</w:t>
      </w:r>
      <w:r w:rsidRPr="00D226BE">
        <w:rPr>
          <w:rFonts w:ascii="Times New Roman" w:hAnsi="Times New Roman" w:cs="Times New Roman"/>
          <w:color w:val="000000"/>
          <w:sz w:val="24"/>
          <w:szCs w:val="24"/>
        </w:rPr>
        <w:t xml:space="preserve"> </w:t>
      </w:r>
    </w:p>
    <w:p w14:paraId="6D877D9C"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Bu bölümde yatırım yapılacak bölgenin ve yerin hammadde ve yardımcı madde kaynaklarına erişilebilirlik durumu, pazara yakınlık durumu ile beraber dağıtım ve pazarlama olanakları, işgücü piyasası, ücret düzeyi, yan sanayi durumu, bölgenin teşvik olanakları, ulaşım ve haberleşme sistemi, su-elektrik-doğalgaz şebekeleri, arazi kullanımı gibi bilgiler verilecektir.</w:t>
      </w:r>
    </w:p>
    <w:p w14:paraId="01EAC861" w14:textId="77777777" w:rsidR="00D226BE" w:rsidRPr="00D226BE" w:rsidRDefault="00D226BE" w:rsidP="00D226BE">
      <w:pPr>
        <w:keepNext/>
        <w:keepLines/>
        <w:numPr>
          <w:ilvl w:val="1"/>
          <w:numId w:val="31"/>
        </w:numPr>
        <w:tabs>
          <w:tab w:val="clear" w:pos="993"/>
        </w:tabs>
        <w:spacing w:after="200" w:line="276" w:lineRule="auto"/>
        <w:jc w:val="left"/>
        <w:outlineLvl w:val="1"/>
        <w:rPr>
          <w:rFonts w:ascii="Times New Roman" w:hAnsi="Times New Roman" w:cs="Times New Roman"/>
          <w:color w:val="000000"/>
          <w:sz w:val="24"/>
          <w:szCs w:val="24"/>
        </w:rPr>
      </w:pPr>
      <w:r w:rsidRPr="00D226BE">
        <w:rPr>
          <w:rFonts w:ascii="Times New Roman" w:hAnsi="Times New Roman" w:cs="Times New Roman"/>
          <w:b/>
          <w:color w:val="000000"/>
          <w:sz w:val="24"/>
          <w:szCs w:val="24"/>
        </w:rPr>
        <w:t>Sosyal Altyapı</w:t>
      </w:r>
      <w:r w:rsidRPr="00D226BE">
        <w:rPr>
          <w:rFonts w:ascii="Times New Roman" w:hAnsi="Times New Roman" w:cs="Times New Roman"/>
          <w:color w:val="000000"/>
          <w:sz w:val="24"/>
          <w:szCs w:val="24"/>
        </w:rPr>
        <w:t xml:space="preserve"> </w:t>
      </w:r>
      <w:r w:rsidRPr="00D226BE">
        <w:rPr>
          <w:rFonts w:ascii="Times New Roman" w:hAnsi="Times New Roman" w:cs="Times New Roman"/>
          <w:b/>
          <w:color w:val="000000"/>
          <w:sz w:val="24"/>
          <w:szCs w:val="24"/>
        </w:rPr>
        <w:t>ve Sosyal Etkiler</w:t>
      </w:r>
    </w:p>
    <w:p w14:paraId="2715EAB6"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Bu bölümde yatırım yapılacak bölgenin ve yerin nüfus, istihdam, gelir dağılımı bilgileri ve söz konusu yerdeki sosyal hizmetler ve kültürel yapı gibi sosyal altyapısı hakkında bilgi verilecektir.</w:t>
      </w:r>
    </w:p>
    <w:p w14:paraId="0EDA07D0"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Bu bölümde ayrıca, yatırımın hayata geçmesi sonucunda “10. Sosyal Analiz” bölümünde bahsi geçen yatırımın bölge üzerinde oluşturacağı sosyal etkiler de özetlenecektir.</w:t>
      </w:r>
    </w:p>
    <w:p w14:paraId="5D6A69D0" w14:textId="77777777" w:rsidR="00D226BE" w:rsidRPr="00D226BE" w:rsidRDefault="00D226BE" w:rsidP="00D226BE">
      <w:pPr>
        <w:keepNext/>
        <w:keepLines/>
        <w:numPr>
          <w:ilvl w:val="1"/>
          <w:numId w:val="31"/>
        </w:numPr>
        <w:tabs>
          <w:tab w:val="clear" w:pos="993"/>
        </w:tabs>
        <w:spacing w:after="200" w:line="276" w:lineRule="auto"/>
        <w:jc w:val="left"/>
        <w:outlineLvl w:val="1"/>
        <w:rPr>
          <w:rFonts w:ascii="Times New Roman" w:hAnsi="Times New Roman" w:cs="Times New Roman"/>
          <w:b/>
          <w:color w:val="000000"/>
          <w:sz w:val="24"/>
          <w:szCs w:val="24"/>
        </w:rPr>
      </w:pPr>
      <w:r w:rsidRPr="00D226BE">
        <w:rPr>
          <w:rFonts w:ascii="Times New Roman" w:hAnsi="Times New Roman" w:cs="Times New Roman"/>
          <w:b/>
          <w:color w:val="000000"/>
          <w:sz w:val="24"/>
          <w:szCs w:val="24"/>
        </w:rPr>
        <w:t>Çevresel Etkiler</w:t>
      </w:r>
    </w:p>
    <w:p w14:paraId="566A33B1"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 xml:space="preserve">Bu bölümde yer seçimi kararını etkileyen çevresel faktörlerden bahsedilecektir. Bunun yanı sıra bu faktörlere dayalı olarak yer seçiminin gerekçesi belirtilecektir. Örneğin projenin çevre üzerinde olası bir olumsuz etkisi bulunması durumunda yer seçiminin bu etki dikkate alınarak nasıl yapıldığı gibi.  </w:t>
      </w:r>
    </w:p>
    <w:p w14:paraId="434DF30E" w14:textId="77777777" w:rsidR="00D226BE" w:rsidRPr="00D226BE" w:rsidRDefault="00D226BE" w:rsidP="00D226BE">
      <w:pPr>
        <w:keepNext/>
        <w:keepLines/>
        <w:numPr>
          <w:ilvl w:val="1"/>
          <w:numId w:val="31"/>
        </w:numPr>
        <w:tabs>
          <w:tab w:val="clear" w:pos="993"/>
        </w:tabs>
        <w:spacing w:after="200" w:line="276" w:lineRule="auto"/>
        <w:jc w:val="left"/>
        <w:outlineLvl w:val="1"/>
        <w:rPr>
          <w:rFonts w:ascii="Times New Roman" w:hAnsi="Times New Roman" w:cs="Times New Roman"/>
          <w:color w:val="000000"/>
          <w:sz w:val="24"/>
          <w:szCs w:val="24"/>
        </w:rPr>
      </w:pPr>
      <w:r w:rsidRPr="00D226BE">
        <w:rPr>
          <w:rFonts w:ascii="Times New Roman" w:hAnsi="Times New Roman" w:cs="Times New Roman"/>
          <w:b/>
          <w:color w:val="000000"/>
          <w:sz w:val="24"/>
          <w:szCs w:val="24"/>
        </w:rPr>
        <w:t>Alternatifler, Yer Seçimi ve Arazi Maliyeti</w:t>
      </w:r>
      <w:r w:rsidRPr="00D226BE">
        <w:rPr>
          <w:rFonts w:ascii="Times New Roman" w:hAnsi="Times New Roman" w:cs="Times New Roman"/>
          <w:color w:val="000000"/>
          <w:sz w:val="24"/>
          <w:szCs w:val="24"/>
        </w:rPr>
        <w:t xml:space="preserve"> </w:t>
      </w:r>
      <w:r w:rsidRPr="00D226BE">
        <w:rPr>
          <w:rFonts w:ascii="Times New Roman" w:hAnsi="Times New Roman" w:cs="Times New Roman"/>
          <w:b/>
          <w:bCs/>
          <w:color w:val="000000"/>
          <w:sz w:val="24"/>
          <w:szCs w:val="24"/>
        </w:rPr>
        <w:t>(Kamulaştırma Bedeli De Dâhil)</w:t>
      </w:r>
    </w:p>
    <w:p w14:paraId="20722D30" w14:textId="3875A03C"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Bu bölümde yer alternatifleri belirlenecek</w:t>
      </w:r>
      <w:r w:rsidR="007121C6">
        <w:rPr>
          <w:rFonts w:ascii="Times New Roman" w:eastAsia="Calibri" w:hAnsi="Times New Roman" w:cs="Times New Roman"/>
          <w:sz w:val="24"/>
          <w:szCs w:val="24"/>
        </w:rPr>
        <w:t>,</w:t>
      </w:r>
      <w:r w:rsidRPr="00D226BE">
        <w:rPr>
          <w:rFonts w:ascii="Times New Roman" w:eastAsia="Calibri" w:hAnsi="Times New Roman" w:cs="Times New Roman"/>
          <w:sz w:val="24"/>
          <w:szCs w:val="24"/>
        </w:rPr>
        <w:t xml:space="preserve"> daha sonra alternatifler arasından seçilen seçim sebebi</w:t>
      </w:r>
      <w:r w:rsidR="007121C6">
        <w:rPr>
          <w:rFonts w:ascii="Times New Roman" w:eastAsia="Calibri" w:hAnsi="Times New Roman" w:cs="Times New Roman"/>
          <w:sz w:val="24"/>
          <w:szCs w:val="24"/>
        </w:rPr>
        <w:t xml:space="preserve"> ile birlikte</w:t>
      </w:r>
      <w:r w:rsidRPr="00D226BE">
        <w:rPr>
          <w:rFonts w:ascii="Times New Roman" w:eastAsia="Calibri" w:hAnsi="Times New Roman" w:cs="Times New Roman"/>
          <w:sz w:val="24"/>
          <w:szCs w:val="24"/>
        </w:rPr>
        <w:t xml:space="preserve"> anlatılacaktır. Seçim kriterleri arasında arazi maliyeti de yer alacaktır. Bütün alternatif yerler için hem varsa kamulaştırma bedeline hem de arazinin alternatif maliyetine (üzerinde proje yapılmak suretiyle vazgeçilen tarımsal üretim geliri gibi) yer verilecektir. </w:t>
      </w:r>
    </w:p>
    <w:p w14:paraId="573C60C1" w14:textId="77777777" w:rsidR="00D226BE" w:rsidRPr="00D226BE" w:rsidRDefault="00D226BE" w:rsidP="00D226BE">
      <w:pPr>
        <w:tabs>
          <w:tab w:val="clear" w:pos="993"/>
        </w:tabs>
        <w:spacing w:after="0"/>
        <w:ind w:left="0" w:firstLine="0"/>
        <w:jc w:val="left"/>
        <w:rPr>
          <w:rFonts w:ascii="Times New Roman" w:eastAsia="Calibri" w:hAnsi="Times New Roman" w:cs="Times New Roman"/>
          <w:sz w:val="24"/>
          <w:szCs w:val="24"/>
        </w:rPr>
      </w:pPr>
      <w:r w:rsidRPr="00D226BE">
        <w:rPr>
          <w:rFonts w:ascii="Times New Roman" w:eastAsia="Calibri" w:hAnsi="Times New Roman" w:cs="Times New Roman"/>
          <w:sz w:val="24"/>
          <w:szCs w:val="24"/>
        </w:rPr>
        <w:br w:type="page"/>
      </w:r>
    </w:p>
    <w:p w14:paraId="4258AF8B" w14:textId="77777777" w:rsidR="00D226BE" w:rsidRPr="00D226BE" w:rsidRDefault="00D226BE" w:rsidP="00D226BE">
      <w:pPr>
        <w:keepNext/>
        <w:keepLines/>
        <w:numPr>
          <w:ilvl w:val="0"/>
          <w:numId w:val="29"/>
        </w:numPr>
        <w:tabs>
          <w:tab w:val="clear" w:pos="993"/>
        </w:tabs>
        <w:spacing w:after="200" w:line="276" w:lineRule="auto"/>
        <w:ind w:left="426" w:hanging="426"/>
        <w:jc w:val="left"/>
        <w:outlineLvl w:val="0"/>
        <w:rPr>
          <w:rFonts w:ascii="Times New Roman" w:hAnsi="Times New Roman" w:cs="Times New Roman"/>
          <w:b/>
          <w:sz w:val="24"/>
          <w:szCs w:val="24"/>
        </w:rPr>
      </w:pPr>
      <w:r w:rsidRPr="00D226BE">
        <w:rPr>
          <w:rFonts w:ascii="Times New Roman" w:hAnsi="Times New Roman" w:cs="Times New Roman"/>
          <w:b/>
          <w:sz w:val="24"/>
          <w:szCs w:val="24"/>
        </w:rPr>
        <w:lastRenderedPageBreak/>
        <w:t xml:space="preserve">TALEP TAHMİNİ VE KAPASİTE SEÇİMİ </w:t>
      </w:r>
    </w:p>
    <w:p w14:paraId="5F5342C2" w14:textId="77777777" w:rsidR="00D226BE" w:rsidRPr="00D226BE" w:rsidRDefault="00D226BE" w:rsidP="00D226BE">
      <w:pPr>
        <w:shd w:val="clear" w:color="auto" w:fill="D9D9D9"/>
        <w:tabs>
          <w:tab w:val="clear" w:pos="993"/>
        </w:tabs>
        <w:spacing w:after="200" w:line="276" w:lineRule="auto"/>
        <w:ind w:left="0" w:firstLine="0"/>
        <w:jc w:val="left"/>
        <w:rPr>
          <w:rFonts w:ascii="Times New Roman" w:eastAsia="Calibri" w:hAnsi="Times New Roman" w:cs="Times New Roman"/>
          <w:i/>
          <w:sz w:val="28"/>
          <w:szCs w:val="28"/>
        </w:rPr>
      </w:pPr>
      <w:r w:rsidRPr="00D226BE">
        <w:rPr>
          <w:rFonts w:ascii="Times New Roman" w:eastAsia="Calibri" w:hAnsi="Times New Roman" w:cs="Times New Roman"/>
          <w:i/>
          <w:sz w:val="28"/>
          <w:szCs w:val="28"/>
        </w:rPr>
        <w:t>Tüm projeler için doldurulacaktır.</w:t>
      </w:r>
    </w:p>
    <w:p w14:paraId="1834EF76"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 xml:space="preserve">Bu bölüm, projenin özelliğine göre talep analizi, pazar araştırması, ihtiyaç analizi, sorun analizi vb. yöntemler kullanılarak yapılması planlanan yatırımın kapasitesinin belirlenmesine etki edecek verilerin ve bu veriler ışığında seçilen kapasite düzeyinin ifade edildiği bölümdür. </w:t>
      </w:r>
    </w:p>
    <w:p w14:paraId="41D33352" w14:textId="77777777" w:rsidR="00D226BE" w:rsidRPr="00D226BE" w:rsidRDefault="00D226BE" w:rsidP="00D226BE">
      <w:pPr>
        <w:keepNext/>
        <w:keepLines/>
        <w:numPr>
          <w:ilvl w:val="1"/>
          <w:numId w:val="33"/>
        </w:numPr>
        <w:tabs>
          <w:tab w:val="clear" w:pos="993"/>
        </w:tabs>
        <w:spacing w:after="200" w:line="276" w:lineRule="auto"/>
        <w:jc w:val="left"/>
        <w:outlineLvl w:val="1"/>
        <w:rPr>
          <w:rFonts w:ascii="Times New Roman" w:hAnsi="Times New Roman" w:cs="Times New Roman"/>
          <w:b/>
          <w:sz w:val="24"/>
          <w:szCs w:val="24"/>
        </w:rPr>
      </w:pPr>
      <w:r w:rsidRPr="00D226BE">
        <w:rPr>
          <w:rFonts w:ascii="Times New Roman" w:hAnsi="Times New Roman" w:cs="Times New Roman"/>
          <w:b/>
          <w:sz w:val="24"/>
          <w:szCs w:val="24"/>
        </w:rPr>
        <w:t>Varsayımlar</w:t>
      </w:r>
    </w:p>
    <w:p w14:paraId="5E64A621"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Talep tahminine dair ulusal ve bölgesel düzeyde varsayımlar, talebin geçmişteki eğilimi, mevcut talep düzeyi, ulusal ve bölgesel düzeyde büyüme beklentileri ve bunun gelecekteki talep ile ilişkisi, tahmin işleminin kapsayacağı zaman aralığı vb. varsayımların ifade edildiği bölümdür.</w:t>
      </w:r>
    </w:p>
    <w:p w14:paraId="56463BEB" w14:textId="77777777" w:rsidR="00D226BE" w:rsidRPr="00D226BE" w:rsidRDefault="00D226BE" w:rsidP="00D226BE">
      <w:pPr>
        <w:numPr>
          <w:ilvl w:val="1"/>
          <w:numId w:val="34"/>
        </w:numPr>
        <w:tabs>
          <w:tab w:val="clear" w:pos="993"/>
        </w:tabs>
        <w:spacing w:after="200" w:line="276" w:lineRule="auto"/>
        <w:contextualSpacing/>
        <w:jc w:val="left"/>
        <w:rPr>
          <w:rFonts w:ascii="Times New Roman" w:eastAsia="Calibri" w:hAnsi="Times New Roman" w:cs="Times New Roman"/>
          <w:sz w:val="24"/>
          <w:szCs w:val="24"/>
        </w:rPr>
      </w:pPr>
      <w:r w:rsidRPr="00D226BE">
        <w:rPr>
          <w:rFonts w:ascii="Times New Roman" w:hAnsi="Times New Roman"/>
          <w:b/>
          <w:sz w:val="24"/>
          <w:szCs w:val="24"/>
        </w:rPr>
        <w:t>Talep Tahmin Yöntemi</w:t>
      </w:r>
    </w:p>
    <w:p w14:paraId="5F7590D8" w14:textId="1390DF10"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Mevcut varsayımlara uygun olarak seçilen talep tahmin yöntemi ve metodolojisinin (niteliksel veya niceliksel – Pazar Araştırması, Görüş Toplama, Trend Analizi vb.) ve talep analizine olanak sağlayacak bilgilerin ifade edildiği bölümdür.</w:t>
      </w:r>
    </w:p>
    <w:p w14:paraId="3C428C94" w14:textId="77777777" w:rsidR="00D226BE" w:rsidRPr="00D226BE" w:rsidRDefault="00D226BE" w:rsidP="00D226BE">
      <w:pPr>
        <w:numPr>
          <w:ilvl w:val="1"/>
          <w:numId w:val="35"/>
        </w:numPr>
        <w:tabs>
          <w:tab w:val="clear" w:pos="993"/>
        </w:tabs>
        <w:spacing w:after="200" w:line="276" w:lineRule="auto"/>
        <w:contextualSpacing/>
        <w:jc w:val="left"/>
        <w:rPr>
          <w:rFonts w:ascii="Times New Roman" w:eastAsia="Calibri" w:hAnsi="Times New Roman" w:cs="Times New Roman"/>
          <w:sz w:val="24"/>
          <w:szCs w:val="24"/>
        </w:rPr>
      </w:pPr>
      <w:r w:rsidRPr="00D226BE">
        <w:rPr>
          <w:rFonts w:ascii="Times New Roman" w:hAnsi="Times New Roman"/>
          <w:b/>
          <w:sz w:val="24"/>
          <w:szCs w:val="24"/>
        </w:rPr>
        <w:t>Talep Analizi</w:t>
      </w:r>
    </w:p>
    <w:p w14:paraId="6017E8FF"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 xml:space="preserve">Uygulanmasına karar verilmiş olan talep tahmin yöntemine göre talep analizinin yapıldığı bölümdür. </w:t>
      </w:r>
    </w:p>
    <w:p w14:paraId="105279AC" w14:textId="77777777" w:rsidR="00D226BE" w:rsidRPr="00D226BE" w:rsidRDefault="00D226BE" w:rsidP="00D226BE">
      <w:pPr>
        <w:numPr>
          <w:ilvl w:val="1"/>
          <w:numId w:val="36"/>
        </w:numPr>
        <w:tabs>
          <w:tab w:val="clear" w:pos="993"/>
        </w:tabs>
        <w:spacing w:after="200" w:line="276" w:lineRule="auto"/>
        <w:contextualSpacing/>
        <w:jc w:val="left"/>
        <w:rPr>
          <w:rFonts w:ascii="Times New Roman" w:eastAsia="Calibri" w:hAnsi="Times New Roman" w:cs="Times New Roman"/>
          <w:sz w:val="24"/>
          <w:szCs w:val="24"/>
        </w:rPr>
      </w:pPr>
      <w:r w:rsidRPr="00D226BE">
        <w:rPr>
          <w:rFonts w:ascii="Times New Roman" w:hAnsi="Times New Roman"/>
          <w:b/>
          <w:sz w:val="24"/>
          <w:szCs w:val="24"/>
        </w:rPr>
        <w:t>Talep Tahmin Sonuçları</w:t>
      </w:r>
    </w:p>
    <w:p w14:paraId="471278B3"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Yapılan talep analizinin sonuçlarının ortaya konulduğu bölümdür.</w:t>
      </w:r>
    </w:p>
    <w:p w14:paraId="2AAD543A" w14:textId="77777777" w:rsidR="00D226BE" w:rsidRPr="00D226BE" w:rsidRDefault="00D226BE" w:rsidP="00D226BE">
      <w:pPr>
        <w:numPr>
          <w:ilvl w:val="0"/>
          <w:numId w:val="30"/>
        </w:numPr>
        <w:tabs>
          <w:tab w:val="clear" w:pos="993"/>
        </w:tabs>
        <w:spacing w:after="200" w:line="276" w:lineRule="auto"/>
        <w:jc w:val="left"/>
        <w:rPr>
          <w:rFonts w:ascii="Times New Roman" w:eastAsia="Calibri" w:hAnsi="Times New Roman" w:cs="Times New Roman"/>
          <w:vanish/>
          <w:sz w:val="24"/>
          <w:szCs w:val="24"/>
        </w:rPr>
      </w:pPr>
    </w:p>
    <w:p w14:paraId="56850FCF" w14:textId="77777777" w:rsidR="00D226BE" w:rsidRPr="00D226BE" w:rsidRDefault="00D226BE" w:rsidP="00D226BE">
      <w:pPr>
        <w:numPr>
          <w:ilvl w:val="0"/>
          <w:numId w:val="30"/>
        </w:numPr>
        <w:tabs>
          <w:tab w:val="clear" w:pos="993"/>
        </w:tabs>
        <w:spacing w:after="200" w:line="276" w:lineRule="auto"/>
        <w:jc w:val="left"/>
        <w:rPr>
          <w:rFonts w:ascii="Times New Roman" w:eastAsia="Calibri" w:hAnsi="Times New Roman" w:cs="Times New Roman"/>
          <w:vanish/>
          <w:sz w:val="24"/>
          <w:szCs w:val="24"/>
        </w:rPr>
      </w:pPr>
    </w:p>
    <w:p w14:paraId="49BC50C4" w14:textId="77777777" w:rsidR="00D226BE" w:rsidRPr="00D226BE" w:rsidRDefault="00D226BE" w:rsidP="00D226BE">
      <w:pPr>
        <w:numPr>
          <w:ilvl w:val="1"/>
          <w:numId w:val="30"/>
        </w:numPr>
        <w:tabs>
          <w:tab w:val="clear" w:pos="993"/>
        </w:tabs>
        <w:spacing w:after="200" w:line="276" w:lineRule="auto"/>
        <w:jc w:val="left"/>
        <w:rPr>
          <w:rFonts w:ascii="Times New Roman" w:eastAsia="Calibri" w:hAnsi="Times New Roman" w:cs="Times New Roman"/>
          <w:vanish/>
          <w:sz w:val="24"/>
          <w:szCs w:val="24"/>
        </w:rPr>
      </w:pPr>
    </w:p>
    <w:p w14:paraId="58733D81" w14:textId="77777777" w:rsidR="00D226BE" w:rsidRPr="00D226BE" w:rsidRDefault="00D226BE" w:rsidP="00D226BE">
      <w:pPr>
        <w:numPr>
          <w:ilvl w:val="1"/>
          <w:numId w:val="30"/>
        </w:numPr>
        <w:tabs>
          <w:tab w:val="clear" w:pos="993"/>
        </w:tabs>
        <w:spacing w:after="200" w:line="276" w:lineRule="auto"/>
        <w:jc w:val="left"/>
        <w:rPr>
          <w:rFonts w:ascii="Times New Roman" w:eastAsia="Calibri" w:hAnsi="Times New Roman" w:cs="Times New Roman"/>
          <w:vanish/>
          <w:sz w:val="24"/>
          <w:szCs w:val="24"/>
        </w:rPr>
      </w:pPr>
    </w:p>
    <w:p w14:paraId="580B5095" w14:textId="77777777" w:rsidR="00D226BE" w:rsidRPr="00D226BE" w:rsidRDefault="00D226BE" w:rsidP="00D226BE">
      <w:pPr>
        <w:numPr>
          <w:ilvl w:val="1"/>
          <w:numId w:val="30"/>
        </w:numPr>
        <w:tabs>
          <w:tab w:val="clear" w:pos="993"/>
        </w:tabs>
        <w:spacing w:after="200" w:line="276" w:lineRule="auto"/>
        <w:jc w:val="left"/>
        <w:rPr>
          <w:rFonts w:ascii="Times New Roman" w:eastAsia="Calibri" w:hAnsi="Times New Roman" w:cs="Times New Roman"/>
          <w:vanish/>
          <w:sz w:val="24"/>
          <w:szCs w:val="24"/>
        </w:rPr>
      </w:pPr>
    </w:p>
    <w:p w14:paraId="451F5259" w14:textId="77777777" w:rsidR="00D226BE" w:rsidRPr="00D226BE" w:rsidRDefault="00D226BE" w:rsidP="00D226BE">
      <w:pPr>
        <w:numPr>
          <w:ilvl w:val="1"/>
          <w:numId w:val="30"/>
        </w:numPr>
        <w:tabs>
          <w:tab w:val="clear" w:pos="993"/>
        </w:tabs>
        <w:spacing w:after="200" w:line="276" w:lineRule="auto"/>
        <w:jc w:val="left"/>
        <w:rPr>
          <w:rFonts w:ascii="Times New Roman" w:eastAsia="Calibri" w:hAnsi="Times New Roman" w:cs="Times New Roman"/>
          <w:vanish/>
          <w:sz w:val="24"/>
          <w:szCs w:val="24"/>
        </w:rPr>
      </w:pPr>
    </w:p>
    <w:p w14:paraId="5DA70196" w14:textId="77777777" w:rsidR="00D226BE" w:rsidRPr="00D226BE" w:rsidRDefault="00D226BE" w:rsidP="00C76E59">
      <w:pPr>
        <w:keepNext/>
        <w:keepLines/>
        <w:numPr>
          <w:ilvl w:val="1"/>
          <w:numId w:val="30"/>
        </w:numPr>
        <w:tabs>
          <w:tab w:val="clear" w:pos="993"/>
        </w:tabs>
        <w:spacing w:line="276" w:lineRule="auto"/>
        <w:jc w:val="left"/>
        <w:outlineLvl w:val="1"/>
        <w:rPr>
          <w:rFonts w:ascii="Times New Roman" w:hAnsi="Times New Roman" w:cs="Times New Roman"/>
          <w:b/>
          <w:sz w:val="24"/>
          <w:szCs w:val="24"/>
        </w:rPr>
      </w:pPr>
      <w:r w:rsidRPr="00D226BE">
        <w:rPr>
          <w:rFonts w:ascii="Times New Roman" w:hAnsi="Times New Roman" w:cs="Times New Roman"/>
          <w:b/>
          <w:sz w:val="24"/>
          <w:szCs w:val="24"/>
        </w:rPr>
        <w:t>Kapasite Seçimi</w:t>
      </w:r>
    </w:p>
    <w:p w14:paraId="6AF4CEDA"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Tahmin edilen talep düzeyine uygun olarak seçilen proje kapasitesi (yıllık), üretilecek her bir mal veya hizmet için yıllık ve aylık bazda ayrı ayrı olarak belirtilecektir.</w:t>
      </w:r>
    </w:p>
    <w:p w14:paraId="4CB06899" w14:textId="77777777" w:rsidR="00D226BE" w:rsidRPr="00D226BE" w:rsidRDefault="00D226BE" w:rsidP="00D226BE">
      <w:pPr>
        <w:keepNext/>
        <w:keepLines/>
        <w:numPr>
          <w:ilvl w:val="0"/>
          <w:numId w:val="29"/>
        </w:numPr>
        <w:tabs>
          <w:tab w:val="clear" w:pos="993"/>
        </w:tabs>
        <w:spacing w:after="200" w:line="276" w:lineRule="auto"/>
        <w:ind w:left="426" w:hanging="426"/>
        <w:jc w:val="left"/>
        <w:outlineLvl w:val="0"/>
        <w:rPr>
          <w:rFonts w:ascii="Times New Roman" w:hAnsi="Times New Roman" w:cs="Times New Roman"/>
          <w:b/>
          <w:sz w:val="24"/>
          <w:szCs w:val="24"/>
        </w:rPr>
      </w:pPr>
      <w:r w:rsidRPr="00D226BE">
        <w:rPr>
          <w:rFonts w:ascii="Times New Roman" w:hAnsi="Times New Roman" w:cs="Times New Roman"/>
          <w:b/>
          <w:sz w:val="24"/>
          <w:szCs w:val="24"/>
        </w:rPr>
        <w:t xml:space="preserve">YATIRIM TUTARI </w:t>
      </w:r>
    </w:p>
    <w:p w14:paraId="26A98289" w14:textId="77777777" w:rsidR="00D226BE" w:rsidRPr="00D226BE" w:rsidRDefault="00D226BE" w:rsidP="00D226BE">
      <w:pPr>
        <w:shd w:val="clear" w:color="auto" w:fill="D9D9D9"/>
        <w:tabs>
          <w:tab w:val="clear" w:pos="993"/>
        </w:tabs>
        <w:spacing w:after="200" w:line="276" w:lineRule="auto"/>
        <w:ind w:left="0" w:firstLine="0"/>
        <w:jc w:val="left"/>
        <w:rPr>
          <w:rFonts w:ascii="Times New Roman" w:eastAsia="Calibri" w:hAnsi="Times New Roman" w:cs="Times New Roman"/>
          <w:i/>
          <w:sz w:val="28"/>
          <w:szCs w:val="28"/>
        </w:rPr>
      </w:pPr>
      <w:r w:rsidRPr="00D226BE">
        <w:rPr>
          <w:rFonts w:ascii="Times New Roman" w:eastAsia="Calibri" w:hAnsi="Times New Roman" w:cs="Times New Roman"/>
          <w:i/>
          <w:sz w:val="28"/>
          <w:szCs w:val="28"/>
        </w:rPr>
        <w:t>Tüm projeler için doldurulacaktır.</w:t>
      </w:r>
    </w:p>
    <w:p w14:paraId="50018A26"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color w:val="000000"/>
          <w:sz w:val="24"/>
          <w:szCs w:val="24"/>
        </w:rPr>
      </w:pPr>
      <w:r w:rsidRPr="00D226BE">
        <w:rPr>
          <w:rFonts w:ascii="Times New Roman" w:eastAsia="Calibri" w:hAnsi="Times New Roman" w:cs="Times New Roman"/>
          <w:color w:val="000000"/>
          <w:sz w:val="24"/>
          <w:szCs w:val="24"/>
        </w:rPr>
        <w:t xml:space="preserve">Sabit </w:t>
      </w:r>
      <w:r w:rsidRPr="00D226BE">
        <w:rPr>
          <w:rFonts w:ascii="Times New Roman" w:eastAsia="Calibri" w:hAnsi="Times New Roman" w:cs="Times New Roman"/>
          <w:sz w:val="24"/>
          <w:szCs w:val="24"/>
        </w:rPr>
        <w:t>sermaye</w:t>
      </w:r>
      <w:r w:rsidRPr="00D226BE">
        <w:rPr>
          <w:rFonts w:ascii="Times New Roman" w:eastAsia="Calibri" w:hAnsi="Times New Roman" w:cs="Times New Roman"/>
          <w:color w:val="000000"/>
          <w:sz w:val="24"/>
          <w:szCs w:val="24"/>
        </w:rPr>
        <w:t xml:space="preserve"> yatırımı, işletme sermayesi ve toplam yatırım tutarının yer aldığı bölümdür.</w:t>
      </w:r>
    </w:p>
    <w:p w14:paraId="661DBF7A" w14:textId="77777777" w:rsidR="00D226BE" w:rsidRPr="00D226BE" w:rsidRDefault="00D226BE" w:rsidP="00D226BE">
      <w:pPr>
        <w:keepNext/>
        <w:keepLines/>
        <w:numPr>
          <w:ilvl w:val="0"/>
          <w:numId w:val="32"/>
        </w:numPr>
        <w:tabs>
          <w:tab w:val="clear" w:pos="993"/>
        </w:tabs>
        <w:spacing w:after="200" w:line="276" w:lineRule="auto"/>
        <w:jc w:val="left"/>
        <w:outlineLvl w:val="1"/>
        <w:rPr>
          <w:rFonts w:ascii="Times New Roman" w:hAnsi="Times New Roman" w:cs="Times New Roman"/>
          <w:b/>
          <w:vanish/>
          <w:sz w:val="24"/>
          <w:szCs w:val="24"/>
        </w:rPr>
      </w:pPr>
    </w:p>
    <w:p w14:paraId="1E4785D6" w14:textId="77777777" w:rsidR="00D226BE" w:rsidRPr="00D226BE" w:rsidRDefault="00D226BE" w:rsidP="00D226BE">
      <w:pPr>
        <w:keepNext/>
        <w:keepLines/>
        <w:numPr>
          <w:ilvl w:val="0"/>
          <w:numId w:val="32"/>
        </w:numPr>
        <w:tabs>
          <w:tab w:val="clear" w:pos="993"/>
        </w:tabs>
        <w:spacing w:after="200" w:line="276" w:lineRule="auto"/>
        <w:jc w:val="left"/>
        <w:outlineLvl w:val="1"/>
        <w:rPr>
          <w:rFonts w:ascii="Times New Roman" w:hAnsi="Times New Roman" w:cs="Times New Roman"/>
          <w:b/>
          <w:vanish/>
          <w:sz w:val="24"/>
          <w:szCs w:val="24"/>
        </w:rPr>
      </w:pPr>
    </w:p>
    <w:p w14:paraId="38E62667" w14:textId="77777777" w:rsidR="00D226BE" w:rsidRPr="00D226BE" w:rsidRDefault="00D226BE" w:rsidP="00D226BE">
      <w:pPr>
        <w:keepNext/>
        <w:keepLines/>
        <w:numPr>
          <w:ilvl w:val="1"/>
          <w:numId w:val="32"/>
        </w:numPr>
        <w:tabs>
          <w:tab w:val="clear" w:pos="993"/>
        </w:tabs>
        <w:spacing w:after="200" w:line="276" w:lineRule="auto"/>
        <w:ind w:left="789"/>
        <w:jc w:val="left"/>
        <w:outlineLvl w:val="1"/>
        <w:rPr>
          <w:rFonts w:ascii="Times New Roman" w:hAnsi="Times New Roman" w:cs="Times New Roman"/>
          <w:b/>
          <w:sz w:val="24"/>
          <w:szCs w:val="24"/>
        </w:rPr>
      </w:pPr>
      <w:r w:rsidRPr="00D226BE">
        <w:rPr>
          <w:rFonts w:ascii="Times New Roman" w:hAnsi="Times New Roman" w:cs="Times New Roman"/>
          <w:b/>
          <w:sz w:val="24"/>
          <w:szCs w:val="24"/>
        </w:rPr>
        <w:t>Sabit Sermaye Yatırım Tutarı</w:t>
      </w:r>
    </w:p>
    <w:p w14:paraId="705C1814"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 xml:space="preserve">Yatırımın uygulanması sırasında edinilen ve faydalı ömrü boyunca kullanılacak maddi ve maddi olmayan unsurların para birimiyle değeri sabit yatırımı oluşturur. </w:t>
      </w:r>
      <w:r w:rsidRPr="00D226BE">
        <w:rPr>
          <w:rFonts w:ascii="Times New Roman" w:eastAsia="Calibri" w:hAnsi="Times New Roman" w:cs="Times New Roman"/>
          <w:color w:val="000000"/>
          <w:sz w:val="24"/>
          <w:szCs w:val="24"/>
        </w:rPr>
        <w:t xml:space="preserve">Sabit yatırım tutarını oluşturan ana kalemler;  </w:t>
      </w:r>
      <w:r w:rsidRPr="00D226BE">
        <w:rPr>
          <w:rFonts w:ascii="Times New Roman" w:eastAsia="Calibri" w:hAnsi="Times New Roman" w:cs="Times New Roman"/>
          <w:sz w:val="24"/>
          <w:szCs w:val="24"/>
        </w:rPr>
        <w:t>Etüd Giderleri, Mühendislik ve Proje Giderleri, Lisans-Patent-Know How vb. Teknoloji Ödemeleri, Arazi Bedeli, Arazi Düzenlemesi, Hazırlık Yapıları, İnşaat İşleri Giderleri, Ulaştırma Tesislerine İlişkin Harcamalar, Ana Tesis Makina ve Donanım Giderleri, Yardımcı İşletmeler Makina ve Donanım Giderleri, Taşıma ve Sigorta Gideri,  İthalat ve Gümrükleme Gideri, Montaj Giderleri, Taşıt Araçları, Genel Giderler, İşletmeye Alma Giderleri, Beklenmeyen Giderler ve Yatırım Dönemi Faizleridir. Bu bölümde belirtilmiş unsurlar tablo şeklinde belirtilecektir.</w:t>
      </w:r>
    </w:p>
    <w:p w14:paraId="1814AF3B" w14:textId="77777777" w:rsidR="00D226BE" w:rsidRPr="00D226BE" w:rsidRDefault="00D226BE" w:rsidP="00D226BE">
      <w:pPr>
        <w:keepNext/>
        <w:keepLines/>
        <w:numPr>
          <w:ilvl w:val="1"/>
          <w:numId w:val="32"/>
        </w:numPr>
        <w:tabs>
          <w:tab w:val="clear" w:pos="993"/>
        </w:tabs>
        <w:spacing w:after="200" w:line="276" w:lineRule="auto"/>
        <w:ind w:left="794" w:hanging="437"/>
        <w:jc w:val="left"/>
        <w:outlineLvl w:val="1"/>
        <w:rPr>
          <w:rFonts w:ascii="Times New Roman" w:hAnsi="Times New Roman" w:cs="Times New Roman"/>
          <w:b/>
          <w:sz w:val="24"/>
          <w:szCs w:val="24"/>
        </w:rPr>
      </w:pPr>
      <w:r w:rsidRPr="00D226BE">
        <w:rPr>
          <w:rFonts w:ascii="Times New Roman" w:hAnsi="Times New Roman" w:cs="Times New Roman"/>
          <w:b/>
          <w:sz w:val="24"/>
          <w:szCs w:val="24"/>
        </w:rPr>
        <w:t>Arazi Bedeli/Kamulaştırma Bedeli</w:t>
      </w:r>
    </w:p>
    <w:p w14:paraId="6C931690"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Arazi maliyeti olarak kamulaştırma bedelleri ve kamulaştırma sonrası arazide yapılan iyileştirmelerin maliyeti belirtilmelidir.</w:t>
      </w:r>
    </w:p>
    <w:p w14:paraId="61D591FD" w14:textId="77777777" w:rsidR="00D226BE" w:rsidRPr="00D226BE" w:rsidRDefault="00D226BE" w:rsidP="00D226BE">
      <w:pPr>
        <w:keepNext/>
        <w:keepLines/>
        <w:numPr>
          <w:ilvl w:val="1"/>
          <w:numId w:val="32"/>
        </w:numPr>
        <w:tabs>
          <w:tab w:val="clear" w:pos="993"/>
        </w:tabs>
        <w:spacing w:after="200" w:line="276" w:lineRule="auto"/>
        <w:ind w:left="794" w:hanging="437"/>
        <w:jc w:val="left"/>
        <w:outlineLvl w:val="1"/>
        <w:rPr>
          <w:rFonts w:ascii="Times New Roman" w:hAnsi="Times New Roman" w:cs="Times New Roman"/>
          <w:b/>
          <w:sz w:val="24"/>
          <w:szCs w:val="24"/>
        </w:rPr>
      </w:pPr>
      <w:r w:rsidRPr="00D226BE">
        <w:rPr>
          <w:rFonts w:ascii="Times New Roman" w:hAnsi="Times New Roman" w:cs="Times New Roman"/>
          <w:b/>
          <w:sz w:val="24"/>
          <w:szCs w:val="24"/>
        </w:rPr>
        <w:lastRenderedPageBreak/>
        <w:t>İşletme Sermayesi</w:t>
      </w:r>
    </w:p>
    <w:p w14:paraId="594E8487"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hAnsi="Times New Roman" w:cs="Times New Roman"/>
          <w:sz w:val="24"/>
          <w:szCs w:val="24"/>
        </w:rPr>
        <w:t>İşletme sermayesi</w:t>
      </w:r>
      <w:r w:rsidRPr="00D226BE">
        <w:rPr>
          <w:rFonts w:ascii="Times New Roman" w:eastAsia="Calibri" w:hAnsi="Times New Roman" w:cs="Times New Roman"/>
          <w:sz w:val="24"/>
          <w:szCs w:val="24"/>
        </w:rPr>
        <w:t xml:space="preserve"> brüt ya da net olarak tanımlanır. Brüt işletme sermayesi döner değerler toplamını ifade eder. Net işletme sermayesi ise döner değerler ile kısa vadeli yabancı kaynaklar arasındaki farktır. </w:t>
      </w:r>
    </w:p>
    <w:p w14:paraId="343F2548"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Yatırımın mal veya hizmet üretebilmesi için hammadde, yardımcı madde, elektrik, yakıt, su, insan gücü gibi kaynaklar ile, ayrıca ürettiği mal veya hizmeti pazara ulaştırıp satmak için gereksinim duyacağı harcamalar belirtilecektir.</w:t>
      </w:r>
    </w:p>
    <w:p w14:paraId="758606C2" w14:textId="77777777" w:rsidR="00D226BE" w:rsidRPr="00D226BE" w:rsidRDefault="00D226BE" w:rsidP="00D226BE">
      <w:pPr>
        <w:keepNext/>
        <w:keepLines/>
        <w:numPr>
          <w:ilvl w:val="1"/>
          <w:numId w:val="32"/>
        </w:numPr>
        <w:tabs>
          <w:tab w:val="clear" w:pos="993"/>
        </w:tabs>
        <w:spacing w:after="200" w:line="276" w:lineRule="auto"/>
        <w:ind w:left="794" w:hanging="437"/>
        <w:jc w:val="left"/>
        <w:outlineLvl w:val="1"/>
        <w:rPr>
          <w:rFonts w:ascii="Times New Roman" w:hAnsi="Times New Roman" w:cs="Times New Roman"/>
          <w:b/>
          <w:sz w:val="24"/>
          <w:szCs w:val="24"/>
        </w:rPr>
      </w:pPr>
      <w:r w:rsidRPr="00D226BE">
        <w:rPr>
          <w:rFonts w:ascii="Times New Roman" w:hAnsi="Times New Roman" w:cs="Times New Roman"/>
          <w:b/>
          <w:sz w:val="24"/>
          <w:szCs w:val="24"/>
        </w:rPr>
        <w:t xml:space="preserve">Toplam Yatırım Tutarı ve Yıllara Dağılımı </w:t>
      </w:r>
    </w:p>
    <w:p w14:paraId="31BE24E2"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color w:val="000000"/>
          <w:sz w:val="24"/>
          <w:szCs w:val="24"/>
        </w:rPr>
      </w:pPr>
      <w:r w:rsidRPr="00D226BE">
        <w:rPr>
          <w:rFonts w:ascii="Times New Roman" w:eastAsia="Calibri" w:hAnsi="Times New Roman" w:cs="Times New Roman"/>
          <w:color w:val="000000"/>
          <w:sz w:val="24"/>
          <w:szCs w:val="24"/>
        </w:rPr>
        <w:t xml:space="preserve">Sabit </w:t>
      </w:r>
      <w:r w:rsidRPr="00D226BE">
        <w:rPr>
          <w:rFonts w:ascii="Times New Roman" w:eastAsia="Calibri" w:hAnsi="Times New Roman" w:cs="Times New Roman"/>
          <w:sz w:val="24"/>
          <w:szCs w:val="24"/>
        </w:rPr>
        <w:t>sermaye</w:t>
      </w:r>
      <w:r w:rsidRPr="00D226BE">
        <w:rPr>
          <w:rFonts w:ascii="Times New Roman" w:eastAsia="Calibri" w:hAnsi="Times New Roman" w:cs="Times New Roman"/>
          <w:color w:val="000000"/>
          <w:sz w:val="24"/>
          <w:szCs w:val="24"/>
        </w:rPr>
        <w:t xml:space="preserve"> harcamaları tutarı ve işletme dönemindeki işletme sermayesi ihtiyacı toplamından oluşan toplam yatırım tutarının ifade edildiği bölümdür. Yatırımın gerçekleşme süresi bir yıldan fazla olduğu durumlarda toplam yatırım tutarı harcamalarının yıllara göre dağılımı aşağıda yer alan Toplam Yatırım Tutarı Tablosu kullanılarak ifade edilecektir. </w:t>
      </w:r>
    </w:p>
    <w:p w14:paraId="6699B4DC" w14:textId="37CA244E" w:rsidR="00D226BE" w:rsidRPr="00D226BE" w:rsidRDefault="00D226BE" w:rsidP="00D226BE">
      <w:pPr>
        <w:tabs>
          <w:tab w:val="clear" w:pos="993"/>
        </w:tabs>
        <w:spacing w:after="200"/>
        <w:ind w:left="0" w:firstLine="0"/>
        <w:jc w:val="left"/>
        <w:rPr>
          <w:rFonts w:ascii="Times New Roman" w:eastAsia="Calibri" w:hAnsi="Times New Roman" w:cs="Times New Roman"/>
          <w:b/>
          <w:bCs/>
          <w:sz w:val="24"/>
          <w:szCs w:val="24"/>
        </w:rPr>
      </w:pPr>
      <w:r w:rsidRPr="00D226BE">
        <w:rPr>
          <w:rFonts w:ascii="Times New Roman" w:eastAsia="Calibri" w:hAnsi="Times New Roman" w:cs="Times New Roman"/>
          <w:b/>
          <w:bCs/>
          <w:sz w:val="24"/>
          <w:szCs w:val="24"/>
        </w:rPr>
        <w:t xml:space="preserve">Tablo </w:t>
      </w:r>
      <w:r w:rsidR="00BB1E95">
        <w:rPr>
          <w:rFonts w:ascii="Times New Roman" w:eastAsia="Calibri" w:hAnsi="Times New Roman" w:cs="Times New Roman"/>
          <w:b/>
          <w:bCs/>
          <w:sz w:val="24"/>
          <w:szCs w:val="24"/>
        </w:rPr>
        <w:t>1</w:t>
      </w:r>
      <w:r w:rsidRPr="00D226BE">
        <w:rPr>
          <w:rFonts w:ascii="Times New Roman" w:eastAsia="Calibri" w:hAnsi="Times New Roman" w:cs="Times New Roman"/>
          <w:b/>
          <w:bCs/>
          <w:sz w:val="24"/>
          <w:szCs w:val="24"/>
        </w:rPr>
        <w:t>. Toplam Yatırım Tutarı ve Yıllara Dağılımı Tablosu</w:t>
      </w:r>
    </w:p>
    <w:tbl>
      <w:tblPr>
        <w:tblStyle w:val="TabloKlavuzu1"/>
        <w:tblW w:w="9072" w:type="dxa"/>
        <w:tblInd w:w="-5" w:type="dxa"/>
        <w:tblLook w:val="04A0" w:firstRow="1" w:lastRow="0" w:firstColumn="1" w:lastColumn="0" w:noHBand="0" w:noVBand="1"/>
      </w:tblPr>
      <w:tblGrid>
        <w:gridCol w:w="3400"/>
        <w:gridCol w:w="944"/>
        <w:gridCol w:w="1055"/>
        <w:gridCol w:w="944"/>
        <w:gridCol w:w="1055"/>
        <w:gridCol w:w="1674"/>
      </w:tblGrid>
      <w:tr w:rsidR="00D226BE" w:rsidRPr="00D226BE" w14:paraId="7F483FEE" w14:textId="77777777" w:rsidTr="00384EFD">
        <w:trPr>
          <w:trHeight w:hRule="exact" w:val="397"/>
        </w:trPr>
        <w:tc>
          <w:tcPr>
            <w:tcW w:w="3400" w:type="dxa"/>
            <w:vAlign w:val="center"/>
          </w:tcPr>
          <w:p w14:paraId="31BC560E" w14:textId="77777777" w:rsidR="00D226BE" w:rsidRPr="00D226BE" w:rsidRDefault="00D226BE" w:rsidP="00D226BE">
            <w:pPr>
              <w:tabs>
                <w:tab w:val="clear" w:pos="993"/>
              </w:tabs>
              <w:spacing w:after="0" w:line="276" w:lineRule="auto"/>
              <w:ind w:left="0" w:firstLine="0"/>
              <w:contextualSpacing/>
              <w:jc w:val="left"/>
              <w:rPr>
                <w:rFonts w:ascii="Times New Roman" w:hAnsi="Times New Roman" w:cs="Times New Roman"/>
                <w:b/>
              </w:rPr>
            </w:pPr>
            <w:r w:rsidRPr="00D226BE">
              <w:rPr>
                <w:rFonts w:ascii="Times New Roman" w:hAnsi="Times New Roman" w:cs="Times New Roman"/>
                <w:b/>
              </w:rPr>
              <w:t>Yıllar</w:t>
            </w:r>
          </w:p>
        </w:tc>
        <w:tc>
          <w:tcPr>
            <w:tcW w:w="1999" w:type="dxa"/>
            <w:gridSpan w:val="2"/>
            <w:vAlign w:val="center"/>
          </w:tcPr>
          <w:p w14:paraId="213E33C6" w14:textId="77777777" w:rsidR="00D226BE" w:rsidRPr="00D226BE" w:rsidRDefault="00D226BE" w:rsidP="00D226BE">
            <w:pPr>
              <w:tabs>
                <w:tab w:val="clear" w:pos="993"/>
              </w:tabs>
              <w:spacing w:after="0"/>
              <w:ind w:left="0" w:firstLine="0"/>
              <w:contextualSpacing/>
              <w:jc w:val="center"/>
              <w:rPr>
                <w:rFonts w:ascii="Times New Roman" w:hAnsi="Times New Roman" w:cs="Times New Roman"/>
                <w:b/>
              </w:rPr>
            </w:pPr>
            <w:r w:rsidRPr="00D226BE">
              <w:rPr>
                <w:rFonts w:ascii="Times New Roman" w:hAnsi="Times New Roman" w:cs="Times New Roman"/>
                <w:b/>
              </w:rPr>
              <w:t>1.Yıl</w:t>
            </w:r>
          </w:p>
        </w:tc>
        <w:tc>
          <w:tcPr>
            <w:tcW w:w="1999" w:type="dxa"/>
            <w:gridSpan w:val="2"/>
            <w:vAlign w:val="center"/>
          </w:tcPr>
          <w:p w14:paraId="6A5500DA" w14:textId="77777777" w:rsidR="00D226BE" w:rsidRPr="00D226BE" w:rsidRDefault="00D226BE" w:rsidP="00D226BE">
            <w:pPr>
              <w:tabs>
                <w:tab w:val="clear" w:pos="993"/>
              </w:tabs>
              <w:spacing w:after="0"/>
              <w:ind w:left="0" w:firstLine="0"/>
              <w:contextualSpacing/>
              <w:jc w:val="center"/>
              <w:rPr>
                <w:rFonts w:ascii="Times New Roman" w:hAnsi="Times New Roman" w:cs="Times New Roman"/>
                <w:b/>
              </w:rPr>
            </w:pPr>
            <w:r w:rsidRPr="00D226BE">
              <w:rPr>
                <w:rFonts w:ascii="Times New Roman" w:hAnsi="Times New Roman" w:cs="Times New Roman"/>
                <w:b/>
              </w:rPr>
              <w:t>n.Yıl</w:t>
            </w:r>
          </w:p>
        </w:tc>
        <w:tc>
          <w:tcPr>
            <w:tcW w:w="1674" w:type="dxa"/>
            <w:vMerge w:val="restart"/>
            <w:vAlign w:val="center"/>
          </w:tcPr>
          <w:p w14:paraId="5A0EA7CD" w14:textId="77777777" w:rsidR="00D226BE" w:rsidRPr="00D226BE" w:rsidRDefault="00D226BE" w:rsidP="00D226BE">
            <w:pPr>
              <w:tabs>
                <w:tab w:val="clear" w:pos="993"/>
              </w:tabs>
              <w:spacing w:after="0"/>
              <w:ind w:left="0" w:firstLine="0"/>
              <w:contextualSpacing/>
              <w:jc w:val="center"/>
              <w:rPr>
                <w:rFonts w:ascii="Times New Roman" w:hAnsi="Times New Roman" w:cs="Times New Roman"/>
                <w:b/>
              </w:rPr>
            </w:pPr>
            <w:r w:rsidRPr="00D226BE">
              <w:rPr>
                <w:rFonts w:ascii="Times New Roman" w:hAnsi="Times New Roman" w:cs="Times New Roman"/>
                <w:b/>
              </w:rPr>
              <w:t>TOPLAM</w:t>
            </w:r>
          </w:p>
        </w:tc>
      </w:tr>
      <w:tr w:rsidR="00D226BE" w:rsidRPr="00D226BE" w14:paraId="079A3614" w14:textId="77777777" w:rsidTr="00384EFD">
        <w:trPr>
          <w:trHeight w:hRule="exact" w:val="397"/>
        </w:trPr>
        <w:tc>
          <w:tcPr>
            <w:tcW w:w="3400" w:type="dxa"/>
            <w:vAlign w:val="center"/>
          </w:tcPr>
          <w:p w14:paraId="11C99336" w14:textId="77777777" w:rsidR="00D226BE" w:rsidRPr="00D226BE" w:rsidRDefault="00D226BE" w:rsidP="00D226BE">
            <w:pPr>
              <w:tabs>
                <w:tab w:val="clear" w:pos="993"/>
              </w:tabs>
              <w:spacing w:after="0"/>
              <w:ind w:left="0" w:firstLine="0"/>
              <w:contextualSpacing/>
              <w:jc w:val="left"/>
              <w:rPr>
                <w:rFonts w:ascii="Times New Roman" w:hAnsi="Times New Roman" w:cs="Times New Roman"/>
                <w:b/>
              </w:rPr>
            </w:pPr>
            <w:r w:rsidRPr="00D226BE">
              <w:rPr>
                <w:rFonts w:ascii="Times New Roman" w:hAnsi="Times New Roman" w:cs="Times New Roman"/>
                <w:b/>
              </w:rPr>
              <w:t>Harcama Kalemleri</w:t>
            </w:r>
          </w:p>
        </w:tc>
        <w:tc>
          <w:tcPr>
            <w:tcW w:w="944" w:type="dxa"/>
            <w:vAlign w:val="center"/>
          </w:tcPr>
          <w:p w14:paraId="7D213AEE" w14:textId="77777777" w:rsidR="00D226BE" w:rsidRPr="00D226BE" w:rsidRDefault="00D226BE" w:rsidP="00D226BE">
            <w:pPr>
              <w:tabs>
                <w:tab w:val="clear" w:pos="993"/>
              </w:tabs>
              <w:spacing w:after="0"/>
              <w:ind w:left="0" w:firstLine="0"/>
              <w:contextualSpacing/>
              <w:jc w:val="center"/>
              <w:rPr>
                <w:rFonts w:ascii="Times New Roman" w:hAnsi="Times New Roman" w:cs="Times New Roman"/>
                <w:b/>
              </w:rPr>
            </w:pPr>
            <w:r w:rsidRPr="00D226BE">
              <w:rPr>
                <w:rFonts w:ascii="Times New Roman" w:hAnsi="Times New Roman" w:cs="Times New Roman"/>
                <w:b/>
              </w:rPr>
              <w:t>İç Para</w:t>
            </w:r>
          </w:p>
        </w:tc>
        <w:tc>
          <w:tcPr>
            <w:tcW w:w="1055" w:type="dxa"/>
            <w:vAlign w:val="center"/>
          </w:tcPr>
          <w:p w14:paraId="7EDEC520" w14:textId="77777777" w:rsidR="00D226BE" w:rsidRPr="00D226BE" w:rsidRDefault="00D226BE" w:rsidP="00D226BE">
            <w:pPr>
              <w:tabs>
                <w:tab w:val="clear" w:pos="993"/>
              </w:tabs>
              <w:spacing w:after="0"/>
              <w:ind w:left="0" w:firstLine="0"/>
              <w:contextualSpacing/>
              <w:jc w:val="center"/>
              <w:rPr>
                <w:rFonts w:ascii="Times New Roman" w:hAnsi="Times New Roman" w:cs="Times New Roman"/>
                <w:b/>
              </w:rPr>
            </w:pPr>
            <w:r w:rsidRPr="00D226BE">
              <w:rPr>
                <w:rFonts w:ascii="Times New Roman" w:hAnsi="Times New Roman" w:cs="Times New Roman"/>
                <w:b/>
              </w:rPr>
              <w:t>Dış Para</w:t>
            </w:r>
          </w:p>
        </w:tc>
        <w:tc>
          <w:tcPr>
            <w:tcW w:w="944" w:type="dxa"/>
            <w:vAlign w:val="center"/>
          </w:tcPr>
          <w:p w14:paraId="433D68D1" w14:textId="77777777" w:rsidR="00D226BE" w:rsidRPr="00D226BE" w:rsidRDefault="00D226BE" w:rsidP="00D226BE">
            <w:pPr>
              <w:tabs>
                <w:tab w:val="clear" w:pos="993"/>
              </w:tabs>
              <w:spacing w:after="0"/>
              <w:ind w:left="0" w:firstLine="0"/>
              <w:contextualSpacing/>
              <w:jc w:val="center"/>
              <w:rPr>
                <w:rFonts w:ascii="Times New Roman" w:hAnsi="Times New Roman" w:cs="Times New Roman"/>
                <w:b/>
              </w:rPr>
            </w:pPr>
            <w:r w:rsidRPr="00D226BE">
              <w:rPr>
                <w:rFonts w:ascii="Times New Roman" w:hAnsi="Times New Roman" w:cs="Times New Roman"/>
                <w:b/>
              </w:rPr>
              <w:t>İç Para</w:t>
            </w:r>
          </w:p>
        </w:tc>
        <w:tc>
          <w:tcPr>
            <w:tcW w:w="1055" w:type="dxa"/>
            <w:vAlign w:val="center"/>
          </w:tcPr>
          <w:p w14:paraId="25EAEE12" w14:textId="77777777" w:rsidR="00D226BE" w:rsidRPr="00D226BE" w:rsidRDefault="00D226BE" w:rsidP="00D226BE">
            <w:pPr>
              <w:tabs>
                <w:tab w:val="clear" w:pos="993"/>
              </w:tabs>
              <w:spacing w:after="0"/>
              <w:ind w:left="0" w:firstLine="0"/>
              <w:contextualSpacing/>
              <w:jc w:val="center"/>
              <w:rPr>
                <w:rFonts w:ascii="Times New Roman" w:hAnsi="Times New Roman" w:cs="Times New Roman"/>
                <w:b/>
              </w:rPr>
            </w:pPr>
            <w:r w:rsidRPr="00D226BE">
              <w:rPr>
                <w:rFonts w:ascii="Times New Roman" w:hAnsi="Times New Roman" w:cs="Times New Roman"/>
                <w:b/>
              </w:rPr>
              <w:t>Dış Para</w:t>
            </w:r>
          </w:p>
        </w:tc>
        <w:tc>
          <w:tcPr>
            <w:tcW w:w="1674" w:type="dxa"/>
            <w:vMerge/>
            <w:vAlign w:val="center"/>
          </w:tcPr>
          <w:p w14:paraId="40BC01B4"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b/>
              </w:rPr>
            </w:pPr>
          </w:p>
        </w:tc>
      </w:tr>
      <w:tr w:rsidR="00D226BE" w:rsidRPr="00D226BE" w14:paraId="6C057123" w14:textId="77777777" w:rsidTr="00384EFD">
        <w:trPr>
          <w:trHeight w:hRule="exact" w:val="397"/>
        </w:trPr>
        <w:tc>
          <w:tcPr>
            <w:tcW w:w="3400" w:type="dxa"/>
            <w:vAlign w:val="center"/>
          </w:tcPr>
          <w:p w14:paraId="42194F05" w14:textId="77777777" w:rsidR="00D226BE" w:rsidRPr="00D226BE" w:rsidRDefault="00D226BE" w:rsidP="00D226BE">
            <w:pPr>
              <w:tabs>
                <w:tab w:val="clear" w:pos="993"/>
              </w:tabs>
              <w:spacing w:after="0"/>
              <w:ind w:left="0" w:firstLine="0"/>
              <w:contextualSpacing/>
              <w:jc w:val="left"/>
              <w:rPr>
                <w:rFonts w:ascii="Times New Roman" w:hAnsi="Times New Roman" w:cs="Times New Roman"/>
                <w:b/>
              </w:rPr>
            </w:pPr>
            <w:r w:rsidRPr="00D226BE">
              <w:rPr>
                <w:rFonts w:ascii="Times New Roman" w:hAnsi="Times New Roman" w:cs="Times New Roman"/>
                <w:b/>
              </w:rPr>
              <w:t>A.Arsa Bedeli</w:t>
            </w:r>
          </w:p>
        </w:tc>
        <w:tc>
          <w:tcPr>
            <w:tcW w:w="944" w:type="dxa"/>
            <w:vAlign w:val="center"/>
          </w:tcPr>
          <w:p w14:paraId="5FF93DAB"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055" w:type="dxa"/>
            <w:vAlign w:val="center"/>
          </w:tcPr>
          <w:p w14:paraId="77BFB491"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944" w:type="dxa"/>
            <w:vAlign w:val="center"/>
          </w:tcPr>
          <w:p w14:paraId="107F0AA7"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055" w:type="dxa"/>
            <w:vAlign w:val="center"/>
          </w:tcPr>
          <w:p w14:paraId="74C85266"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674" w:type="dxa"/>
            <w:vAlign w:val="center"/>
          </w:tcPr>
          <w:p w14:paraId="440E19ED"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r>
      <w:tr w:rsidR="00D226BE" w:rsidRPr="00D226BE" w14:paraId="542EFAC0" w14:textId="77777777" w:rsidTr="00384EFD">
        <w:trPr>
          <w:trHeight w:hRule="exact" w:val="397"/>
        </w:trPr>
        <w:tc>
          <w:tcPr>
            <w:tcW w:w="3400" w:type="dxa"/>
            <w:vAlign w:val="center"/>
          </w:tcPr>
          <w:p w14:paraId="27D235F7" w14:textId="77777777" w:rsidR="00D226BE" w:rsidRPr="00D226BE" w:rsidRDefault="00D226BE" w:rsidP="00D226BE">
            <w:pPr>
              <w:tabs>
                <w:tab w:val="clear" w:pos="993"/>
              </w:tabs>
              <w:spacing w:after="0"/>
              <w:ind w:left="0" w:firstLine="0"/>
              <w:contextualSpacing/>
              <w:jc w:val="left"/>
              <w:rPr>
                <w:rFonts w:ascii="Times New Roman" w:hAnsi="Times New Roman" w:cs="Times New Roman"/>
                <w:b/>
              </w:rPr>
            </w:pPr>
            <w:r w:rsidRPr="00D226BE">
              <w:rPr>
                <w:rFonts w:ascii="Times New Roman" w:hAnsi="Times New Roman" w:cs="Times New Roman"/>
                <w:b/>
              </w:rPr>
              <w:t>B.Sabit Tesis Yatırımı</w:t>
            </w:r>
          </w:p>
        </w:tc>
        <w:tc>
          <w:tcPr>
            <w:tcW w:w="944" w:type="dxa"/>
            <w:vAlign w:val="center"/>
          </w:tcPr>
          <w:p w14:paraId="466D0E16"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055" w:type="dxa"/>
            <w:vAlign w:val="center"/>
          </w:tcPr>
          <w:p w14:paraId="60C23529"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944" w:type="dxa"/>
            <w:vAlign w:val="center"/>
          </w:tcPr>
          <w:p w14:paraId="157E5790"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055" w:type="dxa"/>
            <w:vAlign w:val="center"/>
          </w:tcPr>
          <w:p w14:paraId="2AF1F7D8"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674" w:type="dxa"/>
            <w:vAlign w:val="center"/>
          </w:tcPr>
          <w:p w14:paraId="1FBDECB7"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r>
      <w:tr w:rsidR="00D226BE" w:rsidRPr="00D226BE" w14:paraId="749FC319" w14:textId="77777777" w:rsidTr="00384EFD">
        <w:trPr>
          <w:trHeight w:hRule="exact" w:val="397"/>
        </w:trPr>
        <w:tc>
          <w:tcPr>
            <w:tcW w:w="3400" w:type="dxa"/>
            <w:vAlign w:val="center"/>
          </w:tcPr>
          <w:p w14:paraId="29568286" w14:textId="77777777" w:rsidR="00D226BE" w:rsidRPr="00D226BE" w:rsidRDefault="00D226BE" w:rsidP="00D226BE">
            <w:pPr>
              <w:tabs>
                <w:tab w:val="clear" w:pos="993"/>
              </w:tabs>
              <w:spacing w:after="0"/>
              <w:ind w:left="0" w:firstLine="0"/>
              <w:contextualSpacing/>
              <w:jc w:val="left"/>
              <w:rPr>
                <w:rFonts w:ascii="Times New Roman" w:hAnsi="Times New Roman" w:cs="Times New Roman"/>
              </w:rPr>
            </w:pPr>
            <w:r w:rsidRPr="00D226BE">
              <w:rPr>
                <w:rFonts w:ascii="Times New Roman" w:hAnsi="Times New Roman" w:cs="Times New Roman"/>
              </w:rPr>
              <w:t>1.Etüd ve Proje</w:t>
            </w:r>
          </w:p>
        </w:tc>
        <w:tc>
          <w:tcPr>
            <w:tcW w:w="944" w:type="dxa"/>
            <w:vAlign w:val="center"/>
          </w:tcPr>
          <w:p w14:paraId="76DA224C"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055" w:type="dxa"/>
            <w:vAlign w:val="center"/>
          </w:tcPr>
          <w:p w14:paraId="2962B2B9"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944" w:type="dxa"/>
            <w:vAlign w:val="center"/>
          </w:tcPr>
          <w:p w14:paraId="4A6F3973"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055" w:type="dxa"/>
            <w:vAlign w:val="center"/>
          </w:tcPr>
          <w:p w14:paraId="27FBCD3E"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674" w:type="dxa"/>
            <w:vAlign w:val="center"/>
          </w:tcPr>
          <w:p w14:paraId="01FD7C8C"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r>
      <w:tr w:rsidR="00D226BE" w:rsidRPr="00D226BE" w14:paraId="475744BE" w14:textId="77777777" w:rsidTr="00384EFD">
        <w:trPr>
          <w:trHeight w:hRule="exact" w:val="397"/>
        </w:trPr>
        <w:tc>
          <w:tcPr>
            <w:tcW w:w="3400" w:type="dxa"/>
            <w:vAlign w:val="center"/>
          </w:tcPr>
          <w:p w14:paraId="300C97C9" w14:textId="77777777" w:rsidR="00D226BE" w:rsidRPr="00D226BE" w:rsidRDefault="00D226BE" w:rsidP="00D226BE">
            <w:pPr>
              <w:tabs>
                <w:tab w:val="clear" w:pos="993"/>
              </w:tabs>
              <w:spacing w:after="0"/>
              <w:ind w:left="0" w:firstLine="0"/>
              <w:contextualSpacing/>
              <w:jc w:val="left"/>
              <w:rPr>
                <w:rFonts w:ascii="Times New Roman" w:hAnsi="Times New Roman" w:cs="Times New Roman"/>
              </w:rPr>
            </w:pPr>
            <w:r w:rsidRPr="00D226BE">
              <w:rPr>
                <w:rFonts w:ascii="Times New Roman" w:hAnsi="Times New Roman" w:cs="Times New Roman"/>
              </w:rPr>
              <w:t>2.Teknik Yardım ve Lisans</w:t>
            </w:r>
          </w:p>
        </w:tc>
        <w:tc>
          <w:tcPr>
            <w:tcW w:w="944" w:type="dxa"/>
            <w:vAlign w:val="center"/>
          </w:tcPr>
          <w:p w14:paraId="6E27D49B"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055" w:type="dxa"/>
            <w:vAlign w:val="center"/>
          </w:tcPr>
          <w:p w14:paraId="09142F4E"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944" w:type="dxa"/>
            <w:vAlign w:val="center"/>
          </w:tcPr>
          <w:p w14:paraId="66677383"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055" w:type="dxa"/>
            <w:vAlign w:val="center"/>
          </w:tcPr>
          <w:p w14:paraId="29C760ED"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674" w:type="dxa"/>
            <w:vAlign w:val="center"/>
          </w:tcPr>
          <w:p w14:paraId="60DE32FF"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r>
      <w:tr w:rsidR="00D226BE" w:rsidRPr="00D226BE" w14:paraId="1ECBB87D" w14:textId="77777777" w:rsidTr="00384EFD">
        <w:trPr>
          <w:trHeight w:hRule="exact" w:val="397"/>
        </w:trPr>
        <w:tc>
          <w:tcPr>
            <w:tcW w:w="3400" w:type="dxa"/>
            <w:vAlign w:val="center"/>
          </w:tcPr>
          <w:p w14:paraId="79F4FA45" w14:textId="77777777" w:rsidR="00D226BE" w:rsidRPr="00D226BE" w:rsidRDefault="00D226BE" w:rsidP="00D226BE">
            <w:pPr>
              <w:tabs>
                <w:tab w:val="clear" w:pos="993"/>
              </w:tabs>
              <w:spacing w:after="0"/>
              <w:ind w:left="0" w:firstLine="0"/>
              <w:contextualSpacing/>
              <w:jc w:val="left"/>
              <w:rPr>
                <w:rFonts w:ascii="Times New Roman" w:hAnsi="Times New Roman" w:cs="Times New Roman"/>
              </w:rPr>
            </w:pPr>
            <w:r w:rsidRPr="00D226BE">
              <w:rPr>
                <w:rFonts w:ascii="Times New Roman" w:hAnsi="Times New Roman" w:cs="Times New Roman"/>
              </w:rPr>
              <w:t>3.İnşaat İşleri</w:t>
            </w:r>
          </w:p>
        </w:tc>
        <w:tc>
          <w:tcPr>
            <w:tcW w:w="944" w:type="dxa"/>
            <w:vAlign w:val="center"/>
          </w:tcPr>
          <w:p w14:paraId="463233AF"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055" w:type="dxa"/>
            <w:vAlign w:val="center"/>
          </w:tcPr>
          <w:p w14:paraId="0EF59BEA"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944" w:type="dxa"/>
            <w:vAlign w:val="center"/>
          </w:tcPr>
          <w:p w14:paraId="7F6B2397"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055" w:type="dxa"/>
            <w:vAlign w:val="center"/>
          </w:tcPr>
          <w:p w14:paraId="4C4151EA"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674" w:type="dxa"/>
            <w:vAlign w:val="center"/>
          </w:tcPr>
          <w:p w14:paraId="00F053CE"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r>
      <w:tr w:rsidR="00D226BE" w:rsidRPr="00D226BE" w14:paraId="73F9A90F" w14:textId="77777777" w:rsidTr="00384EFD">
        <w:trPr>
          <w:trHeight w:hRule="exact" w:val="397"/>
        </w:trPr>
        <w:tc>
          <w:tcPr>
            <w:tcW w:w="3400" w:type="dxa"/>
            <w:vAlign w:val="center"/>
          </w:tcPr>
          <w:p w14:paraId="08716529" w14:textId="77777777" w:rsidR="00D226BE" w:rsidRPr="00D226BE" w:rsidRDefault="00D226BE" w:rsidP="00D226BE">
            <w:pPr>
              <w:tabs>
                <w:tab w:val="clear" w:pos="993"/>
              </w:tabs>
              <w:spacing w:after="0"/>
              <w:ind w:left="0" w:firstLine="0"/>
              <w:contextualSpacing/>
              <w:jc w:val="left"/>
              <w:rPr>
                <w:rFonts w:ascii="Times New Roman" w:hAnsi="Times New Roman" w:cs="Times New Roman"/>
              </w:rPr>
            </w:pPr>
            <w:r w:rsidRPr="00D226BE">
              <w:rPr>
                <w:rFonts w:ascii="Times New Roman" w:hAnsi="Times New Roman" w:cs="Times New Roman"/>
              </w:rPr>
              <w:t>4.Makine ve Donanım</w:t>
            </w:r>
          </w:p>
        </w:tc>
        <w:tc>
          <w:tcPr>
            <w:tcW w:w="944" w:type="dxa"/>
            <w:vAlign w:val="center"/>
          </w:tcPr>
          <w:p w14:paraId="01429B65"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055" w:type="dxa"/>
            <w:vAlign w:val="center"/>
          </w:tcPr>
          <w:p w14:paraId="73502414"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944" w:type="dxa"/>
            <w:vAlign w:val="center"/>
          </w:tcPr>
          <w:p w14:paraId="6485062B"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055" w:type="dxa"/>
            <w:vAlign w:val="center"/>
          </w:tcPr>
          <w:p w14:paraId="5E4A86CC"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674" w:type="dxa"/>
            <w:vAlign w:val="center"/>
          </w:tcPr>
          <w:p w14:paraId="6C221E84"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r>
      <w:tr w:rsidR="00D226BE" w:rsidRPr="00D226BE" w14:paraId="397AE30D" w14:textId="77777777" w:rsidTr="00384EFD">
        <w:trPr>
          <w:trHeight w:hRule="exact" w:val="397"/>
        </w:trPr>
        <w:tc>
          <w:tcPr>
            <w:tcW w:w="3400" w:type="dxa"/>
            <w:vAlign w:val="center"/>
          </w:tcPr>
          <w:p w14:paraId="4BD78F12" w14:textId="77777777" w:rsidR="00D226BE" w:rsidRPr="00D226BE" w:rsidRDefault="00D226BE" w:rsidP="00D226BE">
            <w:pPr>
              <w:tabs>
                <w:tab w:val="clear" w:pos="993"/>
              </w:tabs>
              <w:spacing w:after="0"/>
              <w:ind w:left="0" w:firstLine="0"/>
              <w:contextualSpacing/>
              <w:jc w:val="left"/>
              <w:rPr>
                <w:rFonts w:ascii="Times New Roman" w:hAnsi="Times New Roman" w:cs="Times New Roman"/>
              </w:rPr>
            </w:pPr>
            <w:r w:rsidRPr="00D226BE">
              <w:rPr>
                <w:rFonts w:ascii="Times New Roman" w:hAnsi="Times New Roman" w:cs="Times New Roman"/>
              </w:rPr>
              <w:t>5.Taşıma ve Sigorta</w:t>
            </w:r>
          </w:p>
        </w:tc>
        <w:tc>
          <w:tcPr>
            <w:tcW w:w="944" w:type="dxa"/>
            <w:vAlign w:val="center"/>
          </w:tcPr>
          <w:p w14:paraId="279891AA"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055" w:type="dxa"/>
            <w:vAlign w:val="center"/>
          </w:tcPr>
          <w:p w14:paraId="2318DE5B"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944" w:type="dxa"/>
            <w:vAlign w:val="center"/>
          </w:tcPr>
          <w:p w14:paraId="0C171A5C"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055" w:type="dxa"/>
            <w:vAlign w:val="center"/>
          </w:tcPr>
          <w:p w14:paraId="6D5AF1F8"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674" w:type="dxa"/>
            <w:vAlign w:val="center"/>
          </w:tcPr>
          <w:p w14:paraId="550199EC"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r>
      <w:tr w:rsidR="00D226BE" w:rsidRPr="00D226BE" w14:paraId="4102F778" w14:textId="77777777" w:rsidTr="00384EFD">
        <w:trPr>
          <w:trHeight w:hRule="exact" w:val="397"/>
        </w:trPr>
        <w:tc>
          <w:tcPr>
            <w:tcW w:w="3400" w:type="dxa"/>
            <w:vAlign w:val="center"/>
          </w:tcPr>
          <w:p w14:paraId="3A654E47" w14:textId="77777777" w:rsidR="00D226BE" w:rsidRPr="00D226BE" w:rsidRDefault="00D226BE" w:rsidP="00D226BE">
            <w:pPr>
              <w:tabs>
                <w:tab w:val="clear" w:pos="993"/>
              </w:tabs>
              <w:spacing w:after="0"/>
              <w:ind w:left="0" w:firstLine="0"/>
              <w:contextualSpacing/>
              <w:jc w:val="left"/>
              <w:rPr>
                <w:rFonts w:ascii="Times New Roman" w:hAnsi="Times New Roman" w:cs="Times New Roman"/>
              </w:rPr>
            </w:pPr>
            <w:r w:rsidRPr="00D226BE">
              <w:rPr>
                <w:rFonts w:ascii="Times New Roman" w:hAnsi="Times New Roman" w:cs="Times New Roman"/>
              </w:rPr>
              <w:t>6.İthalat ve Gümrükleme</w:t>
            </w:r>
          </w:p>
        </w:tc>
        <w:tc>
          <w:tcPr>
            <w:tcW w:w="944" w:type="dxa"/>
            <w:vAlign w:val="center"/>
          </w:tcPr>
          <w:p w14:paraId="5B78CA7D"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055" w:type="dxa"/>
            <w:vAlign w:val="center"/>
          </w:tcPr>
          <w:p w14:paraId="43FD0F4D"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944" w:type="dxa"/>
            <w:vAlign w:val="center"/>
          </w:tcPr>
          <w:p w14:paraId="5E40DA68"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055" w:type="dxa"/>
            <w:vAlign w:val="center"/>
          </w:tcPr>
          <w:p w14:paraId="7907B506"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674" w:type="dxa"/>
            <w:vAlign w:val="center"/>
          </w:tcPr>
          <w:p w14:paraId="37B8A0F0"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r>
      <w:tr w:rsidR="00D226BE" w:rsidRPr="00D226BE" w14:paraId="5F999D42" w14:textId="77777777" w:rsidTr="00384EFD">
        <w:trPr>
          <w:trHeight w:hRule="exact" w:val="397"/>
        </w:trPr>
        <w:tc>
          <w:tcPr>
            <w:tcW w:w="3400" w:type="dxa"/>
            <w:vAlign w:val="center"/>
          </w:tcPr>
          <w:p w14:paraId="29DCA018" w14:textId="77777777" w:rsidR="00D226BE" w:rsidRPr="00D226BE" w:rsidRDefault="00D226BE" w:rsidP="00D226BE">
            <w:pPr>
              <w:tabs>
                <w:tab w:val="clear" w:pos="993"/>
              </w:tabs>
              <w:spacing w:after="0"/>
              <w:ind w:left="0" w:firstLine="0"/>
              <w:contextualSpacing/>
              <w:jc w:val="left"/>
              <w:rPr>
                <w:rFonts w:ascii="Times New Roman" w:hAnsi="Times New Roman" w:cs="Times New Roman"/>
              </w:rPr>
            </w:pPr>
            <w:r w:rsidRPr="00D226BE">
              <w:rPr>
                <w:rFonts w:ascii="Times New Roman" w:hAnsi="Times New Roman" w:cs="Times New Roman"/>
              </w:rPr>
              <w:t>7.Montaj Giderleri</w:t>
            </w:r>
          </w:p>
        </w:tc>
        <w:tc>
          <w:tcPr>
            <w:tcW w:w="944" w:type="dxa"/>
            <w:vAlign w:val="center"/>
          </w:tcPr>
          <w:p w14:paraId="0FF688F8"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055" w:type="dxa"/>
            <w:vAlign w:val="center"/>
          </w:tcPr>
          <w:p w14:paraId="7FF15A2C"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944" w:type="dxa"/>
            <w:vAlign w:val="center"/>
          </w:tcPr>
          <w:p w14:paraId="691D4025"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055" w:type="dxa"/>
            <w:vAlign w:val="center"/>
          </w:tcPr>
          <w:p w14:paraId="2232B684"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674" w:type="dxa"/>
            <w:vAlign w:val="center"/>
          </w:tcPr>
          <w:p w14:paraId="0E90AF16"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r>
      <w:tr w:rsidR="00D226BE" w:rsidRPr="00D226BE" w14:paraId="42933DEB" w14:textId="77777777" w:rsidTr="00384EFD">
        <w:trPr>
          <w:trHeight w:hRule="exact" w:val="397"/>
        </w:trPr>
        <w:tc>
          <w:tcPr>
            <w:tcW w:w="3400" w:type="dxa"/>
            <w:vAlign w:val="center"/>
          </w:tcPr>
          <w:p w14:paraId="2332C4A5" w14:textId="77777777" w:rsidR="00D226BE" w:rsidRPr="00D226BE" w:rsidRDefault="00D226BE" w:rsidP="00D226BE">
            <w:pPr>
              <w:tabs>
                <w:tab w:val="clear" w:pos="993"/>
              </w:tabs>
              <w:spacing w:after="0"/>
              <w:ind w:left="0" w:firstLine="0"/>
              <w:contextualSpacing/>
              <w:jc w:val="left"/>
              <w:rPr>
                <w:rFonts w:ascii="Times New Roman" w:hAnsi="Times New Roman" w:cs="Times New Roman"/>
              </w:rPr>
            </w:pPr>
            <w:r w:rsidRPr="00D226BE">
              <w:rPr>
                <w:rFonts w:ascii="Times New Roman" w:hAnsi="Times New Roman" w:cs="Times New Roman"/>
              </w:rPr>
              <w:t>8.Genel Giderler</w:t>
            </w:r>
          </w:p>
        </w:tc>
        <w:tc>
          <w:tcPr>
            <w:tcW w:w="944" w:type="dxa"/>
            <w:vAlign w:val="center"/>
          </w:tcPr>
          <w:p w14:paraId="6DAEB558"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055" w:type="dxa"/>
            <w:vAlign w:val="center"/>
          </w:tcPr>
          <w:p w14:paraId="626FF524"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944" w:type="dxa"/>
            <w:vAlign w:val="center"/>
          </w:tcPr>
          <w:p w14:paraId="7C1C4FCC"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055" w:type="dxa"/>
            <w:vAlign w:val="center"/>
          </w:tcPr>
          <w:p w14:paraId="652E50A0"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674" w:type="dxa"/>
            <w:vAlign w:val="center"/>
          </w:tcPr>
          <w:p w14:paraId="3CD7EC5B"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r>
      <w:tr w:rsidR="00D226BE" w:rsidRPr="00D226BE" w14:paraId="2CAD141F" w14:textId="77777777" w:rsidTr="00384EFD">
        <w:trPr>
          <w:trHeight w:hRule="exact" w:val="397"/>
        </w:trPr>
        <w:tc>
          <w:tcPr>
            <w:tcW w:w="3400" w:type="dxa"/>
            <w:vAlign w:val="center"/>
          </w:tcPr>
          <w:p w14:paraId="25BB3890" w14:textId="77777777" w:rsidR="00D226BE" w:rsidRPr="00D226BE" w:rsidRDefault="00D226BE" w:rsidP="00D226BE">
            <w:pPr>
              <w:tabs>
                <w:tab w:val="clear" w:pos="993"/>
              </w:tabs>
              <w:spacing w:after="0"/>
              <w:ind w:left="0" w:firstLine="0"/>
              <w:contextualSpacing/>
              <w:jc w:val="left"/>
              <w:rPr>
                <w:rFonts w:ascii="Times New Roman" w:hAnsi="Times New Roman" w:cs="Times New Roman"/>
              </w:rPr>
            </w:pPr>
            <w:r w:rsidRPr="00D226BE">
              <w:rPr>
                <w:rFonts w:ascii="Times New Roman" w:hAnsi="Times New Roman" w:cs="Times New Roman"/>
              </w:rPr>
              <w:t>9.Taşıt ve Demirbaşlar</w:t>
            </w:r>
          </w:p>
        </w:tc>
        <w:tc>
          <w:tcPr>
            <w:tcW w:w="944" w:type="dxa"/>
            <w:vAlign w:val="center"/>
          </w:tcPr>
          <w:p w14:paraId="1A75BE23"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055" w:type="dxa"/>
            <w:vAlign w:val="center"/>
          </w:tcPr>
          <w:p w14:paraId="320C05AE"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944" w:type="dxa"/>
            <w:vAlign w:val="center"/>
          </w:tcPr>
          <w:p w14:paraId="1242AA32"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055" w:type="dxa"/>
            <w:vAlign w:val="center"/>
          </w:tcPr>
          <w:p w14:paraId="22880CAB"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674" w:type="dxa"/>
            <w:vAlign w:val="center"/>
          </w:tcPr>
          <w:p w14:paraId="585AC10E"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r>
      <w:tr w:rsidR="00D226BE" w:rsidRPr="00D226BE" w14:paraId="42FA728B" w14:textId="77777777" w:rsidTr="00384EFD">
        <w:trPr>
          <w:trHeight w:hRule="exact" w:val="397"/>
        </w:trPr>
        <w:tc>
          <w:tcPr>
            <w:tcW w:w="3400" w:type="dxa"/>
            <w:vAlign w:val="center"/>
          </w:tcPr>
          <w:p w14:paraId="06E9C188" w14:textId="77777777" w:rsidR="00D226BE" w:rsidRPr="00D226BE" w:rsidRDefault="00D226BE" w:rsidP="00D226BE">
            <w:pPr>
              <w:tabs>
                <w:tab w:val="clear" w:pos="993"/>
              </w:tabs>
              <w:spacing w:after="0"/>
              <w:ind w:left="0" w:firstLine="0"/>
              <w:contextualSpacing/>
              <w:jc w:val="left"/>
              <w:rPr>
                <w:rFonts w:ascii="Times New Roman" w:hAnsi="Times New Roman" w:cs="Times New Roman"/>
              </w:rPr>
            </w:pPr>
            <w:r w:rsidRPr="00D226BE">
              <w:rPr>
                <w:rFonts w:ascii="Times New Roman" w:hAnsi="Times New Roman" w:cs="Times New Roman"/>
              </w:rPr>
              <w:t>10.İşletmeye Alma Giderleri</w:t>
            </w:r>
          </w:p>
        </w:tc>
        <w:tc>
          <w:tcPr>
            <w:tcW w:w="944" w:type="dxa"/>
            <w:vAlign w:val="center"/>
          </w:tcPr>
          <w:p w14:paraId="50B230D5"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055" w:type="dxa"/>
            <w:vAlign w:val="center"/>
          </w:tcPr>
          <w:p w14:paraId="5F083E95"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944" w:type="dxa"/>
            <w:vAlign w:val="center"/>
          </w:tcPr>
          <w:p w14:paraId="5A55C6D9"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055" w:type="dxa"/>
            <w:vAlign w:val="center"/>
          </w:tcPr>
          <w:p w14:paraId="27BA622D"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674" w:type="dxa"/>
            <w:vAlign w:val="center"/>
          </w:tcPr>
          <w:p w14:paraId="34552F0A"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r>
      <w:tr w:rsidR="00D226BE" w:rsidRPr="00D226BE" w14:paraId="00B6714F" w14:textId="77777777" w:rsidTr="00384EFD">
        <w:trPr>
          <w:trHeight w:hRule="exact" w:val="397"/>
        </w:trPr>
        <w:tc>
          <w:tcPr>
            <w:tcW w:w="3400" w:type="dxa"/>
            <w:vAlign w:val="center"/>
          </w:tcPr>
          <w:p w14:paraId="1D090528" w14:textId="77777777" w:rsidR="00D226BE" w:rsidRPr="00D226BE" w:rsidRDefault="00D226BE" w:rsidP="00D226BE">
            <w:pPr>
              <w:tabs>
                <w:tab w:val="clear" w:pos="993"/>
              </w:tabs>
              <w:spacing w:after="0"/>
              <w:ind w:left="0" w:firstLine="0"/>
              <w:contextualSpacing/>
              <w:jc w:val="left"/>
              <w:rPr>
                <w:rFonts w:ascii="Times New Roman" w:hAnsi="Times New Roman" w:cs="Times New Roman"/>
              </w:rPr>
            </w:pPr>
            <w:r w:rsidRPr="00D226BE">
              <w:rPr>
                <w:rFonts w:ascii="Times New Roman" w:hAnsi="Times New Roman" w:cs="Times New Roman"/>
              </w:rPr>
              <w:t>11.Beklenmeyen Giderler</w:t>
            </w:r>
          </w:p>
        </w:tc>
        <w:tc>
          <w:tcPr>
            <w:tcW w:w="944" w:type="dxa"/>
            <w:vAlign w:val="center"/>
          </w:tcPr>
          <w:p w14:paraId="7E178E05"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055" w:type="dxa"/>
            <w:vAlign w:val="center"/>
          </w:tcPr>
          <w:p w14:paraId="68B04263"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944" w:type="dxa"/>
            <w:vAlign w:val="center"/>
          </w:tcPr>
          <w:p w14:paraId="4CEFB172"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055" w:type="dxa"/>
            <w:vAlign w:val="center"/>
          </w:tcPr>
          <w:p w14:paraId="22774852"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674" w:type="dxa"/>
            <w:vAlign w:val="center"/>
          </w:tcPr>
          <w:p w14:paraId="551E2676"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r>
      <w:tr w:rsidR="00D226BE" w:rsidRPr="00D226BE" w14:paraId="18A85FA7" w14:textId="77777777" w:rsidTr="00384EFD">
        <w:trPr>
          <w:trHeight w:hRule="exact" w:val="397"/>
        </w:trPr>
        <w:tc>
          <w:tcPr>
            <w:tcW w:w="3400" w:type="dxa"/>
            <w:vAlign w:val="center"/>
          </w:tcPr>
          <w:p w14:paraId="7225A183" w14:textId="77777777" w:rsidR="00D226BE" w:rsidRPr="00D226BE" w:rsidRDefault="00D226BE" w:rsidP="00D226BE">
            <w:pPr>
              <w:tabs>
                <w:tab w:val="clear" w:pos="993"/>
              </w:tabs>
              <w:spacing w:after="0"/>
              <w:ind w:left="0" w:firstLine="0"/>
              <w:contextualSpacing/>
              <w:jc w:val="left"/>
              <w:rPr>
                <w:rFonts w:ascii="Times New Roman" w:hAnsi="Times New Roman" w:cs="Times New Roman"/>
                <w:b/>
              </w:rPr>
            </w:pPr>
            <w:r w:rsidRPr="00D226BE">
              <w:rPr>
                <w:rFonts w:ascii="Times New Roman" w:hAnsi="Times New Roman" w:cs="Times New Roman"/>
                <w:b/>
              </w:rPr>
              <w:t xml:space="preserve">      Sabit Yatırım Tutarı (A+B)</w:t>
            </w:r>
          </w:p>
        </w:tc>
        <w:tc>
          <w:tcPr>
            <w:tcW w:w="944" w:type="dxa"/>
            <w:vAlign w:val="center"/>
          </w:tcPr>
          <w:p w14:paraId="28B2192D"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055" w:type="dxa"/>
            <w:vAlign w:val="center"/>
          </w:tcPr>
          <w:p w14:paraId="537C98A8"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944" w:type="dxa"/>
            <w:vAlign w:val="center"/>
          </w:tcPr>
          <w:p w14:paraId="6DF93F8B"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055" w:type="dxa"/>
            <w:vAlign w:val="center"/>
          </w:tcPr>
          <w:p w14:paraId="0E07A186"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674" w:type="dxa"/>
            <w:vAlign w:val="center"/>
          </w:tcPr>
          <w:p w14:paraId="55CC460E"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r>
      <w:tr w:rsidR="00D226BE" w:rsidRPr="00D226BE" w14:paraId="451EC828" w14:textId="77777777" w:rsidTr="00384EFD">
        <w:trPr>
          <w:trHeight w:hRule="exact" w:val="397"/>
        </w:trPr>
        <w:tc>
          <w:tcPr>
            <w:tcW w:w="3400" w:type="dxa"/>
            <w:vAlign w:val="center"/>
          </w:tcPr>
          <w:p w14:paraId="0E6A57F9" w14:textId="77777777" w:rsidR="00D226BE" w:rsidRPr="00D226BE" w:rsidRDefault="00D226BE" w:rsidP="00D226BE">
            <w:pPr>
              <w:tabs>
                <w:tab w:val="clear" w:pos="993"/>
              </w:tabs>
              <w:spacing w:after="0"/>
              <w:ind w:left="0" w:firstLine="0"/>
              <w:contextualSpacing/>
              <w:jc w:val="left"/>
              <w:rPr>
                <w:rFonts w:ascii="Times New Roman" w:hAnsi="Times New Roman" w:cs="Times New Roman"/>
                <w:b/>
              </w:rPr>
            </w:pPr>
            <w:r w:rsidRPr="00D226BE">
              <w:rPr>
                <w:rFonts w:ascii="Times New Roman" w:hAnsi="Times New Roman" w:cs="Times New Roman"/>
                <w:b/>
              </w:rPr>
              <w:t>C.İşletme Sermayesi İhtiyacı</w:t>
            </w:r>
          </w:p>
        </w:tc>
        <w:tc>
          <w:tcPr>
            <w:tcW w:w="944" w:type="dxa"/>
            <w:vAlign w:val="center"/>
          </w:tcPr>
          <w:p w14:paraId="20BD97D1"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055" w:type="dxa"/>
            <w:vAlign w:val="center"/>
          </w:tcPr>
          <w:p w14:paraId="2475F4C9"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944" w:type="dxa"/>
            <w:vAlign w:val="center"/>
          </w:tcPr>
          <w:p w14:paraId="5C3C7DE9"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055" w:type="dxa"/>
            <w:vAlign w:val="center"/>
          </w:tcPr>
          <w:p w14:paraId="17B74B02"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674" w:type="dxa"/>
            <w:vAlign w:val="center"/>
          </w:tcPr>
          <w:p w14:paraId="6DC54CC3"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r>
      <w:tr w:rsidR="00D226BE" w:rsidRPr="00D226BE" w14:paraId="618EEDF7" w14:textId="77777777" w:rsidTr="00384EFD">
        <w:trPr>
          <w:trHeight w:hRule="exact" w:val="627"/>
        </w:trPr>
        <w:tc>
          <w:tcPr>
            <w:tcW w:w="3400" w:type="dxa"/>
            <w:vAlign w:val="center"/>
          </w:tcPr>
          <w:p w14:paraId="48F16EFD" w14:textId="77777777" w:rsidR="00D226BE" w:rsidRPr="00D226BE" w:rsidRDefault="00D226BE" w:rsidP="00D226BE">
            <w:pPr>
              <w:tabs>
                <w:tab w:val="clear" w:pos="993"/>
              </w:tabs>
              <w:spacing w:after="0"/>
              <w:ind w:left="0" w:firstLine="0"/>
              <w:contextualSpacing/>
              <w:jc w:val="left"/>
              <w:rPr>
                <w:rFonts w:ascii="Times New Roman" w:hAnsi="Times New Roman" w:cs="Times New Roman"/>
                <w:b/>
              </w:rPr>
            </w:pPr>
            <w:r w:rsidRPr="00D226BE">
              <w:rPr>
                <w:rFonts w:ascii="Times New Roman" w:hAnsi="Times New Roman" w:cs="Times New Roman"/>
                <w:b/>
              </w:rPr>
              <w:t xml:space="preserve">     Toplam Yatırım Tutarı (A+B+C)</w:t>
            </w:r>
          </w:p>
        </w:tc>
        <w:tc>
          <w:tcPr>
            <w:tcW w:w="944" w:type="dxa"/>
            <w:vAlign w:val="center"/>
          </w:tcPr>
          <w:p w14:paraId="713BAC2F"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055" w:type="dxa"/>
            <w:vAlign w:val="center"/>
          </w:tcPr>
          <w:p w14:paraId="194983D5"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944" w:type="dxa"/>
            <w:vAlign w:val="center"/>
          </w:tcPr>
          <w:p w14:paraId="3453467D"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055" w:type="dxa"/>
            <w:vAlign w:val="center"/>
          </w:tcPr>
          <w:p w14:paraId="79C40784"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674" w:type="dxa"/>
            <w:vAlign w:val="center"/>
          </w:tcPr>
          <w:p w14:paraId="7061588C"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r>
    </w:tbl>
    <w:p w14:paraId="434C075B" w14:textId="77777777" w:rsidR="00D226BE" w:rsidRPr="00D226BE" w:rsidRDefault="00D226BE" w:rsidP="00D226BE">
      <w:pPr>
        <w:tabs>
          <w:tab w:val="clear" w:pos="993"/>
        </w:tabs>
        <w:spacing w:after="200"/>
        <w:ind w:left="0" w:firstLine="0"/>
        <w:jc w:val="left"/>
        <w:rPr>
          <w:rFonts w:ascii="Times New Roman" w:eastAsia="Calibri" w:hAnsi="Times New Roman" w:cs="Times New Roman"/>
          <w:i/>
          <w:iCs/>
          <w:color w:val="1F497D"/>
          <w:sz w:val="22"/>
          <w:szCs w:val="22"/>
        </w:rPr>
      </w:pPr>
    </w:p>
    <w:p w14:paraId="56C2F3BE" w14:textId="77777777" w:rsidR="00D226BE" w:rsidRPr="00D226BE" w:rsidRDefault="00D226BE" w:rsidP="00D226BE">
      <w:pPr>
        <w:tabs>
          <w:tab w:val="clear" w:pos="993"/>
        </w:tabs>
        <w:spacing w:after="0"/>
        <w:ind w:left="0" w:firstLine="0"/>
        <w:jc w:val="left"/>
        <w:rPr>
          <w:rFonts w:ascii="Times New Roman" w:eastAsia="Calibri" w:hAnsi="Times New Roman" w:cs="Times New Roman"/>
          <w:i/>
          <w:iCs/>
          <w:color w:val="1F497D"/>
          <w:sz w:val="22"/>
          <w:szCs w:val="22"/>
        </w:rPr>
      </w:pPr>
      <w:r w:rsidRPr="00D226BE">
        <w:rPr>
          <w:rFonts w:ascii="Times New Roman" w:eastAsia="Calibri" w:hAnsi="Times New Roman" w:cs="Times New Roman"/>
          <w:i/>
          <w:iCs/>
          <w:color w:val="1F497D"/>
          <w:sz w:val="22"/>
          <w:szCs w:val="22"/>
        </w:rPr>
        <w:br w:type="page"/>
      </w:r>
    </w:p>
    <w:p w14:paraId="100D9705" w14:textId="77777777" w:rsidR="00D226BE" w:rsidRPr="00D226BE" w:rsidRDefault="00D226BE" w:rsidP="00D226BE">
      <w:pPr>
        <w:keepNext/>
        <w:keepLines/>
        <w:numPr>
          <w:ilvl w:val="0"/>
          <w:numId w:val="29"/>
        </w:numPr>
        <w:tabs>
          <w:tab w:val="clear" w:pos="993"/>
        </w:tabs>
        <w:spacing w:after="200" w:line="276" w:lineRule="auto"/>
        <w:ind w:left="426" w:hanging="426"/>
        <w:jc w:val="left"/>
        <w:outlineLvl w:val="0"/>
        <w:rPr>
          <w:rFonts w:ascii="Times New Roman" w:hAnsi="Times New Roman" w:cs="Times New Roman"/>
          <w:b/>
          <w:sz w:val="24"/>
          <w:szCs w:val="24"/>
        </w:rPr>
      </w:pPr>
      <w:r w:rsidRPr="00D226BE">
        <w:rPr>
          <w:rFonts w:ascii="Times New Roman" w:hAnsi="Times New Roman" w:cs="Times New Roman"/>
          <w:b/>
          <w:sz w:val="24"/>
          <w:szCs w:val="24"/>
        </w:rPr>
        <w:lastRenderedPageBreak/>
        <w:t xml:space="preserve">PROJENİN FİNANSMANI VE FİNANSAL ANALİZ </w:t>
      </w:r>
    </w:p>
    <w:p w14:paraId="746749DE" w14:textId="77777777" w:rsidR="00D226BE" w:rsidRPr="00D226BE" w:rsidRDefault="00D226BE" w:rsidP="00D226BE">
      <w:pPr>
        <w:shd w:val="clear" w:color="auto" w:fill="D9D9D9"/>
        <w:tabs>
          <w:tab w:val="clear" w:pos="993"/>
        </w:tabs>
        <w:spacing w:after="200" w:line="276" w:lineRule="auto"/>
        <w:ind w:left="0" w:firstLine="0"/>
        <w:rPr>
          <w:rFonts w:ascii="Times New Roman" w:hAnsi="Times New Roman" w:cs="Times New Roman"/>
          <w:sz w:val="22"/>
          <w:szCs w:val="22"/>
        </w:rPr>
      </w:pPr>
      <w:r w:rsidRPr="00D226BE">
        <w:rPr>
          <w:rFonts w:ascii="Times New Roman" w:eastAsia="Calibri" w:hAnsi="Times New Roman" w:cs="Times New Roman"/>
          <w:i/>
          <w:sz w:val="28"/>
          <w:szCs w:val="28"/>
        </w:rPr>
        <w:t>Tüm projeler için doldurulacak olup, 5.4. maddesindeki “Finansal Oranlar Analizi” sadece kurumun kendi mali tabloları (bilanço/gelir tablosu) olması durumunda doldurulacaktır.</w:t>
      </w:r>
    </w:p>
    <w:p w14:paraId="3989CC8D"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Fizibilite etüdüne konu yatırımın finansman modelinin kurulup, finansal analizinin yapıldığı bölümdür.</w:t>
      </w:r>
    </w:p>
    <w:p w14:paraId="7678FD49" w14:textId="77777777" w:rsidR="00D226BE" w:rsidRPr="00D226BE" w:rsidRDefault="00D226BE" w:rsidP="00D226BE">
      <w:pPr>
        <w:keepNext/>
        <w:keepLines/>
        <w:numPr>
          <w:ilvl w:val="0"/>
          <w:numId w:val="32"/>
        </w:numPr>
        <w:tabs>
          <w:tab w:val="clear" w:pos="993"/>
        </w:tabs>
        <w:spacing w:after="200" w:line="276" w:lineRule="auto"/>
        <w:ind w:left="357" w:hanging="357"/>
        <w:jc w:val="left"/>
        <w:outlineLvl w:val="1"/>
        <w:rPr>
          <w:rFonts w:ascii="Times New Roman" w:hAnsi="Times New Roman" w:cs="Times New Roman"/>
          <w:vanish/>
          <w:sz w:val="24"/>
          <w:szCs w:val="24"/>
        </w:rPr>
      </w:pPr>
    </w:p>
    <w:p w14:paraId="1A99BEFA" w14:textId="77777777" w:rsidR="00D226BE" w:rsidRPr="00D226BE" w:rsidRDefault="00D226BE" w:rsidP="00D226BE">
      <w:pPr>
        <w:keepNext/>
        <w:keepLines/>
        <w:numPr>
          <w:ilvl w:val="1"/>
          <w:numId w:val="32"/>
        </w:numPr>
        <w:tabs>
          <w:tab w:val="clear" w:pos="993"/>
        </w:tabs>
        <w:spacing w:after="200" w:line="276" w:lineRule="auto"/>
        <w:ind w:left="794" w:hanging="437"/>
        <w:jc w:val="left"/>
        <w:outlineLvl w:val="1"/>
        <w:rPr>
          <w:rFonts w:ascii="Times New Roman" w:hAnsi="Times New Roman" w:cs="Times New Roman"/>
          <w:b/>
          <w:sz w:val="24"/>
          <w:szCs w:val="24"/>
        </w:rPr>
      </w:pPr>
      <w:r w:rsidRPr="00D226BE">
        <w:rPr>
          <w:rFonts w:ascii="Times New Roman" w:hAnsi="Times New Roman" w:cs="Times New Roman"/>
          <w:b/>
          <w:sz w:val="24"/>
          <w:szCs w:val="24"/>
        </w:rPr>
        <w:t xml:space="preserve">Finansman Öngörüsü  </w:t>
      </w:r>
    </w:p>
    <w:p w14:paraId="17402E33"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Projenin finansmanı için öngörülen finansman kaynaklarının (öz kaynak, iç kredi, dış kredi, bütçe vb.) belirtildiği bölümdür.</w:t>
      </w:r>
    </w:p>
    <w:p w14:paraId="143928E8" w14:textId="77777777" w:rsidR="00D226BE" w:rsidRPr="00D226BE" w:rsidRDefault="00D226BE" w:rsidP="00D226BE">
      <w:pPr>
        <w:keepNext/>
        <w:keepLines/>
        <w:numPr>
          <w:ilvl w:val="1"/>
          <w:numId w:val="32"/>
        </w:numPr>
        <w:tabs>
          <w:tab w:val="clear" w:pos="993"/>
        </w:tabs>
        <w:spacing w:after="200" w:line="276" w:lineRule="auto"/>
        <w:ind w:left="794" w:hanging="437"/>
        <w:jc w:val="left"/>
        <w:outlineLvl w:val="1"/>
        <w:rPr>
          <w:rFonts w:ascii="Times New Roman" w:hAnsi="Times New Roman" w:cs="Times New Roman"/>
          <w:b/>
          <w:sz w:val="24"/>
          <w:szCs w:val="24"/>
        </w:rPr>
      </w:pPr>
      <w:r w:rsidRPr="00D226BE">
        <w:rPr>
          <w:rFonts w:ascii="Times New Roman" w:hAnsi="Times New Roman" w:cs="Times New Roman"/>
          <w:b/>
          <w:sz w:val="24"/>
          <w:szCs w:val="24"/>
        </w:rPr>
        <w:t>Finansman İhtiyacı ve Kaynakları</w:t>
      </w:r>
    </w:p>
    <w:p w14:paraId="6FE2FF9B"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Yatırımın finansman ihtiyaçlarının saptanması ve bu ihtiyacın ne kadarının hangi kaynaklarla finanse edileceğine bu bölümde yer verilir. Dördüncü bölümde hesaplanmış olan maddi ve maddi olmayan duran varlık kalemlerinden oluşan “Sabit Yatırım Tutarı”na, geleceğe yönelik hesaplanan iç yatırımlarda gerekli fiyat artışları, dış yatırımlarda kur farkları ve varsa yatırım dönemi finansman giderleri de ilave edilerek “Sabit Yatırım Toplamı” bulunur. Bu toplama yatırımın üretime başlayabilmesi için gerekli işletme sermayesi ihtiyacının ilave edilmesi ile “Genel Yatırım Toplamı” bulunur. Yatırım finansman ihtiyacının belirlenmesinden sonra, bu ihtiyacın hangi kaynaklarla finanse edileceğine de bu bölümde yer verilecektir.</w:t>
      </w:r>
    </w:p>
    <w:p w14:paraId="7274C768" w14:textId="60DFA6B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Finansman ihtiyacı ve bunu finanse edecek olan kaynakların ve değerlendirme so</w:t>
      </w:r>
      <w:r w:rsidR="00E02C81">
        <w:rPr>
          <w:rFonts w:ascii="Times New Roman" w:eastAsia="Calibri" w:hAnsi="Times New Roman" w:cs="Times New Roman"/>
          <w:sz w:val="24"/>
          <w:szCs w:val="24"/>
        </w:rPr>
        <w:t xml:space="preserve">nuçları aşağıda yer alan Tablo </w:t>
      </w:r>
      <w:r w:rsidR="00BB1E95">
        <w:rPr>
          <w:rFonts w:ascii="Times New Roman" w:eastAsia="Calibri" w:hAnsi="Times New Roman" w:cs="Times New Roman"/>
          <w:sz w:val="24"/>
          <w:szCs w:val="24"/>
        </w:rPr>
        <w:t>2</w:t>
      </w:r>
      <w:r w:rsidRPr="00D226BE">
        <w:rPr>
          <w:rFonts w:ascii="Times New Roman" w:eastAsia="Calibri" w:hAnsi="Times New Roman" w:cs="Times New Roman"/>
          <w:sz w:val="24"/>
          <w:szCs w:val="24"/>
        </w:rPr>
        <w:t xml:space="preserve"> aracılığıyla ifade edilecektir.</w:t>
      </w:r>
    </w:p>
    <w:p w14:paraId="0512C26B" w14:textId="7F0BA746" w:rsidR="00D226BE" w:rsidRPr="00D226BE" w:rsidRDefault="00D226BE" w:rsidP="00D226BE">
      <w:pPr>
        <w:tabs>
          <w:tab w:val="clear" w:pos="993"/>
        </w:tabs>
        <w:spacing w:after="200"/>
        <w:ind w:left="0" w:firstLine="0"/>
        <w:jc w:val="left"/>
        <w:rPr>
          <w:rFonts w:ascii="Times New Roman" w:eastAsia="Calibri" w:hAnsi="Times New Roman" w:cs="Times New Roman"/>
          <w:b/>
          <w:bCs/>
          <w:sz w:val="24"/>
          <w:szCs w:val="24"/>
        </w:rPr>
      </w:pPr>
      <w:r w:rsidRPr="00D226BE">
        <w:rPr>
          <w:rFonts w:ascii="Times New Roman" w:eastAsia="Calibri" w:hAnsi="Times New Roman" w:cs="Times New Roman"/>
          <w:b/>
          <w:bCs/>
          <w:sz w:val="24"/>
          <w:szCs w:val="24"/>
        </w:rPr>
        <w:t xml:space="preserve">Tablo </w:t>
      </w:r>
      <w:r w:rsidR="00BB1E95">
        <w:rPr>
          <w:rFonts w:ascii="Times New Roman" w:eastAsia="Calibri" w:hAnsi="Times New Roman" w:cs="Times New Roman"/>
          <w:b/>
          <w:bCs/>
          <w:sz w:val="24"/>
          <w:szCs w:val="24"/>
        </w:rPr>
        <w:t>2</w:t>
      </w:r>
      <w:r w:rsidRPr="00D226BE">
        <w:rPr>
          <w:rFonts w:ascii="Times New Roman" w:eastAsia="Calibri" w:hAnsi="Times New Roman" w:cs="Times New Roman"/>
          <w:b/>
          <w:bCs/>
          <w:sz w:val="24"/>
          <w:szCs w:val="24"/>
        </w:rPr>
        <w:t>. Finansman İhtiyacı ve Kaynakları Tablosu</w:t>
      </w:r>
    </w:p>
    <w:tbl>
      <w:tblPr>
        <w:tblStyle w:val="TabloKlavuzu1"/>
        <w:tblW w:w="8646" w:type="dxa"/>
        <w:tblInd w:w="-5" w:type="dxa"/>
        <w:tblLook w:val="04A0" w:firstRow="1" w:lastRow="0" w:firstColumn="1" w:lastColumn="0" w:noHBand="0" w:noVBand="1"/>
      </w:tblPr>
      <w:tblGrid>
        <w:gridCol w:w="3713"/>
        <w:gridCol w:w="891"/>
        <w:gridCol w:w="984"/>
        <w:gridCol w:w="892"/>
        <w:gridCol w:w="984"/>
        <w:gridCol w:w="1182"/>
      </w:tblGrid>
      <w:tr w:rsidR="00D226BE" w:rsidRPr="00D226BE" w14:paraId="77FD83D7" w14:textId="77777777" w:rsidTr="00384EFD">
        <w:trPr>
          <w:trHeight w:hRule="exact" w:val="397"/>
        </w:trPr>
        <w:tc>
          <w:tcPr>
            <w:tcW w:w="3771" w:type="dxa"/>
            <w:vAlign w:val="center"/>
          </w:tcPr>
          <w:p w14:paraId="3BB92A0F" w14:textId="77777777" w:rsidR="00D226BE" w:rsidRPr="00D226BE" w:rsidRDefault="00D226BE" w:rsidP="00D226BE">
            <w:pPr>
              <w:tabs>
                <w:tab w:val="clear" w:pos="993"/>
              </w:tabs>
              <w:spacing w:after="0" w:line="276" w:lineRule="auto"/>
              <w:ind w:left="0" w:firstLine="0"/>
              <w:contextualSpacing/>
              <w:jc w:val="center"/>
              <w:rPr>
                <w:rFonts w:ascii="Times New Roman" w:hAnsi="Times New Roman" w:cs="Times New Roman"/>
                <w:b/>
              </w:rPr>
            </w:pPr>
            <w:r w:rsidRPr="00D226BE">
              <w:rPr>
                <w:rFonts w:ascii="Times New Roman" w:hAnsi="Times New Roman" w:cs="Times New Roman"/>
                <w:b/>
              </w:rPr>
              <w:t>Yıllar</w:t>
            </w:r>
          </w:p>
        </w:tc>
        <w:tc>
          <w:tcPr>
            <w:tcW w:w="1890" w:type="dxa"/>
            <w:gridSpan w:val="2"/>
            <w:vAlign w:val="center"/>
          </w:tcPr>
          <w:p w14:paraId="498F5B37" w14:textId="77777777" w:rsidR="00D226BE" w:rsidRPr="00D226BE" w:rsidRDefault="00D226BE" w:rsidP="00D226BE">
            <w:pPr>
              <w:tabs>
                <w:tab w:val="clear" w:pos="993"/>
              </w:tabs>
              <w:spacing w:after="0"/>
              <w:ind w:left="0" w:firstLine="0"/>
              <w:contextualSpacing/>
              <w:jc w:val="center"/>
              <w:rPr>
                <w:rFonts w:ascii="Times New Roman" w:hAnsi="Times New Roman" w:cs="Times New Roman"/>
                <w:b/>
              </w:rPr>
            </w:pPr>
            <w:r w:rsidRPr="00D226BE">
              <w:rPr>
                <w:rFonts w:ascii="Times New Roman" w:hAnsi="Times New Roman" w:cs="Times New Roman"/>
                <w:b/>
              </w:rPr>
              <w:t>1.Yıl</w:t>
            </w:r>
          </w:p>
        </w:tc>
        <w:tc>
          <w:tcPr>
            <w:tcW w:w="1891" w:type="dxa"/>
            <w:gridSpan w:val="2"/>
            <w:vAlign w:val="center"/>
          </w:tcPr>
          <w:p w14:paraId="1BAB17B0" w14:textId="77777777" w:rsidR="00D226BE" w:rsidRPr="00D226BE" w:rsidRDefault="00D226BE" w:rsidP="00D226BE">
            <w:pPr>
              <w:tabs>
                <w:tab w:val="clear" w:pos="993"/>
              </w:tabs>
              <w:spacing w:after="0"/>
              <w:ind w:left="0" w:firstLine="0"/>
              <w:contextualSpacing/>
              <w:jc w:val="center"/>
              <w:rPr>
                <w:rFonts w:ascii="Times New Roman" w:hAnsi="Times New Roman" w:cs="Times New Roman"/>
                <w:b/>
              </w:rPr>
            </w:pPr>
            <w:r w:rsidRPr="00D226BE">
              <w:rPr>
                <w:rFonts w:ascii="Times New Roman" w:hAnsi="Times New Roman" w:cs="Times New Roman"/>
                <w:b/>
              </w:rPr>
              <w:t>n.Yıl</w:t>
            </w:r>
          </w:p>
        </w:tc>
        <w:tc>
          <w:tcPr>
            <w:tcW w:w="1094" w:type="dxa"/>
            <w:vMerge w:val="restart"/>
            <w:vAlign w:val="center"/>
          </w:tcPr>
          <w:p w14:paraId="0DB87217" w14:textId="77777777" w:rsidR="00D226BE" w:rsidRPr="00D226BE" w:rsidRDefault="00D226BE" w:rsidP="00D226BE">
            <w:pPr>
              <w:tabs>
                <w:tab w:val="clear" w:pos="993"/>
              </w:tabs>
              <w:spacing w:after="0"/>
              <w:ind w:left="0" w:firstLine="0"/>
              <w:contextualSpacing/>
              <w:jc w:val="center"/>
              <w:rPr>
                <w:rFonts w:ascii="Times New Roman" w:hAnsi="Times New Roman" w:cs="Times New Roman"/>
                <w:b/>
              </w:rPr>
            </w:pPr>
            <w:r w:rsidRPr="00D226BE">
              <w:rPr>
                <w:rFonts w:ascii="Times New Roman" w:hAnsi="Times New Roman" w:cs="Times New Roman"/>
                <w:b/>
              </w:rPr>
              <w:t>TOPLAM</w:t>
            </w:r>
          </w:p>
        </w:tc>
      </w:tr>
      <w:tr w:rsidR="00D226BE" w:rsidRPr="00D226BE" w14:paraId="1FA026FF" w14:textId="77777777" w:rsidTr="002E633F">
        <w:trPr>
          <w:trHeight w:hRule="exact" w:val="555"/>
        </w:trPr>
        <w:tc>
          <w:tcPr>
            <w:tcW w:w="3771" w:type="dxa"/>
            <w:vAlign w:val="center"/>
          </w:tcPr>
          <w:p w14:paraId="53B7C4BE" w14:textId="77777777" w:rsidR="00D226BE" w:rsidRPr="00D226BE" w:rsidRDefault="00D226BE" w:rsidP="00D226BE">
            <w:pPr>
              <w:tabs>
                <w:tab w:val="clear" w:pos="993"/>
              </w:tabs>
              <w:spacing w:after="0"/>
              <w:ind w:left="0" w:firstLine="0"/>
              <w:contextualSpacing/>
              <w:jc w:val="center"/>
              <w:rPr>
                <w:rFonts w:ascii="Times New Roman" w:hAnsi="Times New Roman" w:cs="Times New Roman"/>
                <w:b/>
                <w:i/>
              </w:rPr>
            </w:pPr>
            <w:r w:rsidRPr="00D226BE">
              <w:rPr>
                <w:rFonts w:ascii="Times New Roman" w:hAnsi="Times New Roman" w:cs="Times New Roman"/>
                <w:b/>
                <w:i/>
              </w:rPr>
              <w:t>FİNANSMAN İHTİYACI</w:t>
            </w:r>
          </w:p>
        </w:tc>
        <w:tc>
          <w:tcPr>
            <w:tcW w:w="897" w:type="dxa"/>
            <w:vAlign w:val="center"/>
          </w:tcPr>
          <w:p w14:paraId="4C038DC1" w14:textId="77777777" w:rsidR="00D226BE" w:rsidRPr="00D226BE" w:rsidRDefault="00D226BE" w:rsidP="00D226BE">
            <w:pPr>
              <w:tabs>
                <w:tab w:val="clear" w:pos="993"/>
              </w:tabs>
              <w:spacing w:after="0"/>
              <w:ind w:left="0" w:firstLine="0"/>
              <w:contextualSpacing/>
              <w:jc w:val="center"/>
              <w:rPr>
                <w:rFonts w:ascii="Times New Roman" w:hAnsi="Times New Roman" w:cs="Times New Roman"/>
                <w:b/>
              </w:rPr>
            </w:pPr>
            <w:r w:rsidRPr="00D226BE">
              <w:rPr>
                <w:rFonts w:ascii="Times New Roman" w:hAnsi="Times New Roman" w:cs="Times New Roman"/>
                <w:b/>
              </w:rPr>
              <w:t>İç Para</w:t>
            </w:r>
          </w:p>
        </w:tc>
        <w:tc>
          <w:tcPr>
            <w:tcW w:w="993" w:type="dxa"/>
            <w:vAlign w:val="center"/>
          </w:tcPr>
          <w:p w14:paraId="3F62120F" w14:textId="77777777" w:rsidR="00D226BE" w:rsidRPr="00D226BE" w:rsidRDefault="00D226BE" w:rsidP="00D226BE">
            <w:pPr>
              <w:tabs>
                <w:tab w:val="clear" w:pos="993"/>
              </w:tabs>
              <w:spacing w:after="0"/>
              <w:ind w:left="0" w:firstLine="0"/>
              <w:contextualSpacing/>
              <w:jc w:val="center"/>
              <w:rPr>
                <w:rFonts w:ascii="Times New Roman" w:hAnsi="Times New Roman" w:cs="Times New Roman"/>
                <w:b/>
              </w:rPr>
            </w:pPr>
            <w:r w:rsidRPr="00D226BE">
              <w:rPr>
                <w:rFonts w:ascii="Times New Roman" w:hAnsi="Times New Roman" w:cs="Times New Roman"/>
                <w:b/>
              </w:rPr>
              <w:t>Dış Para</w:t>
            </w:r>
          </w:p>
        </w:tc>
        <w:tc>
          <w:tcPr>
            <w:tcW w:w="898" w:type="dxa"/>
            <w:vAlign w:val="center"/>
          </w:tcPr>
          <w:p w14:paraId="305BA756" w14:textId="77777777" w:rsidR="00D226BE" w:rsidRPr="00D226BE" w:rsidRDefault="00D226BE" w:rsidP="00D226BE">
            <w:pPr>
              <w:tabs>
                <w:tab w:val="clear" w:pos="993"/>
              </w:tabs>
              <w:spacing w:after="0"/>
              <w:ind w:left="0" w:firstLine="0"/>
              <w:contextualSpacing/>
              <w:jc w:val="center"/>
              <w:rPr>
                <w:rFonts w:ascii="Times New Roman" w:hAnsi="Times New Roman" w:cs="Times New Roman"/>
                <w:b/>
              </w:rPr>
            </w:pPr>
            <w:r w:rsidRPr="00D226BE">
              <w:rPr>
                <w:rFonts w:ascii="Times New Roman" w:hAnsi="Times New Roman" w:cs="Times New Roman"/>
                <w:b/>
              </w:rPr>
              <w:t>İç Para</w:t>
            </w:r>
          </w:p>
        </w:tc>
        <w:tc>
          <w:tcPr>
            <w:tcW w:w="993" w:type="dxa"/>
            <w:vAlign w:val="center"/>
          </w:tcPr>
          <w:p w14:paraId="472F5892" w14:textId="77777777" w:rsidR="00D226BE" w:rsidRPr="00D226BE" w:rsidRDefault="00D226BE" w:rsidP="00D226BE">
            <w:pPr>
              <w:tabs>
                <w:tab w:val="clear" w:pos="993"/>
              </w:tabs>
              <w:spacing w:after="0"/>
              <w:ind w:left="0" w:firstLine="0"/>
              <w:contextualSpacing/>
              <w:jc w:val="center"/>
              <w:rPr>
                <w:rFonts w:ascii="Times New Roman" w:hAnsi="Times New Roman" w:cs="Times New Roman"/>
                <w:b/>
              </w:rPr>
            </w:pPr>
            <w:r w:rsidRPr="00D226BE">
              <w:rPr>
                <w:rFonts w:ascii="Times New Roman" w:hAnsi="Times New Roman" w:cs="Times New Roman"/>
                <w:b/>
              </w:rPr>
              <w:t>Dış Para</w:t>
            </w:r>
          </w:p>
        </w:tc>
        <w:tc>
          <w:tcPr>
            <w:tcW w:w="1094" w:type="dxa"/>
            <w:vMerge/>
            <w:vAlign w:val="center"/>
          </w:tcPr>
          <w:p w14:paraId="7E65BA11"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b/>
              </w:rPr>
            </w:pPr>
          </w:p>
        </w:tc>
      </w:tr>
      <w:tr w:rsidR="00D226BE" w:rsidRPr="00D226BE" w14:paraId="34BC62CB" w14:textId="77777777" w:rsidTr="00384EFD">
        <w:trPr>
          <w:trHeight w:hRule="exact" w:val="397"/>
        </w:trPr>
        <w:tc>
          <w:tcPr>
            <w:tcW w:w="3771" w:type="dxa"/>
            <w:vAlign w:val="center"/>
          </w:tcPr>
          <w:p w14:paraId="5E04D230" w14:textId="77777777" w:rsidR="00D226BE" w:rsidRPr="00D226BE" w:rsidRDefault="00D226BE" w:rsidP="00D226BE">
            <w:pPr>
              <w:tabs>
                <w:tab w:val="clear" w:pos="993"/>
              </w:tabs>
              <w:spacing w:after="0"/>
              <w:ind w:left="0" w:firstLine="0"/>
              <w:contextualSpacing/>
              <w:jc w:val="left"/>
              <w:rPr>
                <w:rFonts w:ascii="Times New Roman" w:hAnsi="Times New Roman" w:cs="Times New Roman"/>
              </w:rPr>
            </w:pPr>
            <w:r w:rsidRPr="00D226BE">
              <w:rPr>
                <w:rFonts w:ascii="Times New Roman" w:hAnsi="Times New Roman" w:cs="Times New Roman"/>
              </w:rPr>
              <w:t>Sabit Tesis Yatırımı</w:t>
            </w:r>
          </w:p>
        </w:tc>
        <w:tc>
          <w:tcPr>
            <w:tcW w:w="897" w:type="dxa"/>
            <w:vAlign w:val="center"/>
          </w:tcPr>
          <w:p w14:paraId="7A005533"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993" w:type="dxa"/>
            <w:vAlign w:val="center"/>
          </w:tcPr>
          <w:p w14:paraId="79D17697"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898" w:type="dxa"/>
            <w:vAlign w:val="center"/>
          </w:tcPr>
          <w:p w14:paraId="73BF82CD"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993" w:type="dxa"/>
            <w:vAlign w:val="center"/>
          </w:tcPr>
          <w:p w14:paraId="1509EDBC"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094" w:type="dxa"/>
            <w:vAlign w:val="center"/>
          </w:tcPr>
          <w:p w14:paraId="38F1F121"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r>
      <w:tr w:rsidR="00D226BE" w:rsidRPr="00D226BE" w14:paraId="100101AC" w14:textId="77777777" w:rsidTr="00384EFD">
        <w:trPr>
          <w:trHeight w:hRule="exact" w:val="397"/>
        </w:trPr>
        <w:tc>
          <w:tcPr>
            <w:tcW w:w="3771" w:type="dxa"/>
            <w:vAlign w:val="center"/>
          </w:tcPr>
          <w:p w14:paraId="3A26DD7D" w14:textId="77777777" w:rsidR="00D226BE" w:rsidRPr="00D226BE" w:rsidRDefault="00D226BE" w:rsidP="00D226BE">
            <w:pPr>
              <w:tabs>
                <w:tab w:val="clear" w:pos="993"/>
              </w:tabs>
              <w:spacing w:after="0"/>
              <w:ind w:left="0" w:firstLine="0"/>
              <w:contextualSpacing/>
              <w:jc w:val="left"/>
              <w:rPr>
                <w:rFonts w:ascii="Times New Roman" w:hAnsi="Times New Roman" w:cs="Times New Roman"/>
              </w:rPr>
            </w:pPr>
            <w:r w:rsidRPr="00D226BE">
              <w:rPr>
                <w:rFonts w:ascii="Times New Roman" w:hAnsi="Times New Roman" w:cs="Times New Roman"/>
              </w:rPr>
              <w:t>Finansman Giderleri</w:t>
            </w:r>
          </w:p>
        </w:tc>
        <w:tc>
          <w:tcPr>
            <w:tcW w:w="897" w:type="dxa"/>
            <w:vAlign w:val="center"/>
          </w:tcPr>
          <w:p w14:paraId="000BD2CA"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993" w:type="dxa"/>
            <w:vAlign w:val="center"/>
          </w:tcPr>
          <w:p w14:paraId="60A242B5"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898" w:type="dxa"/>
            <w:vAlign w:val="center"/>
          </w:tcPr>
          <w:p w14:paraId="4BE603DA"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993" w:type="dxa"/>
            <w:vAlign w:val="center"/>
          </w:tcPr>
          <w:p w14:paraId="522EB177"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094" w:type="dxa"/>
            <w:vAlign w:val="center"/>
          </w:tcPr>
          <w:p w14:paraId="645AF1F4"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r>
      <w:tr w:rsidR="00D226BE" w:rsidRPr="00D226BE" w14:paraId="47374D0A" w14:textId="77777777" w:rsidTr="00384EFD">
        <w:trPr>
          <w:trHeight w:hRule="exact" w:val="397"/>
        </w:trPr>
        <w:tc>
          <w:tcPr>
            <w:tcW w:w="3771" w:type="dxa"/>
            <w:vAlign w:val="center"/>
          </w:tcPr>
          <w:p w14:paraId="11A9E9C5" w14:textId="77777777" w:rsidR="00D226BE" w:rsidRPr="00D226BE" w:rsidRDefault="00D226BE" w:rsidP="00D226BE">
            <w:pPr>
              <w:tabs>
                <w:tab w:val="clear" w:pos="993"/>
              </w:tabs>
              <w:spacing w:after="0"/>
              <w:ind w:left="0" w:firstLine="0"/>
              <w:contextualSpacing/>
              <w:jc w:val="left"/>
              <w:rPr>
                <w:rFonts w:ascii="Times New Roman" w:hAnsi="Times New Roman" w:cs="Times New Roman"/>
                <w:b/>
              </w:rPr>
            </w:pPr>
            <w:r w:rsidRPr="00D226BE">
              <w:rPr>
                <w:rFonts w:ascii="Times New Roman" w:hAnsi="Times New Roman" w:cs="Times New Roman"/>
                <w:b/>
              </w:rPr>
              <w:t xml:space="preserve">    Sabit Yatırım Toplamı</w:t>
            </w:r>
          </w:p>
        </w:tc>
        <w:tc>
          <w:tcPr>
            <w:tcW w:w="897" w:type="dxa"/>
            <w:vAlign w:val="center"/>
          </w:tcPr>
          <w:p w14:paraId="3E79EC94"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993" w:type="dxa"/>
            <w:vAlign w:val="center"/>
          </w:tcPr>
          <w:p w14:paraId="6675C494"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898" w:type="dxa"/>
            <w:vAlign w:val="center"/>
          </w:tcPr>
          <w:p w14:paraId="4F03414C"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993" w:type="dxa"/>
            <w:vAlign w:val="center"/>
          </w:tcPr>
          <w:p w14:paraId="4AECF127"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094" w:type="dxa"/>
            <w:vAlign w:val="center"/>
          </w:tcPr>
          <w:p w14:paraId="7EEC3843"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r>
      <w:tr w:rsidR="00D226BE" w:rsidRPr="00D226BE" w14:paraId="2AD14AE1" w14:textId="77777777" w:rsidTr="00384EFD">
        <w:trPr>
          <w:trHeight w:hRule="exact" w:val="397"/>
        </w:trPr>
        <w:tc>
          <w:tcPr>
            <w:tcW w:w="3771" w:type="dxa"/>
            <w:vAlign w:val="center"/>
          </w:tcPr>
          <w:p w14:paraId="2F934549" w14:textId="77777777" w:rsidR="00D226BE" w:rsidRPr="00D226BE" w:rsidRDefault="00D226BE" w:rsidP="00D226BE">
            <w:pPr>
              <w:tabs>
                <w:tab w:val="clear" w:pos="993"/>
              </w:tabs>
              <w:spacing w:after="0"/>
              <w:ind w:left="0" w:firstLine="0"/>
              <w:contextualSpacing/>
              <w:jc w:val="left"/>
              <w:rPr>
                <w:rFonts w:ascii="Times New Roman" w:hAnsi="Times New Roman" w:cs="Times New Roman"/>
                <w:b/>
              </w:rPr>
            </w:pPr>
            <w:r w:rsidRPr="00D226BE">
              <w:rPr>
                <w:rFonts w:ascii="Times New Roman" w:hAnsi="Times New Roman" w:cs="Times New Roman"/>
                <w:b/>
              </w:rPr>
              <w:t xml:space="preserve">    İşletme Sermayesi Yatırımı</w:t>
            </w:r>
          </w:p>
        </w:tc>
        <w:tc>
          <w:tcPr>
            <w:tcW w:w="897" w:type="dxa"/>
            <w:vAlign w:val="center"/>
          </w:tcPr>
          <w:p w14:paraId="3FD5D464"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993" w:type="dxa"/>
            <w:vAlign w:val="center"/>
          </w:tcPr>
          <w:p w14:paraId="0941D620"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898" w:type="dxa"/>
            <w:vAlign w:val="center"/>
          </w:tcPr>
          <w:p w14:paraId="3DC03C47"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993" w:type="dxa"/>
            <w:vAlign w:val="center"/>
          </w:tcPr>
          <w:p w14:paraId="12D5418B"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094" w:type="dxa"/>
            <w:vAlign w:val="center"/>
          </w:tcPr>
          <w:p w14:paraId="1A402B7E"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r>
      <w:tr w:rsidR="00D226BE" w:rsidRPr="00D226BE" w14:paraId="58B7356F" w14:textId="77777777" w:rsidTr="00384EFD">
        <w:trPr>
          <w:trHeight w:hRule="exact" w:val="397"/>
        </w:trPr>
        <w:tc>
          <w:tcPr>
            <w:tcW w:w="3771" w:type="dxa"/>
            <w:vAlign w:val="center"/>
          </w:tcPr>
          <w:p w14:paraId="3A3265DE" w14:textId="77777777" w:rsidR="00D226BE" w:rsidRPr="00D226BE" w:rsidRDefault="00D226BE" w:rsidP="00D226BE">
            <w:pPr>
              <w:tabs>
                <w:tab w:val="clear" w:pos="993"/>
              </w:tabs>
              <w:spacing w:after="0"/>
              <w:ind w:left="0" w:firstLine="0"/>
              <w:contextualSpacing/>
              <w:jc w:val="left"/>
              <w:rPr>
                <w:rFonts w:ascii="Times New Roman" w:hAnsi="Times New Roman" w:cs="Times New Roman"/>
                <w:b/>
              </w:rPr>
            </w:pPr>
            <w:r w:rsidRPr="00D226BE">
              <w:rPr>
                <w:rFonts w:ascii="Times New Roman" w:hAnsi="Times New Roman" w:cs="Times New Roman"/>
                <w:b/>
              </w:rPr>
              <w:t>TOPLAM FİNANSMAN İHTİYACI</w:t>
            </w:r>
          </w:p>
        </w:tc>
        <w:tc>
          <w:tcPr>
            <w:tcW w:w="897" w:type="dxa"/>
            <w:vAlign w:val="center"/>
          </w:tcPr>
          <w:p w14:paraId="3A7ABE1B"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993" w:type="dxa"/>
            <w:vAlign w:val="center"/>
          </w:tcPr>
          <w:p w14:paraId="11DBDE17"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898" w:type="dxa"/>
            <w:vAlign w:val="center"/>
          </w:tcPr>
          <w:p w14:paraId="3AE3C863"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993" w:type="dxa"/>
            <w:vAlign w:val="center"/>
          </w:tcPr>
          <w:p w14:paraId="4F8B4200"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094" w:type="dxa"/>
            <w:vAlign w:val="center"/>
          </w:tcPr>
          <w:p w14:paraId="2C6FD125"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r>
      <w:tr w:rsidR="00D226BE" w:rsidRPr="00D226BE" w14:paraId="7CCB15EA" w14:textId="77777777" w:rsidTr="00384EFD">
        <w:trPr>
          <w:trHeight w:hRule="exact" w:val="397"/>
        </w:trPr>
        <w:tc>
          <w:tcPr>
            <w:tcW w:w="3771" w:type="dxa"/>
            <w:vAlign w:val="center"/>
          </w:tcPr>
          <w:p w14:paraId="0789B79F" w14:textId="77777777" w:rsidR="00D226BE" w:rsidRPr="00D226BE" w:rsidRDefault="00D226BE" w:rsidP="00D226BE">
            <w:pPr>
              <w:tabs>
                <w:tab w:val="clear" w:pos="993"/>
              </w:tabs>
              <w:spacing w:after="0"/>
              <w:ind w:left="0" w:firstLine="0"/>
              <w:contextualSpacing/>
              <w:jc w:val="center"/>
              <w:rPr>
                <w:rFonts w:ascii="Times New Roman" w:hAnsi="Times New Roman" w:cs="Times New Roman"/>
              </w:rPr>
            </w:pPr>
            <w:r w:rsidRPr="00D226BE">
              <w:rPr>
                <w:rFonts w:ascii="Times New Roman" w:hAnsi="Times New Roman" w:cs="Times New Roman"/>
                <w:b/>
                <w:i/>
              </w:rPr>
              <w:t>FİNANSMAN KAYNAKLARI</w:t>
            </w:r>
          </w:p>
        </w:tc>
        <w:tc>
          <w:tcPr>
            <w:tcW w:w="897" w:type="dxa"/>
            <w:vAlign w:val="center"/>
          </w:tcPr>
          <w:p w14:paraId="49560F80"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993" w:type="dxa"/>
            <w:vAlign w:val="center"/>
          </w:tcPr>
          <w:p w14:paraId="059D78F2"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898" w:type="dxa"/>
            <w:vAlign w:val="center"/>
          </w:tcPr>
          <w:p w14:paraId="05358E6B"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993" w:type="dxa"/>
            <w:vAlign w:val="center"/>
          </w:tcPr>
          <w:p w14:paraId="72A562AE"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094" w:type="dxa"/>
            <w:vAlign w:val="center"/>
          </w:tcPr>
          <w:p w14:paraId="4DC795CF"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r>
      <w:tr w:rsidR="00D226BE" w:rsidRPr="00D226BE" w14:paraId="09480797" w14:textId="77777777" w:rsidTr="00384EFD">
        <w:trPr>
          <w:trHeight w:hRule="exact" w:val="397"/>
        </w:trPr>
        <w:tc>
          <w:tcPr>
            <w:tcW w:w="3771" w:type="dxa"/>
            <w:vAlign w:val="center"/>
          </w:tcPr>
          <w:p w14:paraId="1614AB8B" w14:textId="77777777" w:rsidR="00D226BE" w:rsidRPr="00D226BE" w:rsidRDefault="00D226BE" w:rsidP="00D226BE">
            <w:pPr>
              <w:tabs>
                <w:tab w:val="clear" w:pos="993"/>
              </w:tabs>
              <w:spacing w:after="0"/>
              <w:ind w:left="0" w:firstLine="0"/>
              <w:contextualSpacing/>
              <w:jc w:val="left"/>
              <w:rPr>
                <w:rFonts w:ascii="Times New Roman" w:hAnsi="Times New Roman" w:cs="Times New Roman"/>
              </w:rPr>
            </w:pPr>
            <w:r w:rsidRPr="00D226BE">
              <w:rPr>
                <w:rFonts w:ascii="Times New Roman" w:hAnsi="Times New Roman" w:cs="Times New Roman"/>
              </w:rPr>
              <w:t>Öz Kaynaklar</w:t>
            </w:r>
          </w:p>
        </w:tc>
        <w:tc>
          <w:tcPr>
            <w:tcW w:w="897" w:type="dxa"/>
            <w:vAlign w:val="center"/>
          </w:tcPr>
          <w:p w14:paraId="3205BEF3"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993" w:type="dxa"/>
            <w:vAlign w:val="center"/>
          </w:tcPr>
          <w:p w14:paraId="217B46BF"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898" w:type="dxa"/>
            <w:vAlign w:val="center"/>
          </w:tcPr>
          <w:p w14:paraId="1155D865"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993" w:type="dxa"/>
            <w:vAlign w:val="center"/>
          </w:tcPr>
          <w:p w14:paraId="255B475A"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094" w:type="dxa"/>
            <w:vAlign w:val="center"/>
          </w:tcPr>
          <w:p w14:paraId="39CD0510"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r>
      <w:tr w:rsidR="00D226BE" w:rsidRPr="00D226BE" w14:paraId="72145868" w14:textId="77777777" w:rsidTr="00384EFD">
        <w:trPr>
          <w:trHeight w:hRule="exact" w:val="397"/>
        </w:trPr>
        <w:tc>
          <w:tcPr>
            <w:tcW w:w="3771" w:type="dxa"/>
            <w:vAlign w:val="center"/>
          </w:tcPr>
          <w:p w14:paraId="2B57D7FD" w14:textId="77777777" w:rsidR="00D226BE" w:rsidRPr="00D226BE" w:rsidRDefault="00D226BE" w:rsidP="00D226BE">
            <w:pPr>
              <w:tabs>
                <w:tab w:val="clear" w:pos="993"/>
              </w:tabs>
              <w:spacing w:after="0"/>
              <w:ind w:left="0" w:firstLine="0"/>
              <w:contextualSpacing/>
              <w:jc w:val="left"/>
              <w:rPr>
                <w:rFonts w:ascii="Times New Roman" w:hAnsi="Times New Roman" w:cs="Times New Roman"/>
              </w:rPr>
            </w:pPr>
            <w:r w:rsidRPr="00D226BE">
              <w:rPr>
                <w:rFonts w:ascii="Times New Roman" w:hAnsi="Times New Roman" w:cs="Times New Roman"/>
              </w:rPr>
              <w:t>Yabancı Kaynaklar</w:t>
            </w:r>
          </w:p>
        </w:tc>
        <w:tc>
          <w:tcPr>
            <w:tcW w:w="897" w:type="dxa"/>
            <w:vAlign w:val="center"/>
          </w:tcPr>
          <w:p w14:paraId="6405DE39"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993" w:type="dxa"/>
            <w:vAlign w:val="center"/>
          </w:tcPr>
          <w:p w14:paraId="502B1E54"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898" w:type="dxa"/>
            <w:vAlign w:val="center"/>
          </w:tcPr>
          <w:p w14:paraId="21374C64"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993" w:type="dxa"/>
            <w:vAlign w:val="center"/>
          </w:tcPr>
          <w:p w14:paraId="617A63EE"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094" w:type="dxa"/>
            <w:vAlign w:val="center"/>
          </w:tcPr>
          <w:p w14:paraId="2F5885DE"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r>
      <w:tr w:rsidR="00D226BE" w:rsidRPr="00D226BE" w14:paraId="100DFFA4" w14:textId="77777777" w:rsidTr="00384EFD">
        <w:trPr>
          <w:trHeight w:hRule="exact" w:val="656"/>
        </w:trPr>
        <w:tc>
          <w:tcPr>
            <w:tcW w:w="3771" w:type="dxa"/>
            <w:vAlign w:val="center"/>
          </w:tcPr>
          <w:p w14:paraId="119087EB" w14:textId="77777777" w:rsidR="00D226BE" w:rsidRPr="00D226BE" w:rsidRDefault="00D226BE" w:rsidP="00D226BE">
            <w:pPr>
              <w:tabs>
                <w:tab w:val="clear" w:pos="993"/>
              </w:tabs>
              <w:spacing w:after="0"/>
              <w:ind w:left="0" w:firstLine="0"/>
              <w:contextualSpacing/>
              <w:jc w:val="left"/>
              <w:rPr>
                <w:rFonts w:ascii="Times New Roman" w:hAnsi="Times New Roman" w:cs="Times New Roman"/>
              </w:rPr>
            </w:pPr>
            <w:r w:rsidRPr="00D226BE">
              <w:rPr>
                <w:rFonts w:ascii="Times New Roman" w:hAnsi="Times New Roman" w:cs="Times New Roman"/>
                <w:b/>
              </w:rPr>
              <w:t>TOPLAM FİNANSMAN KAYNAKLARI</w:t>
            </w:r>
          </w:p>
        </w:tc>
        <w:tc>
          <w:tcPr>
            <w:tcW w:w="897" w:type="dxa"/>
            <w:vAlign w:val="center"/>
          </w:tcPr>
          <w:p w14:paraId="70BAF8D7"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993" w:type="dxa"/>
            <w:vAlign w:val="center"/>
          </w:tcPr>
          <w:p w14:paraId="4FE95255"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898" w:type="dxa"/>
            <w:vAlign w:val="center"/>
          </w:tcPr>
          <w:p w14:paraId="45085507"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993" w:type="dxa"/>
            <w:vAlign w:val="center"/>
          </w:tcPr>
          <w:p w14:paraId="6BB2D8B0"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094" w:type="dxa"/>
            <w:vAlign w:val="center"/>
          </w:tcPr>
          <w:p w14:paraId="472FCE66"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r>
    </w:tbl>
    <w:p w14:paraId="0414EF3A" w14:textId="77777777" w:rsidR="00D226BE" w:rsidRPr="00D226BE" w:rsidRDefault="00D226BE" w:rsidP="00D226BE">
      <w:pPr>
        <w:tabs>
          <w:tab w:val="clear" w:pos="993"/>
        </w:tabs>
        <w:spacing w:after="200" w:line="276" w:lineRule="auto"/>
        <w:ind w:left="357" w:firstLine="0"/>
        <w:rPr>
          <w:rFonts w:ascii="Times New Roman" w:eastAsia="Calibri" w:hAnsi="Times New Roman" w:cs="Times New Roman"/>
          <w:sz w:val="24"/>
          <w:szCs w:val="24"/>
        </w:rPr>
      </w:pPr>
    </w:p>
    <w:p w14:paraId="322A43D6" w14:textId="77777777" w:rsidR="00D226BE" w:rsidRPr="00D226BE" w:rsidRDefault="00D226BE" w:rsidP="00D226BE">
      <w:pPr>
        <w:keepNext/>
        <w:keepLines/>
        <w:numPr>
          <w:ilvl w:val="1"/>
          <w:numId w:val="32"/>
        </w:numPr>
        <w:tabs>
          <w:tab w:val="clear" w:pos="993"/>
        </w:tabs>
        <w:spacing w:after="200" w:line="276" w:lineRule="auto"/>
        <w:ind w:left="794" w:hanging="437"/>
        <w:jc w:val="left"/>
        <w:outlineLvl w:val="1"/>
        <w:rPr>
          <w:rFonts w:ascii="Times New Roman" w:hAnsi="Times New Roman" w:cs="Times New Roman"/>
          <w:b/>
          <w:sz w:val="24"/>
          <w:szCs w:val="24"/>
        </w:rPr>
      </w:pPr>
      <w:r w:rsidRPr="00D226BE">
        <w:rPr>
          <w:rFonts w:ascii="Times New Roman" w:hAnsi="Times New Roman" w:cs="Times New Roman"/>
          <w:b/>
          <w:sz w:val="24"/>
          <w:szCs w:val="24"/>
        </w:rPr>
        <w:lastRenderedPageBreak/>
        <w:t>Finansman Koşulları ve Sermaye Maliyeti</w:t>
      </w:r>
    </w:p>
    <w:p w14:paraId="1A793253"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color w:val="000000"/>
          <w:sz w:val="24"/>
          <w:szCs w:val="24"/>
        </w:rPr>
      </w:pPr>
      <w:r w:rsidRPr="00D226BE">
        <w:rPr>
          <w:rFonts w:ascii="Times New Roman" w:eastAsia="Calibri" w:hAnsi="Times New Roman" w:cs="Times New Roman"/>
          <w:color w:val="000000"/>
          <w:sz w:val="24"/>
          <w:szCs w:val="24"/>
        </w:rPr>
        <w:t xml:space="preserve">Öz kaynak/yabancı kaynak dengesinin saptanmasından sonra öz kaynak ve yabancı kaynak koşulları bu bölümde değerlendirilecektir. Bu bölümde geri ödeme yükümlülüğü olan kaynakların (yabancı kaynak) vadeleri ve maliyeti, öz kaynakların ise sadece maliyeti (seçilen </w:t>
      </w:r>
      <w:r w:rsidRPr="00D226BE">
        <w:rPr>
          <w:rFonts w:ascii="Times New Roman" w:eastAsia="Calibri" w:hAnsi="Times New Roman" w:cs="Times New Roman"/>
          <w:sz w:val="24"/>
          <w:szCs w:val="24"/>
        </w:rPr>
        <w:t>risksiz</w:t>
      </w:r>
      <w:r w:rsidRPr="00D226BE">
        <w:rPr>
          <w:rFonts w:ascii="Times New Roman" w:eastAsia="Calibri" w:hAnsi="Times New Roman" w:cs="Times New Roman"/>
          <w:color w:val="000000"/>
          <w:sz w:val="24"/>
          <w:szCs w:val="24"/>
        </w:rPr>
        <w:t xml:space="preserve"> faiz oranı/ uygun borçlanma maliyeti vs.) belirtilecektir. </w:t>
      </w:r>
    </w:p>
    <w:p w14:paraId="368C5BDE"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color w:val="000000"/>
          <w:sz w:val="24"/>
          <w:szCs w:val="24"/>
        </w:rPr>
      </w:pPr>
      <w:r w:rsidRPr="00D226BE">
        <w:rPr>
          <w:rFonts w:ascii="Times New Roman" w:eastAsia="Calibri" w:hAnsi="Times New Roman" w:cs="Times New Roman"/>
          <w:color w:val="000000"/>
          <w:sz w:val="24"/>
          <w:szCs w:val="24"/>
        </w:rPr>
        <w:t>Kaynak bazında maliyetlerin belirtilmesinden sonra analizlerde indirgeme (iskonto) oranı olarak kullanılacak olan “Sermaye Maliyeti”nin hesaplanması gerekmektedir. Sermaye maliyetinin hesaplanmasında “Ağırlıklı Ortalama Sermaye Maliyeti” yöntemi kullanılacaktır (Ağırlıklı ortalama sermaye maliyeti,</w:t>
      </w:r>
      <w:r w:rsidRPr="00D226BE">
        <w:rPr>
          <w:rFonts w:ascii="Times New Roman" w:eastAsia="Calibri" w:hAnsi="Times New Roman" w:cs="Times New Roman"/>
          <w:color w:val="000000" w:themeColor="text1"/>
          <w:sz w:val="24"/>
          <w:szCs w:val="24"/>
        </w:rPr>
        <w:t xml:space="preserve"> </w:t>
      </w:r>
      <w:r w:rsidRPr="00D226BE">
        <w:rPr>
          <w:rFonts w:ascii="Times New Roman" w:eastAsia="Calibri" w:hAnsi="Times New Roman" w:cs="Times New Roman"/>
          <w:color w:val="000000"/>
          <w:sz w:val="24"/>
          <w:szCs w:val="24"/>
        </w:rPr>
        <w:t xml:space="preserve">kuruluşun kullanmış olduğu kaynakların (uzun vadeli yabancı kaynak + öz kaynak) ağırlıklı ortalama maliyetidir). </w:t>
      </w:r>
    </w:p>
    <w:p w14:paraId="41AD1297" w14:textId="77777777" w:rsidR="00D226BE" w:rsidRPr="00D226BE" w:rsidRDefault="00D226BE" w:rsidP="00D226BE">
      <w:pPr>
        <w:keepNext/>
        <w:keepLines/>
        <w:numPr>
          <w:ilvl w:val="1"/>
          <w:numId w:val="32"/>
        </w:numPr>
        <w:tabs>
          <w:tab w:val="clear" w:pos="993"/>
        </w:tabs>
        <w:spacing w:after="200" w:line="276" w:lineRule="auto"/>
        <w:ind w:left="794" w:hanging="437"/>
        <w:jc w:val="left"/>
        <w:outlineLvl w:val="1"/>
        <w:rPr>
          <w:rFonts w:ascii="Times New Roman" w:hAnsi="Times New Roman" w:cs="Times New Roman"/>
          <w:b/>
          <w:sz w:val="24"/>
          <w:szCs w:val="24"/>
        </w:rPr>
      </w:pPr>
      <w:r w:rsidRPr="00D226BE">
        <w:rPr>
          <w:rFonts w:ascii="Times New Roman" w:hAnsi="Times New Roman" w:cs="Times New Roman"/>
          <w:b/>
          <w:sz w:val="24"/>
          <w:szCs w:val="24"/>
        </w:rPr>
        <w:t>Finansman Tablosu ve Finansal Oranlar Analizi</w:t>
      </w:r>
    </w:p>
    <w:p w14:paraId="27AEF483"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 xml:space="preserve">Finansman modelinin özetlenmesi için </w:t>
      </w:r>
      <w:r w:rsidRPr="00BB1E95">
        <w:rPr>
          <w:rFonts w:ascii="Times New Roman" w:eastAsia="Calibri" w:hAnsi="Times New Roman" w:cs="Times New Roman"/>
          <w:sz w:val="24"/>
          <w:szCs w:val="24"/>
        </w:rPr>
        <w:t>Tablo 2</w:t>
      </w:r>
      <w:r w:rsidRPr="00D226BE">
        <w:rPr>
          <w:rFonts w:ascii="Times New Roman" w:eastAsia="Calibri" w:hAnsi="Times New Roman" w:cs="Times New Roman"/>
          <w:sz w:val="24"/>
          <w:szCs w:val="24"/>
        </w:rPr>
        <w:t xml:space="preserve"> oluşturulacaktır.</w:t>
      </w:r>
    </w:p>
    <w:p w14:paraId="7DE70E44"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 xml:space="preserve">Bu aşamada yapılacak olan FOA (Finansal Oranlar Analizi)  kendi mali tabloları (bilanço/gelir tablosu) olan kuruluşlarca yapılacaktır. Finansal oranlar kuruluşun mevcut ve finansman planlaması için hazırlanan proforma bilanço, net gelir-gider tablosu ve nakit akım tablosu (ya da finansman tablosu) verilerinden hesaplanacaktır. Finansal yeterliliği ve başarıyı ölçmekte kullanılan bu oranlar likidite, kaldıraç, faaliyet ve karlılık oranları olmak üzere dört değişik oran grupları ile projenin ya da kuruluşun belli bir döneme ait finansal durum analizi yapılır.  </w:t>
      </w:r>
    </w:p>
    <w:p w14:paraId="241B4E40" w14:textId="77777777" w:rsidR="00D226BE" w:rsidRPr="00D226BE" w:rsidRDefault="00D226BE" w:rsidP="00D226BE">
      <w:pPr>
        <w:tabs>
          <w:tab w:val="clear" w:pos="993"/>
        </w:tabs>
        <w:spacing w:after="200" w:line="276" w:lineRule="auto"/>
        <w:ind w:left="357" w:firstLine="0"/>
        <w:jc w:val="left"/>
        <w:rPr>
          <w:rFonts w:ascii="Times New Roman" w:eastAsia="Calibri" w:hAnsi="Times New Roman" w:cs="Times New Roman"/>
          <w:sz w:val="24"/>
          <w:szCs w:val="24"/>
          <w:u w:val="single"/>
        </w:rPr>
      </w:pPr>
      <w:r w:rsidRPr="00D226BE">
        <w:rPr>
          <w:rFonts w:ascii="Times New Roman" w:eastAsia="Calibri" w:hAnsi="Times New Roman" w:cs="Times New Roman"/>
          <w:sz w:val="24"/>
          <w:szCs w:val="24"/>
          <w:u w:val="single"/>
        </w:rPr>
        <w:t xml:space="preserve">Likidite Oranları :  </w:t>
      </w:r>
    </w:p>
    <w:p w14:paraId="4695B75B" w14:textId="77777777" w:rsidR="00D226BE" w:rsidRPr="00D226BE" w:rsidRDefault="00D226BE" w:rsidP="00D226BE">
      <w:pPr>
        <w:tabs>
          <w:tab w:val="clear" w:pos="993"/>
        </w:tabs>
        <w:spacing w:after="200" w:line="276" w:lineRule="auto"/>
        <w:ind w:left="357" w:firstLine="0"/>
        <w:jc w:val="left"/>
        <w:rPr>
          <w:rFonts w:ascii="Times New Roman" w:eastAsia="Calibri" w:hAnsi="Times New Roman" w:cs="Times New Roman"/>
          <w:sz w:val="24"/>
          <w:szCs w:val="24"/>
        </w:rPr>
      </w:pPr>
      <w:r w:rsidRPr="00D226BE">
        <w:rPr>
          <w:rFonts w:ascii="Times New Roman" w:eastAsia="Calibri" w:hAnsi="Times New Roman" w:cs="Times New Roman"/>
          <w:sz w:val="24"/>
          <w:szCs w:val="24"/>
        </w:rPr>
        <w:t xml:space="preserve">Cari Oran = Dönen Varlıklar / Kısa Vadeli Borçlar  </w:t>
      </w:r>
    </w:p>
    <w:p w14:paraId="78A7EA2F" w14:textId="77777777" w:rsidR="00D226BE" w:rsidRPr="00D226BE" w:rsidRDefault="00D226BE" w:rsidP="00D226BE">
      <w:pPr>
        <w:tabs>
          <w:tab w:val="clear" w:pos="993"/>
        </w:tabs>
        <w:spacing w:after="200" w:line="276" w:lineRule="auto"/>
        <w:ind w:left="357" w:firstLine="0"/>
        <w:jc w:val="left"/>
        <w:rPr>
          <w:rFonts w:ascii="Times New Roman" w:eastAsia="Calibri" w:hAnsi="Times New Roman" w:cs="Times New Roman"/>
          <w:sz w:val="24"/>
          <w:szCs w:val="24"/>
        </w:rPr>
      </w:pPr>
      <w:r w:rsidRPr="00D226BE">
        <w:rPr>
          <w:rFonts w:ascii="Times New Roman" w:eastAsia="Calibri" w:hAnsi="Times New Roman" w:cs="Times New Roman"/>
          <w:sz w:val="24"/>
          <w:szCs w:val="24"/>
        </w:rPr>
        <w:t xml:space="preserve">Asit Test Oranı (Çabuk Oran) = ( Dönen Varlıklar - Stoklar ) / Kısa Vadeli Borçlar   </w:t>
      </w:r>
    </w:p>
    <w:p w14:paraId="5CCFFBE4" w14:textId="7D1D1EBD" w:rsidR="00D226BE" w:rsidRPr="00D226BE" w:rsidRDefault="00D226BE" w:rsidP="00D226BE">
      <w:pPr>
        <w:tabs>
          <w:tab w:val="clear" w:pos="993"/>
        </w:tabs>
        <w:spacing w:after="200" w:line="276" w:lineRule="auto"/>
        <w:ind w:left="357" w:firstLine="0"/>
        <w:jc w:val="left"/>
        <w:rPr>
          <w:rFonts w:ascii="Times New Roman" w:eastAsia="Calibri" w:hAnsi="Times New Roman" w:cs="Times New Roman"/>
          <w:sz w:val="24"/>
          <w:szCs w:val="24"/>
          <w:u w:val="single"/>
        </w:rPr>
      </w:pPr>
      <w:r w:rsidRPr="00D226BE">
        <w:rPr>
          <w:rFonts w:ascii="Times New Roman" w:eastAsia="Calibri" w:hAnsi="Times New Roman" w:cs="Times New Roman"/>
          <w:sz w:val="24"/>
          <w:szCs w:val="24"/>
          <w:u w:val="single"/>
        </w:rPr>
        <w:t xml:space="preserve">Kaldıraç Oranları :  </w:t>
      </w:r>
    </w:p>
    <w:p w14:paraId="31FF4C8B" w14:textId="77777777" w:rsidR="00D226BE" w:rsidRPr="00D226BE" w:rsidRDefault="00D226BE" w:rsidP="00D226BE">
      <w:pPr>
        <w:tabs>
          <w:tab w:val="clear" w:pos="993"/>
        </w:tabs>
        <w:spacing w:after="200" w:line="276" w:lineRule="auto"/>
        <w:ind w:left="357" w:firstLine="0"/>
        <w:jc w:val="left"/>
        <w:rPr>
          <w:rFonts w:ascii="Times New Roman" w:eastAsia="Calibri" w:hAnsi="Times New Roman" w:cs="Times New Roman"/>
          <w:sz w:val="24"/>
          <w:szCs w:val="24"/>
        </w:rPr>
      </w:pPr>
      <w:r w:rsidRPr="00D226BE">
        <w:rPr>
          <w:rFonts w:ascii="Times New Roman" w:eastAsia="Calibri" w:hAnsi="Times New Roman" w:cs="Times New Roman"/>
          <w:sz w:val="24"/>
          <w:szCs w:val="24"/>
        </w:rPr>
        <w:t xml:space="preserve">Borç-Toplam Varlıklar Oranı = Toplam Borç / Toplam Varlıklar  </w:t>
      </w:r>
    </w:p>
    <w:p w14:paraId="2A284DDC" w14:textId="77777777" w:rsidR="00D226BE" w:rsidRPr="00D226BE" w:rsidRDefault="00D226BE" w:rsidP="00D226BE">
      <w:pPr>
        <w:tabs>
          <w:tab w:val="clear" w:pos="993"/>
        </w:tabs>
        <w:spacing w:after="200" w:line="276" w:lineRule="auto"/>
        <w:ind w:left="357" w:firstLine="0"/>
        <w:jc w:val="left"/>
        <w:rPr>
          <w:rFonts w:ascii="Times New Roman" w:eastAsia="Calibri" w:hAnsi="Times New Roman" w:cs="Times New Roman"/>
          <w:sz w:val="24"/>
          <w:szCs w:val="24"/>
        </w:rPr>
      </w:pPr>
      <w:r w:rsidRPr="00D226BE">
        <w:rPr>
          <w:rFonts w:ascii="Times New Roman" w:eastAsia="Calibri" w:hAnsi="Times New Roman" w:cs="Times New Roman"/>
          <w:sz w:val="24"/>
          <w:szCs w:val="24"/>
        </w:rPr>
        <w:t xml:space="preserve">Finansman oranı = Öz Kaynaklar / Toplam Borçlar  </w:t>
      </w:r>
    </w:p>
    <w:p w14:paraId="673FB0D5" w14:textId="77777777" w:rsidR="00D226BE" w:rsidRPr="00D226BE" w:rsidRDefault="00D226BE" w:rsidP="00D226BE">
      <w:pPr>
        <w:tabs>
          <w:tab w:val="clear" w:pos="993"/>
        </w:tabs>
        <w:spacing w:after="200" w:line="276" w:lineRule="auto"/>
        <w:ind w:left="357" w:firstLine="0"/>
        <w:jc w:val="left"/>
        <w:rPr>
          <w:rFonts w:ascii="Times New Roman" w:eastAsia="Calibri" w:hAnsi="Times New Roman" w:cs="Times New Roman"/>
          <w:sz w:val="24"/>
          <w:szCs w:val="24"/>
          <w:u w:val="single"/>
        </w:rPr>
      </w:pPr>
      <w:r w:rsidRPr="00D226BE">
        <w:rPr>
          <w:rFonts w:ascii="Times New Roman" w:eastAsia="Calibri" w:hAnsi="Times New Roman" w:cs="Times New Roman"/>
          <w:sz w:val="24"/>
          <w:szCs w:val="24"/>
          <w:u w:val="single"/>
        </w:rPr>
        <w:t xml:space="preserve">Faaliyet Oranları :  </w:t>
      </w:r>
    </w:p>
    <w:p w14:paraId="116FD943" w14:textId="77777777" w:rsidR="00D226BE" w:rsidRPr="00D226BE" w:rsidRDefault="00D226BE" w:rsidP="00D226BE">
      <w:pPr>
        <w:tabs>
          <w:tab w:val="clear" w:pos="993"/>
        </w:tabs>
        <w:spacing w:after="200" w:line="276" w:lineRule="auto"/>
        <w:ind w:left="357" w:firstLine="0"/>
        <w:jc w:val="left"/>
        <w:rPr>
          <w:rFonts w:ascii="Times New Roman" w:eastAsia="Calibri" w:hAnsi="Times New Roman" w:cs="Times New Roman"/>
          <w:sz w:val="24"/>
          <w:szCs w:val="24"/>
        </w:rPr>
      </w:pPr>
      <w:r w:rsidRPr="00D226BE">
        <w:rPr>
          <w:rFonts w:ascii="Times New Roman" w:eastAsia="Calibri" w:hAnsi="Times New Roman" w:cs="Times New Roman"/>
          <w:sz w:val="24"/>
          <w:szCs w:val="24"/>
        </w:rPr>
        <w:t xml:space="preserve">Alacakların Devir Hızı = Kredili Satışlar (ya da Net Satışlar)/Ortalama Ticari Alacaklar     </w:t>
      </w:r>
    </w:p>
    <w:p w14:paraId="0AEE98D0" w14:textId="77777777" w:rsidR="00D226BE" w:rsidRPr="00D226BE" w:rsidRDefault="00D226BE" w:rsidP="00D226BE">
      <w:pPr>
        <w:tabs>
          <w:tab w:val="clear" w:pos="993"/>
        </w:tabs>
        <w:spacing w:after="200" w:line="276" w:lineRule="auto"/>
        <w:ind w:left="357" w:firstLine="0"/>
        <w:jc w:val="left"/>
        <w:rPr>
          <w:rFonts w:ascii="Times New Roman" w:eastAsia="Calibri" w:hAnsi="Times New Roman" w:cs="Times New Roman"/>
          <w:sz w:val="24"/>
          <w:szCs w:val="24"/>
        </w:rPr>
      </w:pPr>
      <w:r w:rsidRPr="00D226BE">
        <w:rPr>
          <w:rFonts w:ascii="Times New Roman" w:eastAsia="Calibri" w:hAnsi="Times New Roman" w:cs="Times New Roman"/>
          <w:sz w:val="24"/>
          <w:szCs w:val="24"/>
        </w:rPr>
        <w:t xml:space="preserve">Stok Devir Hızı = Satışların Maliyeti / Ortalama Stoklar     </w:t>
      </w:r>
    </w:p>
    <w:p w14:paraId="7E692340" w14:textId="77777777" w:rsidR="00D226BE" w:rsidRPr="00D226BE" w:rsidRDefault="00D226BE" w:rsidP="00D226BE">
      <w:pPr>
        <w:tabs>
          <w:tab w:val="clear" w:pos="993"/>
        </w:tabs>
        <w:spacing w:after="200" w:line="276" w:lineRule="auto"/>
        <w:ind w:left="357" w:firstLine="0"/>
        <w:jc w:val="left"/>
        <w:rPr>
          <w:rFonts w:ascii="Times New Roman" w:eastAsia="Calibri" w:hAnsi="Times New Roman" w:cs="Times New Roman"/>
          <w:sz w:val="24"/>
          <w:szCs w:val="24"/>
          <w:u w:val="single"/>
        </w:rPr>
      </w:pPr>
      <w:r w:rsidRPr="00D226BE">
        <w:rPr>
          <w:rFonts w:ascii="Times New Roman" w:eastAsia="Calibri" w:hAnsi="Times New Roman" w:cs="Times New Roman"/>
          <w:sz w:val="24"/>
          <w:szCs w:val="24"/>
          <w:u w:val="single"/>
        </w:rPr>
        <w:t xml:space="preserve">Karlılık Oranları :  </w:t>
      </w:r>
    </w:p>
    <w:p w14:paraId="227A373A" w14:textId="77777777" w:rsidR="00D226BE" w:rsidRPr="00D226BE" w:rsidRDefault="00D226BE" w:rsidP="00D226BE">
      <w:pPr>
        <w:tabs>
          <w:tab w:val="clear" w:pos="993"/>
        </w:tabs>
        <w:spacing w:after="200" w:line="276" w:lineRule="auto"/>
        <w:ind w:left="357" w:firstLine="0"/>
        <w:jc w:val="left"/>
        <w:rPr>
          <w:rFonts w:ascii="Times New Roman" w:eastAsia="Calibri" w:hAnsi="Times New Roman" w:cs="Times New Roman"/>
          <w:sz w:val="24"/>
          <w:szCs w:val="24"/>
        </w:rPr>
      </w:pPr>
      <w:r w:rsidRPr="00D226BE">
        <w:rPr>
          <w:rFonts w:ascii="Times New Roman" w:eastAsia="Calibri" w:hAnsi="Times New Roman" w:cs="Times New Roman"/>
          <w:sz w:val="24"/>
          <w:szCs w:val="24"/>
        </w:rPr>
        <w:t xml:space="preserve">Net Kar Marjı (Oranı) = Net Kar (vergi sonrası) / Net Satışlar  </w:t>
      </w:r>
    </w:p>
    <w:p w14:paraId="45A571FA" w14:textId="77777777" w:rsidR="00D226BE" w:rsidRPr="00D226BE" w:rsidRDefault="00D226BE" w:rsidP="00D226BE">
      <w:pPr>
        <w:tabs>
          <w:tab w:val="clear" w:pos="993"/>
        </w:tabs>
        <w:spacing w:after="200" w:line="276" w:lineRule="auto"/>
        <w:ind w:left="357" w:firstLine="0"/>
        <w:jc w:val="left"/>
        <w:rPr>
          <w:rFonts w:ascii="Times New Roman" w:eastAsia="Calibri" w:hAnsi="Times New Roman" w:cs="Times New Roman"/>
          <w:sz w:val="24"/>
          <w:szCs w:val="24"/>
        </w:rPr>
      </w:pPr>
      <w:r w:rsidRPr="00D226BE">
        <w:rPr>
          <w:rFonts w:ascii="Times New Roman" w:eastAsia="Calibri" w:hAnsi="Times New Roman" w:cs="Times New Roman"/>
          <w:sz w:val="24"/>
          <w:szCs w:val="24"/>
        </w:rPr>
        <w:t xml:space="preserve">Toplam Varlıkların Karlılığı = Net Kar / Toplam Varlıklar </w:t>
      </w:r>
    </w:p>
    <w:p w14:paraId="77126FB7" w14:textId="77777777" w:rsidR="00D226BE" w:rsidRPr="00D226BE" w:rsidRDefault="00D226BE" w:rsidP="00D226BE">
      <w:pPr>
        <w:tabs>
          <w:tab w:val="clear" w:pos="993"/>
        </w:tabs>
        <w:spacing w:after="200" w:line="276" w:lineRule="auto"/>
        <w:ind w:left="357" w:firstLine="0"/>
        <w:jc w:val="left"/>
        <w:rPr>
          <w:rFonts w:ascii="Times New Roman" w:eastAsia="Calibri" w:hAnsi="Times New Roman" w:cs="Times New Roman"/>
          <w:sz w:val="24"/>
          <w:szCs w:val="24"/>
        </w:rPr>
      </w:pPr>
      <w:r w:rsidRPr="00D226BE">
        <w:rPr>
          <w:rFonts w:ascii="Times New Roman" w:eastAsia="Calibri" w:hAnsi="Times New Roman" w:cs="Times New Roman"/>
          <w:sz w:val="24"/>
          <w:szCs w:val="24"/>
        </w:rPr>
        <w:t>Öz Kaynak Karlılığı = Net Kar / Öz Kaynak</w:t>
      </w:r>
    </w:p>
    <w:p w14:paraId="1954AEE7" w14:textId="77777777" w:rsidR="00D226BE" w:rsidRPr="00D226BE" w:rsidRDefault="00D226BE" w:rsidP="00D226BE">
      <w:pPr>
        <w:tabs>
          <w:tab w:val="clear" w:pos="993"/>
        </w:tabs>
        <w:spacing w:after="0"/>
        <w:ind w:left="0" w:firstLine="0"/>
        <w:jc w:val="left"/>
        <w:rPr>
          <w:rFonts w:ascii="Times New Roman" w:eastAsia="Calibri" w:hAnsi="Times New Roman" w:cs="Times New Roman"/>
          <w:sz w:val="24"/>
          <w:szCs w:val="24"/>
        </w:rPr>
      </w:pPr>
      <w:r w:rsidRPr="00D226BE">
        <w:rPr>
          <w:rFonts w:ascii="Times New Roman" w:eastAsia="Calibri" w:hAnsi="Times New Roman" w:cs="Times New Roman"/>
          <w:sz w:val="24"/>
          <w:szCs w:val="24"/>
        </w:rPr>
        <w:br w:type="page"/>
      </w:r>
    </w:p>
    <w:p w14:paraId="60C68B4A" w14:textId="77777777" w:rsidR="00D226BE" w:rsidRPr="00D226BE" w:rsidRDefault="00D226BE" w:rsidP="00D226BE">
      <w:pPr>
        <w:keepNext/>
        <w:keepLines/>
        <w:numPr>
          <w:ilvl w:val="0"/>
          <w:numId w:val="29"/>
        </w:numPr>
        <w:tabs>
          <w:tab w:val="clear" w:pos="993"/>
        </w:tabs>
        <w:spacing w:after="200" w:line="276" w:lineRule="auto"/>
        <w:ind w:left="426" w:hanging="426"/>
        <w:jc w:val="left"/>
        <w:outlineLvl w:val="0"/>
        <w:rPr>
          <w:rFonts w:ascii="Times New Roman" w:hAnsi="Times New Roman" w:cs="Times New Roman"/>
          <w:b/>
          <w:sz w:val="24"/>
          <w:szCs w:val="24"/>
        </w:rPr>
      </w:pPr>
      <w:r w:rsidRPr="00D226BE">
        <w:rPr>
          <w:rFonts w:ascii="Times New Roman" w:hAnsi="Times New Roman" w:cs="Times New Roman"/>
          <w:b/>
          <w:sz w:val="24"/>
          <w:szCs w:val="24"/>
        </w:rPr>
        <w:lastRenderedPageBreak/>
        <w:t xml:space="preserve">TİCARİ ANALİZ </w:t>
      </w:r>
    </w:p>
    <w:p w14:paraId="3BDA78A4" w14:textId="77777777" w:rsidR="00D226BE" w:rsidRPr="00D226BE" w:rsidRDefault="00D226BE" w:rsidP="00D226BE">
      <w:pPr>
        <w:shd w:val="clear" w:color="auto" w:fill="D9D9D9"/>
        <w:tabs>
          <w:tab w:val="clear" w:pos="993"/>
        </w:tabs>
        <w:spacing w:after="200" w:line="276" w:lineRule="auto"/>
        <w:ind w:left="0" w:firstLine="0"/>
        <w:rPr>
          <w:rFonts w:ascii="Times New Roman" w:eastAsia="Calibri" w:hAnsi="Times New Roman" w:cs="Times New Roman"/>
          <w:i/>
          <w:sz w:val="28"/>
          <w:szCs w:val="28"/>
        </w:rPr>
      </w:pPr>
      <w:r w:rsidRPr="00D226BE">
        <w:rPr>
          <w:rFonts w:ascii="Times New Roman" w:eastAsia="Calibri" w:hAnsi="Times New Roman" w:cs="Times New Roman"/>
          <w:i/>
          <w:sz w:val="28"/>
          <w:szCs w:val="28"/>
        </w:rPr>
        <w:t>Projenin gerçekleşmesi ile üretilecek ve yatırımcı kuruluşa gelir oluşturacak mal/hizmetin ticari olarak satışının söz konusu olduğu projelerde doldurulacaktır.</w:t>
      </w:r>
    </w:p>
    <w:p w14:paraId="4752EE7D"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 xml:space="preserve">Ticari analizde proje, yatırımcı kuruluş açısından ele alınır ve ticari karlılığın maksimize edilmesi amaçlanır. Ticari analizde fayda ve maliyetler, cari piyasa fiyatları ile hesaplanır. Ticari analizde dolaylı ve dışsal etkiler hesaba katılmaz.  </w:t>
      </w:r>
    </w:p>
    <w:p w14:paraId="5394131E" w14:textId="77777777" w:rsidR="00D226BE" w:rsidRPr="00D226BE" w:rsidRDefault="00D226BE" w:rsidP="00D226BE">
      <w:pPr>
        <w:keepNext/>
        <w:keepLines/>
        <w:numPr>
          <w:ilvl w:val="0"/>
          <w:numId w:val="32"/>
        </w:numPr>
        <w:tabs>
          <w:tab w:val="clear" w:pos="993"/>
        </w:tabs>
        <w:spacing w:after="200" w:line="276" w:lineRule="auto"/>
        <w:ind w:left="357" w:hanging="357"/>
        <w:jc w:val="left"/>
        <w:outlineLvl w:val="1"/>
        <w:rPr>
          <w:rFonts w:ascii="Times New Roman" w:hAnsi="Times New Roman" w:cs="Times New Roman"/>
          <w:vanish/>
          <w:sz w:val="24"/>
          <w:szCs w:val="24"/>
        </w:rPr>
      </w:pPr>
    </w:p>
    <w:p w14:paraId="72AE3A57" w14:textId="77777777" w:rsidR="00D226BE" w:rsidRPr="00D226BE" w:rsidRDefault="00D226BE" w:rsidP="00D226BE">
      <w:pPr>
        <w:keepNext/>
        <w:keepLines/>
        <w:numPr>
          <w:ilvl w:val="1"/>
          <w:numId w:val="32"/>
        </w:numPr>
        <w:tabs>
          <w:tab w:val="clear" w:pos="993"/>
        </w:tabs>
        <w:spacing w:after="200" w:line="276" w:lineRule="auto"/>
        <w:ind w:left="794" w:hanging="437"/>
        <w:jc w:val="left"/>
        <w:outlineLvl w:val="1"/>
        <w:rPr>
          <w:rFonts w:ascii="Times New Roman" w:hAnsi="Times New Roman" w:cs="Times New Roman"/>
          <w:b/>
          <w:sz w:val="24"/>
          <w:szCs w:val="24"/>
        </w:rPr>
      </w:pPr>
      <w:r w:rsidRPr="00D226BE">
        <w:rPr>
          <w:rFonts w:ascii="Times New Roman" w:hAnsi="Times New Roman" w:cs="Times New Roman"/>
          <w:b/>
          <w:sz w:val="24"/>
          <w:szCs w:val="24"/>
        </w:rPr>
        <w:t>Ticari Analiz ile İlgili Temel Varsayımlar (</w:t>
      </w:r>
      <w:r w:rsidRPr="00D226BE">
        <w:rPr>
          <w:rFonts w:ascii="Times New Roman" w:hAnsi="Times New Roman" w:cs="Times New Roman"/>
          <w:b/>
          <w:sz w:val="24"/>
          <w:szCs w:val="26"/>
        </w:rPr>
        <w:t>İskonto Oranı, Ekonomik Ömür, Hurda Değer, Yenileme Yatırımları, Enflasyon Artış Oranı vb.</w:t>
      </w:r>
      <w:r w:rsidRPr="00D226BE">
        <w:rPr>
          <w:rFonts w:ascii="Times New Roman" w:hAnsi="Times New Roman" w:cs="Times New Roman"/>
          <w:b/>
          <w:sz w:val="24"/>
          <w:szCs w:val="24"/>
        </w:rPr>
        <w:t>)</w:t>
      </w:r>
    </w:p>
    <w:p w14:paraId="210110A5"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Ticari analizin yapılması için kullanılacak temel varsayımlar aşağıda özetlenmiştir.</w:t>
      </w:r>
    </w:p>
    <w:p w14:paraId="40E8594A" w14:textId="77777777" w:rsidR="00D226BE" w:rsidRPr="00D226BE" w:rsidRDefault="00D226BE" w:rsidP="00D226BE">
      <w:pPr>
        <w:tabs>
          <w:tab w:val="clear" w:pos="993"/>
        </w:tabs>
        <w:spacing w:after="200" w:line="276" w:lineRule="auto"/>
        <w:ind w:left="357" w:firstLine="0"/>
        <w:jc w:val="left"/>
        <w:rPr>
          <w:rFonts w:ascii="Times New Roman" w:eastAsia="Calibri" w:hAnsi="Times New Roman" w:cs="Times New Roman"/>
          <w:b/>
          <w:color w:val="000000"/>
          <w:sz w:val="24"/>
          <w:szCs w:val="24"/>
        </w:rPr>
      </w:pPr>
      <w:r w:rsidRPr="00D226BE">
        <w:rPr>
          <w:rFonts w:ascii="Times New Roman" w:eastAsia="Calibri" w:hAnsi="Times New Roman" w:cs="Times New Roman"/>
          <w:b/>
          <w:color w:val="000000"/>
          <w:sz w:val="24"/>
          <w:szCs w:val="24"/>
        </w:rPr>
        <w:t>İskonto Oranı</w:t>
      </w:r>
    </w:p>
    <w:p w14:paraId="2CB6536F"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color w:val="000000"/>
          <w:sz w:val="24"/>
          <w:szCs w:val="24"/>
        </w:rPr>
      </w:pPr>
      <w:r w:rsidRPr="00D226BE">
        <w:rPr>
          <w:rFonts w:ascii="Times New Roman" w:eastAsia="Calibri" w:hAnsi="Times New Roman" w:cs="Times New Roman"/>
          <w:color w:val="000000"/>
          <w:sz w:val="24"/>
          <w:szCs w:val="24"/>
        </w:rPr>
        <w:t>Nakit akımlarının indirgenmesinde kullanılan iskonto oranı ve gerekçesi belirtilecektir.</w:t>
      </w:r>
    </w:p>
    <w:p w14:paraId="69ABA436" w14:textId="77777777" w:rsidR="00D226BE" w:rsidRPr="00D226BE" w:rsidRDefault="00D226BE" w:rsidP="00D226BE">
      <w:pPr>
        <w:tabs>
          <w:tab w:val="clear" w:pos="993"/>
        </w:tabs>
        <w:spacing w:after="200" w:line="276" w:lineRule="auto"/>
        <w:ind w:left="357" w:firstLine="0"/>
        <w:rPr>
          <w:rFonts w:ascii="Times New Roman" w:eastAsia="Calibri" w:hAnsi="Times New Roman" w:cs="Times New Roman"/>
          <w:sz w:val="24"/>
          <w:szCs w:val="24"/>
        </w:rPr>
      </w:pPr>
      <w:r w:rsidRPr="00D226BE">
        <w:rPr>
          <w:rFonts w:ascii="Times New Roman" w:eastAsia="Calibri" w:hAnsi="Times New Roman" w:cs="Times New Roman"/>
          <w:b/>
          <w:sz w:val="24"/>
          <w:szCs w:val="24"/>
        </w:rPr>
        <w:t xml:space="preserve">Ekonomik Ömür </w:t>
      </w:r>
    </w:p>
    <w:p w14:paraId="78C7921E"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b/>
          <w:sz w:val="24"/>
          <w:szCs w:val="24"/>
        </w:rPr>
      </w:pPr>
      <w:r w:rsidRPr="00D226BE">
        <w:rPr>
          <w:rFonts w:ascii="Times New Roman" w:eastAsia="Calibri" w:hAnsi="Times New Roman" w:cs="Times New Roman"/>
          <w:sz w:val="24"/>
          <w:szCs w:val="24"/>
        </w:rPr>
        <w:t xml:space="preserve">Yatırımın faydalı olarak üretimde bulunabileceği süre geçmişte gerçekleştirilen benzer yatırımlar ve </w:t>
      </w:r>
      <w:r w:rsidRPr="00D226BE">
        <w:rPr>
          <w:rFonts w:ascii="Times New Roman" w:eastAsia="Calibri" w:hAnsi="Times New Roman" w:cs="Times New Roman"/>
          <w:color w:val="000000"/>
          <w:sz w:val="24"/>
          <w:szCs w:val="24"/>
        </w:rPr>
        <w:t>uluslararası</w:t>
      </w:r>
      <w:r w:rsidRPr="00D226BE">
        <w:rPr>
          <w:rFonts w:ascii="Times New Roman" w:eastAsia="Calibri" w:hAnsi="Times New Roman" w:cs="Times New Roman"/>
          <w:sz w:val="24"/>
          <w:szCs w:val="24"/>
        </w:rPr>
        <w:t xml:space="preserve"> örnekler de göz önünde bulundurulacak belirlenecek ve bu bölümde ifade edilecektir.</w:t>
      </w:r>
    </w:p>
    <w:p w14:paraId="1B3D7552" w14:textId="77777777" w:rsidR="00D226BE" w:rsidRPr="00D226BE" w:rsidRDefault="00D226BE" w:rsidP="00D226BE">
      <w:pPr>
        <w:tabs>
          <w:tab w:val="clear" w:pos="993"/>
        </w:tabs>
        <w:spacing w:after="200" w:line="276" w:lineRule="auto"/>
        <w:ind w:left="357" w:firstLine="0"/>
        <w:rPr>
          <w:rFonts w:ascii="Times New Roman" w:eastAsia="Calibri" w:hAnsi="Times New Roman" w:cs="Times New Roman"/>
          <w:b/>
          <w:sz w:val="24"/>
          <w:szCs w:val="24"/>
        </w:rPr>
      </w:pPr>
      <w:r w:rsidRPr="00D226BE">
        <w:rPr>
          <w:rFonts w:ascii="Times New Roman" w:eastAsia="Calibri" w:hAnsi="Times New Roman" w:cs="Times New Roman"/>
          <w:b/>
          <w:sz w:val="24"/>
          <w:szCs w:val="24"/>
        </w:rPr>
        <w:t>Hurda Değer</w:t>
      </w:r>
    </w:p>
    <w:p w14:paraId="1FCA9E56"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Makine,</w:t>
      </w:r>
      <w:r w:rsidRPr="00D226BE">
        <w:rPr>
          <w:rFonts w:ascii="Times New Roman" w:eastAsia="Calibri" w:hAnsi="Times New Roman" w:cs="Times New Roman"/>
          <w:sz w:val="24"/>
          <w:szCs w:val="24"/>
          <w:shd w:val="clear" w:color="auto" w:fill="FFFFFF"/>
        </w:rPr>
        <w:t xml:space="preserve"> teçhizat vb. gibi yatırımlarda, bu yatırımın gerçekleşmesinden belli bir süre sonra makine ve </w:t>
      </w:r>
      <w:r w:rsidRPr="00D226BE">
        <w:rPr>
          <w:rFonts w:ascii="Times New Roman" w:eastAsia="Calibri" w:hAnsi="Times New Roman" w:cs="Times New Roman"/>
          <w:sz w:val="24"/>
          <w:szCs w:val="24"/>
        </w:rPr>
        <w:t>teçhizatın</w:t>
      </w:r>
      <w:r w:rsidRPr="00D226BE">
        <w:rPr>
          <w:rFonts w:ascii="Times New Roman" w:eastAsia="Calibri" w:hAnsi="Times New Roman" w:cs="Times New Roman"/>
          <w:sz w:val="24"/>
          <w:szCs w:val="24"/>
          <w:shd w:val="clear" w:color="auto" w:fill="FFFFFF"/>
        </w:rPr>
        <w:t xml:space="preserve"> ekonomik ömrünü doldurması nedeniyle satılması halinde ele geçmesi öngörülen tutar bu başlık altında ifade edilecektir.</w:t>
      </w:r>
    </w:p>
    <w:p w14:paraId="3B291106" w14:textId="77777777" w:rsidR="00D226BE" w:rsidRPr="00D226BE" w:rsidRDefault="00D226BE" w:rsidP="00D226BE">
      <w:pPr>
        <w:tabs>
          <w:tab w:val="clear" w:pos="993"/>
        </w:tabs>
        <w:spacing w:after="200" w:line="276" w:lineRule="auto"/>
        <w:ind w:left="357" w:firstLine="0"/>
        <w:rPr>
          <w:rFonts w:ascii="Times New Roman" w:eastAsia="Calibri" w:hAnsi="Times New Roman" w:cs="Times New Roman"/>
          <w:b/>
          <w:sz w:val="24"/>
          <w:szCs w:val="24"/>
          <w:shd w:val="clear" w:color="auto" w:fill="FFFFFF"/>
        </w:rPr>
      </w:pPr>
      <w:r w:rsidRPr="00D226BE">
        <w:rPr>
          <w:rFonts w:ascii="Times New Roman" w:eastAsia="Calibri" w:hAnsi="Times New Roman" w:cs="Times New Roman"/>
          <w:b/>
          <w:sz w:val="24"/>
          <w:szCs w:val="24"/>
          <w:shd w:val="clear" w:color="auto" w:fill="FFFFFF"/>
        </w:rPr>
        <w:t>Yenileme Yatırımları</w:t>
      </w:r>
    </w:p>
    <w:p w14:paraId="317EED78"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 xml:space="preserve">Tesislerde kullanılan araçların eskimesi ya da üretimdeki verimliliğin azalması üzerine faaliyetlerin etkin olarak devam ettirilebilmesi için gerekli olması muhtemel ara dönem yatırımları bu bölümde belirtilecektir. </w:t>
      </w:r>
    </w:p>
    <w:p w14:paraId="6D68E9B6" w14:textId="77777777" w:rsidR="00D226BE" w:rsidRPr="00D226BE" w:rsidRDefault="00D226BE" w:rsidP="00D226BE">
      <w:pPr>
        <w:tabs>
          <w:tab w:val="clear" w:pos="993"/>
        </w:tabs>
        <w:spacing w:after="200" w:line="276" w:lineRule="auto"/>
        <w:ind w:left="357" w:firstLine="0"/>
        <w:rPr>
          <w:rFonts w:ascii="Times New Roman" w:eastAsia="Calibri" w:hAnsi="Times New Roman" w:cs="Times New Roman"/>
          <w:b/>
          <w:sz w:val="24"/>
          <w:szCs w:val="24"/>
        </w:rPr>
      </w:pPr>
      <w:r w:rsidRPr="00D226BE">
        <w:rPr>
          <w:rFonts w:ascii="Times New Roman" w:eastAsia="Calibri" w:hAnsi="Times New Roman" w:cs="Times New Roman"/>
          <w:b/>
          <w:sz w:val="24"/>
          <w:szCs w:val="24"/>
        </w:rPr>
        <w:t>Enflasyon Oranı</w:t>
      </w:r>
    </w:p>
    <w:p w14:paraId="6CDAD224"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shd w:val="clear" w:color="auto" w:fill="FFFFFF"/>
        </w:rPr>
        <w:t xml:space="preserve">Ülke </w:t>
      </w:r>
      <w:r w:rsidRPr="00D226BE">
        <w:rPr>
          <w:rFonts w:ascii="Times New Roman" w:eastAsia="Calibri" w:hAnsi="Times New Roman" w:cs="Times New Roman"/>
          <w:sz w:val="24"/>
          <w:szCs w:val="24"/>
        </w:rPr>
        <w:t>genelindeki</w:t>
      </w:r>
      <w:r w:rsidRPr="00D226BE">
        <w:rPr>
          <w:rFonts w:ascii="Times New Roman" w:eastAsia="Calibri" w:hAnsi="Times New Roman" w:cs="Times New Roman"/>
          <w:sz w:val="24"/>
          <w:szCs w:val="24"/>
          <w:shd w:val="clear" w:color="auto" w:fill="FFFFFF"/>
        </w:rPr>
        <w:t xml:space="preserve"> fiyat artışlarının ölçüsü olarak kullanılan fiyat endekslerinden yararlanılarak tahmin edilen enflasyon oranı belirtilecektir.</w:t>
      </w:r>
    </w:p>
    <w:p w14:paraId="21BCA5FE" w14:textId="77777777" w:rsidR="00D226BE" w:rsidRPr="00D226BE" w:rsidRDefault="00D226BE" w:rsidP="00D226BE">
      <w:pPr>
        <w:keepNext/>
        <w:keepLines/>
        <w:numPr>
          <w:ilvl w:val="1"/>
          <w:numId w:val="32"/>
        </w:numPr>
        <w:tabs>
          <w:tab w:val="clear" w:pos="993"/>
        </w:tabs>
        <w:spacing w:after="200" w:line="276" w:lineRule="auto"/>
        <w:ind w:left="794" w:hanging="437"/>
        <w:jc w:val="left"/>
        <w:outlineLvl w:val="1"/>
        <w:rPr>
          <w:rFonts w:ascii="Times New Roman" w:hAnsi="Times New Roman" w:cs="Times New Roman"/>
          <w:b/>
          <w:sz w:val="24"/>
          <w:szCs w:val="24"/>
        </w:rPr>
      </w:pPr>
      <w:r w:rsidRPr="00D226BE">
        <w:rPr>
          <w:rFonts w:ascii="Times New Roman" w:hAnsi="Times New Roman" w:cs="Times New Roman"/>
          <w:b/>
          <w:sz w:val="24"/>
          <w:szCs w:val="24"/>
        </w:rPr>
        <w:t>Ticari Faydalar ve Maliyetler (İşletme Dönemi Gelir ve Giderleri,</w:t>
      </w:r>
      <w:r w:rsidRPr="00D226BE">
        <w:rPr>
          <w:rFonts w:ascii="Times New Roman" w:hAnsi="Times New Roman" w:cs="Times New Roman"/>
          <w:b/>
          <w:sz w:val="24"/>
          <w:szCs w:val="26"/>
        </w:rPr>
        <w:t xml:space="preserve"> Girdi İhtiyacı, Girdi Fiyatları ve Harcama Tahmini</w:t>
      </w:r>
      <w:r w:rsidRPr="00D226BE">
        <w:rPr>
          <w:rFonts w:ascii="Times New Roman" w:hAnsi="Times New Roman" w:cs="Times New Roman"/>
          <w:b/>
          <w:sz w:val="24"/>
          <w:szCs w:val="24"/>
        </w:rPr>
        <w:t>)</w:t>
      </w:r>
    </w:p>
    <w:p w14:paraId="5D38BEF0"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color w:val="000000"/>
          <w:sz w:val="24"/>
          <w:szCs w:val="24"/>
        </w:rPr>
      </w:pPr>
      <w:r w:rsidRPr="00D226BE">
        <w:rPr>
          <w:rFonts w:ascii="Times New Roman" w:eastAsia="Calibri" w:hAnsi="Times New Roman" w:cs="Times New Roman"/>
          <w:color w:val="000000"/>
          <w:sz w:val="24"/>
          <w:szCs w:val="24"/>
        </w:rPr>
        <w:t>Bu bölümde proje konusu yatırımın işletme döneminde oluşturacağı fayda ve yol açacağı maliyetler belirtilecektir.</w:t>
      </w:r>
    </w:p>
    <w:p w14:paraId="6501E9D5"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color w:val="000000"/>
          <w:sz w:val="24"/>
          <w:szCs w:val="24"/>
        </w:rPr>
      </w:pPr>
      <w:r w:rsidRPr="00D226BE">
        <w:rPr>
          <w:rFonts w:ascii="Times New Roman" w:eastAsia="Calibri" w:hAnsi="Times New Roman" w:cs="Times New Roman"/>
          <w:color w:val="000000"/>
          <w:sz w:val="24"/>
          <w:szCs w:val="24"/>
        </w:rPr>
        <w:t xml:space="preserve">İşletme dönemi gelir ve giderlerinin parasal tutar olarak belirlenmesinden önce, miktar olarak girdi ihtiyaçları, mal/hizmet üretimi ve bunların miktar olarak esas alınmış olan birim fiyatları da </w:t>
      </w:r>
      <w:r w:rsidRPr="00D226BE">
        <w:rPr>
          <w:rFonts w:ascii="Times New Roman" w:eastAsia="Calibri" w:hAnsi="Times New Roman" w:cs="Times New Roman"/>
          <w:sz w:val="24"/>
          <w:szCs w:val="24"/>
        </w:rPr>
        <w:t>belirtilecektir</w:t>
      </w:r>
      <w:r w:rsidRPr="00D226BE">
        <w:rPr>
          <w:rFonts w:ascii="Times New Roman" w:eastAsia="Calibri" w:hAnsi="Times New Roman" w:cs="Times New Roman"/>
          <w:color w:val="000000"/>
          <w:sz w:val="24"/>
          <w:szCs w:val="24"/>
        </w:rPr>
        <w:t xml:space="preserve">. Bunların belirlenmesinden sonra parasal tutarlar “Ticari Fayda ve Maliyetler” olarak belirtilecektir. </w:t>
      </w:r>
    </w:p>
    <w:p w14:paraId="157478C2" w14:textId="77777777" w:rsidR="00D226BE" w:rsidRPr="00D226BE" w:rsidRDefault="00D226BE" w:rsidP="00D226BE">
      <w:pPr>
        <w:tabs>
          <w:tab w:val="clear" w:pos="993"/>
        </w:tabs>
        <w:spacing w:after="0"/>
        <w:ind w:left="0" w:firstLine="0"/>
        <w:jc w:val="left"/>
        <w:rPr>
          <w:rFonts w:ascii="Times New Roman" w:eastAsia="Calibri" w:hAnsi="Times New Roman" w:cs="Times New Roman"/>
          <w:color w:val="000000"/>
          <w:sz w:val="24"/>
          <w:szCs w:val="24"/>
        </w:rPr>
      </w:pPr>
      <w:r w:rsidRPr="00D226BE">
        <w:rPr>
          <w:rFonts w:ascii="Times New Roman" w:eastAsia="Calibri" w:hAnsi="Times New Roman" w:cs="Times New Roman"/>
          <w:color w:val="000000"/>
          <w:sz w:val="24"/>
          <w:szCs w:val="24"/>
        </w:rPr>
        <w:br w:type="page"/>
      </w:r>
    </w:p>
    <w:p w14:paraId="30495EED" w14:textId="613131AB" w:rsidR="00D226BE" w:rsidRPr="00D226BE" w:rsidRDefault="00D226BE" w:rsidP="00D226BE">
      <w:pPr>
        <w:tabs>
          <w:tab w:val="clear" w:pos="993"/>
        </w:tabs>
        <w:spacing w:after="200"/>
        <w:ind w:left="0" w:firstLine="0"/>
        <w:jc w:val="left"/>
        <w:rPr>
          <w:rFonts w:ascii="Times New Roman" w:eastAsia="Calibri" w:hAnsi="Times New Roman" w:cs="Times New Roman"/>
          <w:b/>
          <w:bCs/>
          <w:sz w:val="24"/>
          <w:szCs w:val="24"/>
        </w:rPr>
      </w:pPr>
      <w:r w:rsidRPr="00D226BE">
        <w:rPr>
          <w:rFonts w:ascii="Times New Roman" w:eastAsia="Calibri" w:hAnsi="Times New Roman" w:cs="Times New Roman"/>
          <w:b/>
          <w:bCs/>
          <w:sz w:val="24"/>
          <w:szCs w:val="24"/>
        </w:rPr>
        <w:lastRenderedPageBreak/>
        <w:t xml:space="preserve">Tablo </w:t>
      </w:r>
      <w:r w:rsidR="00BB1E95">
        <w:rPr>
          <w:rFonts w:ascii="Times New Roman" w:eastAsia="Calibri" w:hAnsi="Times New Roman" w:cs="Times New Roman"/>
          <w:b/>
          <w:bCs/>
          <w:sz w:val="24"/>
          <w:szCs w:val="24"/>
        </w:rPr>
        <w:t>3</w:t>
      </w:r>
      <w:r w:rsidRPr="00D226BE">
        <w:rPr>
          <w:rFonts w:ascii="Times New Roman" w:eastAsia="Calibri" w:hAnsi="Times New Roman" w:cs="Times New Roman"/>
          <w:b/>
          <w:bCs/>
          <w:sz w:val="24"/>
          <w:szCs w:val="24"/>
        </w:rPr>
        <w:t>. İşletme Gelir ve Giderleri Tablosu</w:t>
      </w:r>
    </w:p>
    <w:tbl>
      <w:tblPr>
        <w:tblStyle w:val="TabloKlavuzu1"/>
        <w:tblpPr w:leftFromText="141" w:rightFromText="141" w:vertAnchor="text" w:horzAnchor="margin" w:tblpY="55"/>
        <w:tblW w:w="9795" w:type="dxa"/>
        <w:tblLook w:val="04A0" w:firstRow="1" w:lastRow="0" w:firstColumn="1" w:lastColumn="0" w:noHBand="0" w:noVBand="1"/>
      </w:tblPr>
      <w:tblGrid>
        <w:gridCol w:w="4365"/>
        <w:gridCol w:w="1055"/>
        <w:gridCol w:w="1056"/>
        <w:gridCol w:w="1055"/>
        <w:gridCol w:w="1054"/>
        <w:gridCol w:w="1210"/>
      </w:tblGrid>
      <w:tr w:rsidR="00D226BE" w:rsidRPr="00D226BE" w14:paraId="51C1D65E" w14:textId="77777777" w:rsidTr="00C76E59">
        <w:trPr>
          <w:trHeight w:hRule="exact" w:val="402"/>
        </w:trPr>
        <w:tc>
          <w:tcPr>
            <w:tcW w:w="4365" w:type="dxa"/>
            <w:vAlign w:val="center"/>
          </w:tcPr>
          <w:p w14:paraId="09CB89A3" w14:textId="77777777" w:rsidR="00D226BE" w:rsidRPr="00D226BE" w:rsidRDefault="00D226BE" w:rsidP="00D226BE">
            <w:pPr>
              <w:tabs>
                <w:tab w:val="clear" w:pos="993"/>
              </w:tabs>
              <w:spacing w:after="0" w:line="276" w:lineRule="auto"/>
              <w:ind w:left="510" w:firstLine="0"/>
              <w:contextualSpacing/>
              <w:jc w:val="center"/>
              <w:rPr>
                <w:rFonts w:ascii="Times New Roman" w:hAnsi="Times New Roman" w:cs="Times New Roman"/>
              </w:rPr>
            </w:pPr>
            <w:r w:rsidRPr="00D226BE">
              <w:rPr>
                <w:rFonts w:ascii="Times New Roman" w:hAnsi="Times New Roman" w:cs="Times New Roman"/>
              </w:rPr>
              <w:t>Yıllar</w:t>
            </w:r>
          </w:p>
        </w:tc>
        <w:tc>
          <w:tcPr>
            <w:tcW w:w="1055" w:type="dxa"/>
          </w:tcPr>
          <w:p w14:paraId="606BD607" w14:textId="77777777" w:rsidR="00D226BE" w:rsidRPr="00D226BE" w:rsidRDefault="00D226BE" w:rsidP="00D226BE">
            <w:pPr>
              <w:tabs>
                <w:tab w:val="clear" w:pos="993"/>
              </w:tabs>
              <w:spacing w:after="0" w:line="276" w:lineRule="auto"/>
              <w:ind w:left="0" w:firstLine="0"/>
              <w:jc w:val="center"/>
              <w:rPr>
                <w:rFonts w:ascii="Times New Roman" w:hAnsi="Times New Roman" w:cs="Times New Roman"/>
              </w:rPr>
            </w:pPr>
            <w:r w:rsidRPr="00D226BE">
              <w:rPr>
                <w:rFonts w:ascii="Times New Roman" w:hAnsi="Times New Roman" w:cs="Times New Roman"/>
              </w:rPr>
              <w:t>1.Yıl</w:t>
            </w:r>
          </w:p>
        </w:tc>
        <w:tc>
          <w:tcPr>
            <w:tcW w:w="1056" w:type="dxa"/>
          </w:tcPr>
          <w:p w14:paraId="23FEC401" w14:textId="77777777" w:rsidR="00D226BE" w:rsidRPr="00D226BE" w:rsidRDefault="00D226BE" w:rsidP="00D226BE">
            <w:pPr>
              <w:tabs>
                <w:tab w:val="clear" w:pos="993"/>
              </w:tabs>
              <w:spacing w:after="0" w:line="276" w:lineRule="auto"/>
              <w:ind w:left="0" w:firstLine="0"/>
              <w:jc w:val="center"/>
              <w:rPr>
                <w:rFonts w:ascii="Times New Roman" w:hAnsi="Times New Roman" w:cs="Times New Roman"/>
              </w:rPr>
            </w:pPr>
            <w:r w:rsidRPr="00D226BE">
              <w:rPr>
                <w:rFonts w:ascii="Times New Roman" w:hAnsi="Times New Roman" w:cs="Times New Roman"/>
              </w:rPr>
              <w:t>2.Yıl</w:t>
            </w:r>
          </w:p>
        </w:tc>
        <w:tc>
          <w:tcPr>
            <w:tcW w:w="1055" w:type="dxa"/>
          </w:tcPr>
          <w:p w14:paraId="7FB21EB2" w14:textId="77777777" w:rsidR="00D226BE" w:rsidRPr="00D226BE" w:rsidRDefault="00D226BE" w:rsidP="00D226BE">
            <w:pPr>
              <w:tabs>
                <w:tab w:val="clear" w:pos="993"/>
              </w:tabs>
              <w:spacing w:after="0" w:line="276" w:lineRule="auto"/>
              <w:ind w:left="0" w:firstLine="0"/>
              <w:jc w:val="center"/>
              <w:rPr>
                <w:rFonts w:ascii="Times New Roman" w:hAnsi="Times New Roman" w:cs="Times New Roman"/>
              </w:rPr>
            </w:pPr>
            <w:r w:rsidRPr="00D226BE">
              <w:rPr>
                <w:rFonts w:ascii="Times New Roman" w:hAnsi="Times New Roman" w:cs="Times New Roman"/>
              </w:rPr>
              <w:t>3.Yıl</w:t>
            </w:r>
          </w:p>
        </w:tc>
        <w:tc>
          <w:tcPr>
            <w:tcW w:w="1054" w:type="dxa"/>
          </w:tcPr>
          <w:p w14:paraId="6F5085AD" w14:textId="77777777" w:rsidR="00D226BE" w:rsidRPr="00D226BE" w:rsidRDefault="00D226BE" w:rsidP="00D226BE">
            <w:pPr>
              <w:tabs>
                <w:tab w:val="clear" w:pos="993"/>
              </w:tabs>
              <w:spacing w:after="0"/>
              <w:ind w:left="0" w:firstLine="0"/>
              <w:jc w:val="center"/>
              <w:rPr>
                <w:rFonts w:ascii="Times New Roman" w:hAnsi="Times New Roman" w:cs="Times New Roman"/>
              </w:rPr>
            </w:pPr>
            <w:r w:rsidRPr="00D226BE">
              <w:rPr>
                <w:rFonts w:ascii="Times New Roman" w:hAnsi="Times New Roman" w:cs="Times New Roman"/>
              </w:rPr>
              <w:t>4. Yıl</w:t>
            </w:r>
          </w:p>
        </w:tc>
        <w:tc>
          <w:tcPr>
            <w:tcW w:w="1210" w:type="dxa"/>
          </w:tcPr>
          <w:p w14:paraId="7F253727" w14:textId="77777777" w:rsidR="00D226BE" w:rsidRPr="00D226BE" w:rsidRDefault="00D226BE" w:rsidP="00D226BE">
            <w:pPr>
              <w:tabs>
                <w:tab w:val="clear" w:pos="993"/>
              </w:tabs>
              <w:spacing w:after="0"/>
              <w:ind w:left="0" w:firstLine="0"/>
              <w:jc w:val="center"/>
              <w:rPr>
                <w:rFonts w:ascii="Times New Roman" w:hAnsi="Times New Roman" w:cs="Times New Roman"/>
              </w:rPr>
            </w:pPr>
            <w:r w:rsidRPr="00D226BE">
              <w:rPr>
                <w:rFonts w:ascii="Times New Roman" w:hAnsi="Times New Roman" w:cs="Times New Roman"/>
              </w:rPr>
              <w:t>n. Yıl</w:t>
            </w:r>
          </w:p>
        </w:tc>
      </w:tr>
      <w:tr w:rsidR="00D226BE" w:rsidRPr="00D226BE" w14:paraId="7B1B7A25" w14:textId="77777777" w:rsidTr="00C76E59">
        <w:trPr>
          <w:trHeight w:hRule="exact" w:val="402"/>
        </w:trPr>
        <w:tc>
          <w:tcPr>
            <w:tcW w:w="4365" w:type="dxa"/>
            <w:vAlign w:val="center"/>
          </w:tcPr>
          <w:p w14:paraId="1449B017" w14:textId="77777777" w:rsidR="00D226BE" w:rsidRPr="00D226BE" w:rsidRDefault="00D226BE" w:rsidP="00D226BE">
            <w:pPr>
              <w:tabs>
                <w:tab w:val="clear" w:pos="993"/>
              </w:tabs>
              <w:spacing w:after="0" w:line="276" w:lineRule="auto"/>
              <w:ind w:left="510" w:firstLine="0"/>
              <w:contextualSpacing/>
              <w:jc w:val="center"/>
              <w:rPr>
                <w:rFonts w:ascii="Times New Roman" w:hAnsi="Times New Roman" w:cs="Times New Roman"/>
              </w:rPr>
            </w:pPr>
            <w:r w:rsidRPr="00D226BE">
              <w:rPr>
                <w:rFonts w:ascii="Times New Roman" w:hAnsi="Times New Roman" w:cs="Times New Roman"/>
              </w:rPr>
              <w:t>Kapasite Kullanım Oranı</w:t>
            </w:r>
          </w:p>
        </w:tc>
        <w:tc>
          <w:tcPr>
            <w:tcW w:w="1055" w:type="dxa"/>
          </w:tcPr>
          <w:p w14:paraId="69F510F5" w14:textId="77777777" w:rsidR="00D226BE" w:rsidRPr="00D226BE" w:rsidRDefault="00D226BE" w:rsidP="00D226BE">
            <w:pPr>
              <w:tabs>
                <w:tab w:val="clear" w:pos="993"/>
              </w:tabs>
              <w:spacing w:after="0" w:line="276" w:lineRule="auto"/>
              <w:ind w:left="0" w:firstLine="0"/>
              <w:jc w:val="left"/>
              <w:rPr>
                <w:rFonts w:ascii="Times New Roman" w:hAnsi="Times New Roman" w:cs="Times New Roman"/>
              </w:rPr>
            </w:pPr>
          </w:p>
        </w:tc>
        <w:tc>
          <w:tcPr>
            <w:tcW w:w="1056" w:type="dxa"/>
          </w:tcPr>
          <w:p w14:paraId="79988674" w14:textId="77777777" w:rsidR="00D226BE" w:rsidRPr="00D226BE" w:rsidRDefault="00D226BE" w:rsidP="00D226BE">
            <w:pPr>
              <w:tabs>
                <w:tab w:val="clear" w:pos="993"/>
              </w:tabs>
              <w:spacing w:after="0" w:line="276" w:lineRule="auto"/>
              <w:ind w:left="0" w:firstLine="0"/>
              <w:jc w:val="left"/>
              <w:rPr>
                <w:rFonts w:ascii="Times New Roman" w:hAnsi="Times New Roman" w:cs="Times New Roman"/>
              </w:rPr>
            </w:pPr>
          </w:p>
        </w:tc>
        <w:tc>
          <w:tcPr>
            <w:tcW w:w="1055" w:type="dxa"/>
          </w:tcPr>
          <w:p w14:paraId="6B6B0F37" w14:textId="77777777" w:rsidR="00D226BE" w:rsidRPr="00D226BE" w:rsidRDefault="00D226BE" w:rsidP="00D226BE">
            <w:pPr>
              <w:tabs>
                <w:tab w:val="clear" w:pos="993"/>
              </w:tabs>
              <w:spacing w:after="0" w:line="276" w:lineRule="auto"/>
              <w:ind w:left="0" w:firstLine="0"/>
              <w:jc w:val="left"/>
              <w:rPr>
                <w:rFonts w:ascii="Times New Roman" w:hAnsi="Times New Roman" w:cs="Times New Roman"/>
              </w:rPr>
            </w:pPr>
          </w:p>
        </w:tc>
        <w:tc>
          <w:tcPr>
            <w:tcW w:w="1054" w:type="dxa"/>
          </w:tcPr>
          <w:p w14:paraId="0533B396"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1210" w:type="dxa"/>
          </w:tcPr>
          <w:p w14:paraId="2B7D25AF" w14:textId="77777777" w:rsidR="00D226BE" w:rsidRPr="00D226BE" w:rsidRDefault="00D226BE" w:rsidP="00D226BE">
            <w:pPr>
              <w:tabs>
                <w:tab w:val="clear" w:pos="993"/>
              </w:tabs>
              <w:spacing w:after="0"/>
              <w:ind w:left="0" w:firstLine="0"/>
              <w:jc w:val="left"/>
              <w:rPr>
                <w:rFonts w:ascii="Times New Roman" w:hAnsi="Times New Roman" w:cs="Times New Roman"/>
              </w:rPr>
            </w:pPr>
          </w:p>
        </w:tc>
      </w:tr>
      <w:tr w:rsidR="00D226BE" w:rsidRPr="00D226BE" w14:paraId="3D11788B" w14:textId="77777777" w:rsidTr="00C76E59">
        <w:trPr>
          <w:trHeight w:hRule="exact" w:val="402"/>
        </w:trPr>
        <w:tc>
          <w:tcPr>
            <w:tcW w:w="4365" w:type="dxa"/>
            <w:vAlign w:val="center"/>
          </w:tcPr>
          <w:p w14:paraId="6829D9E5" w14:textId="77777777" w:rsidR="00D226BE" w:rsidRPr="00D226BE" w:rsidRDefault="00D226BE" w:rsidP="00D226BE">
            <w:pPr>
              <w:tabs>
                <w:tab w:val="clear" w:pos="993"/>
              </w:tabs>
              <w:spacing w:after="0" w:line="276" w:lineRule="auto"/>
              <w:ind w:left="0" w:firstLine="0"/>
              <w:jc w:val="left"/>
              <w:rPr>
                <w:rFonts w:ascii="Times New Roman" w:hAnsi="Times New Roman" w:cs="Times New Roman"/>
              </w:rPr>
            </w:pPr>
            <w:r w:rsidRPr="00D226BE">
              <w:rPr>
                <w:rFonts w:ascii="Times New Roman" w:hAnsi="Times New Roman" w:cs="Times New Roman"/>
              </w:rPr>
              <w:t>1.İşletme Gelirleri</w:t>
            </w:r>
          </w:p>
        </w:tc>
        <w:tc>
          <w:tcPr>
            <w:tcW w:w="1055" w:type="dxa"/>
          </w:tcPr>
          <w:p w14:paraId="28991B28" w14:textId="77777777" w:rsidR="00D226BE" w:rsidRPr="00D226BE" w:rsidRDefault="00D226BE" w:rsidP="00D226BE">
            <w:pPr>
              <w:tabs>
                <w:tab w:val="clear" w:pos="993"/>
              </w:tabs>
              <w:spacing w:after="0" w:line="276" w:lineRule="auto"/>
              <w:ind w:left="0" w:firstLine="0"/>
              <w:jc w:val="left"/>
              <w:rPr>
                <w:rFonts w:ascii="Times New Roman" w:hAnsi="Times New Roman" w:cs="Times New Roman"/>
              </w:rPr>
            </w:pPr>
          </w:p>
        </w:tc>
        <w:tc>
          <w:tcPr>
            <w:tcW w:w="1056" w:type="dxa"/>
          </w:tcPr>
          <w:p w14:paraId="14B395C4" w14:textId="77777777" w:rsidR="00D226BE" w:rsidRPr="00D226BE" w:rsidRDefault="00D226BE" w:rsidP="00D226BE">
            <w:pPr>
              <w:tabs>
                <w:tab w:val="clear" w:pos="993"/>
              </w:tabs>
              <w:spacing w:after="0" w:line="276" w:lineRule="auto"/>
              <w:ind w:left="0" w:firstLine="0"/>
              <w:jc w:val="left"/>
              <w:rPr>
                <w:rFonts w:ascii="Times New Roman" w:hAnsi="Times New Roman" w:cs="Times New Roman"/>
              </w:rPr>
            </w:pPr>
          </w:p>
        </w:tc>
        <w:tc>
          <w:tcPr>
            <w:tcW w:w="1055" w:type="dxa"/>
          </w:tcPr>
          <w:p w14:paraId="48853793" w14:textId="77777777" w:rsidR="00D226BE" w:rsidRPr="00D226BE" w:rsidRDefault="00D226BE" w:rsidP="00D226BE">
            <w:pPr>
              <w:tabs>
                <w:tab w:val="clear" w:pos="993"/>
              </w:tabs>
              <w:spacing w:after="0" w:line="276" w:lineRule="auto"/>
              <w:ind w:left="0" w:firstLine="0"/>
              <w:jc w:val="left"/>
              <w:rPr>
                <w:rFonts w:ascii="Times New Roman" w:hAnsi="Times New Roman" w:cs="Times New Roman"/>
              </w:rPr>
            </w:pPr>
          </w:p>
        </w:tc>
        <w:tc>
          <w:tcPr>
            <w:tcW w:w="1054" w:type="dxa"/>
          </w:tcPr>
          <w:p w14:paraId="39B1E529"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1210" w:type="dxa"/>
          </w:tcPr>
          <w:p w14:paraId="78B118CD" w14:textId="77777777" w:rsidR="00D226BE" w:rsidRPr="00D226BE" w:rsidRDefault="00D226BE" w:rsidP="00D226BE">
            <w:pPr>
              <w:tabs>
                <w:tab w:val="clear" w:pos="993"/>
              </w:tabs>
              <w:spacing w:after="0"/>
              <w:ind w:left="0" w:firstLine="0"/>
              <w:jc w:val="left"/>
              <w:rPr>
                <w:rFonts w:ascii="Times New Roman" w:hAnsi="Times New Roman" w:cs="Times New Roman"/>
              </w:rPr>
            </w:pPr>
          </w:p>
        </w:tc>
      </w:tr>
      <w:tr w:rsidR="00D226BE" w:rsidRPr="00D226BE" w14:paraId="1311BB87" w14:textId="77777777" w:rsidTr="00C76E59">
        <w:trPr>
          <w:trHeight w:hRule="exact" w:val="402"/>
        </w:trPr>
        <w:tc>
          <w:tcPr>
            <w:tcW w:w="4365" w:type="dxa"/>
            <w:vAlign w:val="center"/>
          </w:tcPr>
          <w:p w14:paraId="624A40F0" w14:textId="77777777" w:rsidR="00D226BE" w:rsidRPr="00D226BE" w:rsidRDefault="00D226BE" w:rsidP="00D226BE">
            <w:pPr>
              <w:tabs>
                <w:tab w:val="clear" w:pos="993"/>
              </w:tabs>
              <w:spacing w:after="0" w:line="276" w:lineRule="auto"/>
              <w:ind w:left="0" w:firstLine="0"/>
              <w:jc w:val="left"/>
              <w:rPr>
                <w:rFonts w:ascii="Times New Roman" w:hAnsi="Times New Roman" w:cs="Times New Roman"/>
              </w:rPr>
            </w:pPr>
            <w:r w:rsidRPr="00D226BE">
              <w:rPr>
                <w:rFonts w:ascii="Times New Roman" w:hAnsi="Times New Roman" w:cs="Times New Roman"/>
              </w:rPr>
              <w:t>2.Üretim Giderleri</w:t>
            </w:r>
          </w:p>
        </w:tc>
        <w:tc>
          <w:tcPr>
            <w:tcW w:w="1055" w:type="dxa"/>
          </w:tcPr>
          <w:p w14:paraId="55AA2C39" w14:textId="77777777" w:rsidR="00D226BE" w:rsidRPr="00D226BE" w:rsidRDefault="00D226BE" w:rsidP="00D226BE">
            <w:pPr>
              <w:tabs>
                <w:tab w:val="clear" w:pos="993"/>
              </w:tabs>
              <w:spacing w:after="0" w:line="276" w:lineRule="auto"/>
              <w:ind w:left="0" w:firstLine="0"/>
              <w:jc w:val="left"/>
              <w:rPr>
                <w:rFonts w:ascii="Times New Roman" w:hAnsi="Times New Roman" w:cs="Times New Roman"/>
              </w:rPr>
            </w:pPr>
          </w:p>
        </w:tc>
        <w:tc>
          <w:tcPr>
            <w:tcW w:w="1056" w:type="dxa"/>
          </w:tcPr>
          <w:p w14:paraId="7C6F7C44" w14:textId="77777777" w:rsidR="00D226BE" w:rsidRPr="00D226BE" w:rsidRDefault="00D226BE" w:rsidP="00D226BE">
            <w:pPr>
              <w:tabs>
                <w:tab w:val="clear" w:pos="993"/>
              </w:tabs>
              <w:spacing w:after="0" w:line="276" w:lineRule="auto"/>
              <w:ind w:left="0" w:firstLine="0"/>
              <w:jc w:val="left"/>
              <w:rPr>
                <w:rFonts w:ascii="Times New Roman" w:hAnsi="Times New Roman" w:cs="Times New Roman"/>
              </w:rPr>
            </w:pPr>
          </w:p>
        </w:tc>
        <w:tc>
          <w:tcPr>
            <w:tcW w:w="1055" w:type="dxa"/>
          </w:tcPr>
          <w:p w14:paraId="5BFF3CAE" w14:textId="77777777" w:rsidR="00D226BE" w:rsidRPr="00D226BE" w:rsidRDefault="00D226BE" w:rsidP="00D226BE">
            <w:pPr>
              <w:tabs>
                <w:tab w:val="clear" w:pos="993"/>
              </w:tabs>
              <w:spacing w:after="0" w:line="276" w:lineRule="auto"/>
              <w:ind w:left="0" w:firstLine="0"/>
              <w:jc w:val="left"/>
              <w:rPr>
                <w:rFonts w:ascii="Times New Roman" w:hAnsi="Times New Roman" w:cs="Times New Roman"/>
              </w:rPr>
            </w:pPr>
          </w:p>
        </w:tc>
        <w:tc>
          <w:tcPr>
            <w:tcW w:w="1054" w:type="dxa"/>
          </w:tcPr>
          <w:p w14:paraId="69C7C257"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1210" w:type="dxa"/>
          </w:tcPr>
          <w:p w14:paraId="2F77695C" w14:textId="77777777" w:rsidR="00D226BE" w:rsidRPr="00D226BE" w:rsidRDefault="00D226BE" w:rsidP="00D226BE">
            <w:pPr>
              <w:tabs>
                <w:tab w:val="clear" w:pos="993"/>
              </w:tabs>
              <w:spacing w:after="0"/>
              <w:ind w:left="0" w:firstLine="0"/>
              <w:jc w:val="left"/>
              <w:rPr>
                <w:rFonts w:ascii="Times New Roman" w:hAnsi="Times New Roman" w:cs="Times New Roman"/>
              </w:rPr>
            </w:pPr>
          </w:p>
        </w:tc>
      </w:tr>
      <w:tr w:rsidR="00D226BE" w:rsidRPr="00D226BE" w14:paraId="71E21361" w14:textId="77777777" w:rsidTr="00C76E59">
        <w:trPr>
          <w:trHeight w:hRule="exact" w:val="402"/>
        </w:trPr>
        <w:tc>
          <w:tcPr>
            <w:tcW w:w="4365" w:type="dxa"/>
            <w:vAlign w:val="center"/>
          </w:tcPr>
          <w:p w14:paraId="2A53DA00" w14:textId="77777777" w:rsidR="00D226BE" w:rsidRPr="00D226BE" w:rsidRDefault="00D226BE" w:rsidP="00D226BE">
            <w:pPr>
              <w:tabs>
                <w:tab w:val="clear" w:pos="993"/>
              </w:tabs>
              <w:spacing w:after="0" w:line="276" w:lineRule="auto"/>
              <w:ind w:left="0" w:firstLine="0"/>
              <w:jc w:val="left"/>
              <w:rPr>
                <w:rFonts w:ascii="Times New Roman" w:hAnsi="Times New Roman" w:cs="Times New Roman"/>
              </w:rPr>
            </w:pPr>
            <w:r w:rsidRPr="00D226BE">
              <w:rPr>
                <w:rFonts w:ascii="Times New Roman" w:hAnsi="Times New Roman" w:cs="Times New Roman"/>
              </w:rPr>
              <w:t>3.Amortisman</w:t>
            </w:r>
          </w:p>
        </w:tc>
        <w:tc>
          <w:tcPr>
            <w:tcW w:w="1055" w:type="dxa"/>
          </w:tcPr>
          <w:p w14:paraId="6DDEEF10" w14:textId="77777777" w:rsidR="00D226BE" w:rsidRPr="00D226BE" w:rsidRDefault="00D226BE" w:rsidP="00D226BE">
            <w:pPr>
              <w:tabs>
                <w:tab w:val="clear" w:pos="993"/>
              </w:tabs>
              <w:spacing w:after="0" w:line="276" w:lineRule="auto"/>
              <w:ind w:left="0" w:firstLine="0"/>
              <w:jc w:val="left"/>
              <w:rPr>
                <w:rFonts w:ascii="Times New Roman" w:hAnsi="Times New Roman" w:cs="Times New Roman"/>
              </w:rPr>
            </w:pPr>
          </w:p>
        </w:tc>
        <w:tc>
          <w:tcPr>
            <w:tcW w:w="1056" w:type="dxa"/>
          </w:tcPr>
          <w:p w14:paraId="1C863A71" w14:textId="77777777" w:rsidR="00D226BE" w:rsidRPr="00D226BE" w:rsidRDefault="00D226BE" w:rsidP="00D226BE">
            <w:pPr>
              <w:tabs>
                <w:tab w:val="clear" w:pos="993"/>
              </w:tabs>
              <w:spacing w:after="0" w:line="276" w:lineRule="auto"/>
              <w:ind w:left="0" w:firstLine="0"/>
              <w:jc w:val="left"/>
              <w:rPr>
                <w:rFonts w:ascii="Times New Roman" w:hAnsi="Times New Roman" w:cs="Times New Roman"/>
              </w:rPr>
            </w:pPr>
          </w:p>
        </w:tc>
        <w:tc>
          <w:tcPr>
            <w:tcW w:w="1055" w:type="dxa"/>
          </w:tcPr>
          <w:p w14:paraId="647CBDD1" w14:textId="77777777" w:rsidR="00D226BE" w:rsidRPr="00D226BE" w:rsidRDefault="00D226BE" w:rsidP="00D226BE">
            <w:pPr>
              <w:tabs>
                <w:tab w:val="clear" w:pos="993"/>
              </w:tabs>
              <w:spacing w:after="0" w:line="276" w:lineRule="auto"/>
              <w:ind w:left="0" w:firstLine="0"/>
              <w:jc w:val="left"/>
              <w:rPr>
                <w:rFonts w:ascii="Times New Roman" w:hAnsi="Times New Roman" w:cs="Times New Roman"/>
              </w:rPr>
            </w:pPr>
          </w:p>
        </w:tc>
        <w:tc>
          <w:tcPr>
            <w:tcW w:w="1054" w:type="dxa"/>
          </w:tcPr>
          <w:p w14:paraId="208AE0AE"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1210" w:type="dxa"/>
          </w:tcPr>
          <w:p w14:paraId="0ADA4051" w14:textId="77777777" w:rsidR="00D226BE" w:rsidRPr="00D226BE" w:rsidRDefault="00D226BE" w:rsidP="00D226BE">
            <w:pPr>
              <w:tabs>
                <w:tab w:val="clear" w:pos="993"/>
              </w:tabs>
              <w:spacing w:after="0"/>
              <w:ind w:left="0" w:firstLine="0"/>
              <w:jc w:val="left"/>
              <w:rPr>
                <w:rFonts w:ascii="Times New Roman" w:hAnsi="Times New Roman" w:cs="Times New Roman"/>
              </w:rPr>
            </w:pPr>
          </w:p>
        </w:tc>
      </w:tr>
      <w:tr w:rsidR="00D226BE" w:rsidRPr="00D226BE" w14:paraId="6992DAE0" w14:textId="77777777" w:rsidTr="00C76E59">
        <w:trPr>
          <w:trHeight w:hRule="exact" w:val="402"/>
        </w:trPr>
        <w:tc>
          <w:tcPr>
            <w:tcW w:w="4365" w:type="dxa"/>
            <w:vAlign w:val="center"/>
          </w:tcPr>
          <w:p w14:paraId="090E53AC" w14:textId="77777777" w:rsidR="00D226BE" w:rsidRPr="00D226BE" w:rsidRDefault="00D226BE" w:rsidP="00D226BE">
            <w:pPr>
              <w:tabs>
                <w:tab w:val="clear" w:pos="993"/>
              </w:tabs>
              <w:spacing w:after="0" w:line="276" w:lineRule="auto"/>
              <w:ind w:left="0" w:firstLine="0"/>
              <w:jc w:val="left"/>
              <w:rPr>
                <w:rFonts w:ascii="Times New Roman" w:hAnsi="Times New Roman" w:cs="Times New Roman"/>
              </w:rPr>
            </w:pPr>
            <w:r w:rsidRPr="00D226BE">
              <w:rPr>
                <w:rFonts w:ascii="Times New Roman" w:hAnsi="Times New Roman" w:cs="Times New Roman"/>
              </w:rPr>
              <w:t>4.Finansman Giderleri</w:t>
            </w:r>
          </w:p>
        </w:tc>
        <w:tc>
          <w:tcPr>
            <w:tcW w:w="1055" w:type="dxa"/>
          </w:tcPr>
          <w:p w14:paraId="05ACA276" w14:textId="77777777" w:rsidR="00D226BE" w:rsidRPr="00D226BE" w:rsidRDefault="00D226BE" w:rsidP="00D226BE">
            <w:pPr>
              <w:tabs>
                <w:tab w:val="clear" w:pos="993"/>
              </w:tabs>
              <w:spacing w:after="0" w:line="276" w:lineRule="auto"/>
              <w:ind w:left="0" w:firstLine="0"/>
              <w:jc w:val="left"/>
              <w:rPr>
                <w:rFonts w:ascii="Times New Roman" w:hAnsi="Times New Roman" w:cs="Times New Roman"/>
              </w:rPr>
            </w:pPr>
          </w:p>
        </w:tc>
        <w:tc>
          <w:tcPr>
            <w:tcW w:w="1056" w:type="dxa"/>
          </w:tcPr>
          <w:p w14:paraId="4AE14C74" w14:textId="77777777" w:rsidR="00D226BE" w:rsidRPr="00D226BE" w:rsidRDefault="00D226BE" w:rsidP="00D226BE">
            <w:pPr>
              <w:tabs>
                <w:tab w:val="clear" w:pos="993"/>
              </w:tabs>
              <w:spacing w:after="0" w:line="276" w:lineRule="auto"/>
              <w:ind w:left="0" w:firstLine="0"/>
              <w:jc w:val="left"/>
              <w:rPr>
                <w:rFonts w:ascii="Times New Roman" w:hAnsi="Times New Roman" w:cs="Times New Roman"/>
              </w:rPr>
            </w:pPr>
          </w:p>
        </w:tc>
        <w:tc>
          <w:tcPr>
            <w:tcW w:w="1055" w:type="dxa"/>
          </w:tcPr>
          <w:p w14:paraId="403ED1D6" w14:textId="77777777" w:rsidR="00D226BE" w:rsidRPr="00D226BE" w:rsidRDefault="00D226BE" w:rsidP="00D226BE">
            <w:pPr>
              <w:tabs>
                <w:tab w:val="clear" w:pos="993"/>
              </w:tabs>
              <w:spacing w:after="0" w:line="276" w:lineRule="auto"/>
              <w:ind w:left="0" w:firstLine="0"/>
              <w:jc w:val="left"/>
              <w:rPr>
                <w:rFonts w:ascii="Times New Roman" w:hAnsi="Times New Roman" w:cs="Times New Roman"/>
              </w:rPr>
            </w:pPr>
          </w:p>
        </w:tc>
        <w:tc>
          <w:tcPr>
            <w:tcW w:w="1054" w:type="dxa"/>
          </w:tcPr>
          <w:p w14:paraId="4504D476"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1210" w:type="dxa"/>
          </w:tcPr>
          <w:p w14:paraId="655784E9" w14:textId="77777777" w:rsidR="00D226BE" w:rsidRPr="00D226BE" w:rsidRDefault="00D226BE" w:rsidP="00D226BE">
            <w:pPr>
              <w:tabs>
                <w:tab w:val="clear" w:pos="993"/>
              </w:tabs>
              <w:spacing w:after="0"/>
              <w:ind w:left="0" w:firstLine="0"/>
              <w:jc w:val="left"/>
              <w:rPr>
                <w:rFonts w:ascii="Times New Roman" w:hAnsi="Times New Roman" w:cs="Times New Roman"/>
              </w:rPr>
            </w:pPr>
          </w:p>
        </w:tc>
      </w:tr>
      <w:tr w:rsidR="00D226BE" w:rsidRPr="00D226BE" w14:paraId="79029F47" w14:textId="77777777" w:rsidTr="00C76E59">
        <w:trPr>
          <w:trHeight w:hRule="exact" w:val="402"/>
        </w:trPr>
        <w:tc>
          <w:tcPr>
            <w:tcW w:w="4365" w:type="dxa"/>
            <w:vAlign w:val="center"/>
          </w:tcPr>
          <w:p w14:paraId="41E3A35C" w14:textId="77777777" w:rsidR="00D226BE" w:rsidRPr="00D226BE" w:rsidRDefault="00D226BE" w:rsidP="00D226BE">
            <w:pPr>
              <w:tabs>
                <w:tab w:val="clear" w:pos="993"/>
              </w:tabs>
              <w:spacing w:after="0" w:line="276" w:lineRule="auto"/>
              <w:ind w:left="0" w:firstLine="0"/>
              <w:jc w:val="left"/>
              <w:rPr>
                <w:rFonts w:ascii="Times New Roman" w:hAnsi="Times New Roman" w:cs="Times New Roman"/>
              </w:rPr>
            </w:pPr>
            <w:r w:rsidRPr="00D226BE">
              <w:rPr>
                <w:rFonts w:ascii="Times New Roman" w:hAnsi="Times New Roman" w:cs="Times New Roman"/>
              </w:rPr>
              <w:t>5.Satış Giderleri</w:t>
            </w:r>
          </w:p>
        </w:tc>
        <w:tc>
          <w:tcPr>
            <w:tcW w:w="1055" w:type="dxa"/>
          </w:tcPr>
          <w:p w14:paraId="54FECE0C" w14:textId="77777777" w:rsidR="00D226BE" w:rsidRPr="00D226BE" w:rsidRDefault="00D226BE" w:rsidP="00D226BE">
            <w:pPr>
              <w:tabs>
                <w:tab w:val="clear" w:pos="993"/>
              </w:tabs>
              <w:spacing w:after="0" w:line="276" w:lineRule="auto"/>
              <w:ind w:left="0" w:firstLine="0"/>
              <w:jc w:val="left"/>
              <w:rPr>
                <w:rFonts w:ascii="Times New Roman" w:hAnsi="Times New Roman" w:cs="Times New Roman"/>
              </w:rPr>
            </w:pPr>
          </w:p>
        </w:tc>
        <w:tc>
          <w:tcPr>
            <w:tcW w:w="1056" w:type="dxa"/>
          </w:tcPr>
          <w:p w14:paraId="4E338317" w14:textId="77777777" w:rsidR="00D226BE" w:rsidRPr="00D226BE" w:rsidRDefault="00D226BE" w:rsidP="00D226BE">
            <w:pPr>
              <w:tabs>
                <w:tab w:val="clear" w:pos="993"/>
              </w:tabs>
              <w:spacing w:after="0" w:line="276" w:lineRule="auto"/>
              <w:ind w:left="0" w:firstLine="0"/>
              <w:jc w:val="left"/>
              <w:rPr>
                <w:rFonts w:ascii="Times New Roman" w:hAnsi="Times New Roman" w:cs="Times New Roman"/>
              </w:rPr>
            </w:pPr>
          </w:p>
        </w:tc>
        <w:tc>
          <w:tcPr>
            <w:tcW w:w="1055" w:type="dxa"/>
          </w:tcPr>
          <w:p w14:paraId="2938F64E" w14:textId="77777777" w:rsidR="00D226BE" w:rsidRPr="00D226BE" w:rsidRDefault="00D226BE" w:rsidP="00D226BE">
            <w:pPr>
              <w:tabs>
                <w:tab w:val="clear" w:pos="993"/>
              </w:tabs>
              <w:spacing w:after="0" w:line="276" w:lineRule="auto"/>
              <w:ind w:left="0" w:firstLine="0"/>
              <w:jc w:val="left"/>
              <w:rPr>
                <w:rFonts w:ascii="Times New Roman" w:hAnsi="Times New Roman" w:cs="Times New Roman"/>
              </w:rPr>
            </w:pPr>
          </w:p>
        </w:tc>
        <w:tc>
          <w:tcPr>
            <w:tcW w:w="1054" w:type="dxa"/>
          </w:tcPr>
          <w:p w14:paraId="094DC5DD"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1210" w:type="dxa"/>
          </w:tcPr>
          <w:p w14:paraId="07AC5341" w14:textId="77777777" w:rsidR="00D226BE" w:rsidRPr="00D226BE" w:rsidRDefault="00D226BE" w:rsidP="00D226BE">
            <w:pPr>
              <w:tabs>
                <w:tab w:val="clear" w:pos="993"/>
              </w:tabs>
              <w:spacing w:after="0"/>
              <w:ind w:left="0" w:firstLine="0"/>
              <w:jc w:val="left"/>
              <w:rPr>
                <w:rFonts w:ascii="Times New Roman" w:hAnsi="Times New Roman" w:cs="Times New Roman"/>
              </w:rPr>
            </w:pPr>
          </w:p>
        </w:tc>
      </w:tr>
      <w:tr w:rsidR="00D226BE" w:rsidRPr="00D226BE" w14:paraId="0BE3F619" w14:textId="77777777" w:rsidTr="00C76E59">
        <w:trPr>
          <w:trHeight w:hRule="exact" w:val="402"/>
        </w:trPr>
        <w:tc>
          <w:tcPr>
            <w:tcW w:w="4365" w:type="dxa"/>
            <w:vAlign w:val="center"/>
          </w:tcPr>
          <w:p w14:paraId="74A56F9C" w14:textId="77777777" w:rsidR="00D226BE" w:rsidRPr="00D226BE" w:rsidRDefault="00D226BE" w:rsidP="00D226BE">
            <w:pPr>
              <w:tabs>
                <w:tab w:val="clear" w:pos="993"/>
              </w:tabs>
              <w:spacing w:after="0" w:line="276" w:lineRule="auto"/>
              <w:ind w:left="0" w:firstLine="0"/>
              <w:jc w:val="left"/>
              <w:rPr>
                <w:rFonts w:ascii="Times New Roman" w:hAnsi="Times New Roman" w:cs="Times New Roman"/>
              </w:rPr>
            </w:pPr>
            <w:r w:rsidRPr="00D226BE">
              <w:rPr>
                <w:rFonts w:ascii="Times New Roman" w:hAnsi="Times New Roman" w:cs="Times New Roman"/>
              </w:rPr>
              <w:t>6.Brüt Kar (1-2-3-4-5)</w:t>
            </w:r>
          </w:p>
        </w:tc>
        <w:tc>
          <w:tcPr>
            <w:tcW w:w="1055" w:type="dxa"/>
          </w:tcPr>
          <w:p w14:paraId="09B7A797" w14:textId="77777777" w:rsidR="00D226BE" w:rsidRPr="00D226BE" w:rsidRDefault="00D226BE" w:rsidP="00D226BE">
            <w:pPr>
              <w:tabs>
                <w:tab w:val="clear" w:pos="993"/>
              </w:tabs>
              <w:spacing w:after="0" w:line="276" w:lineRule="auto"/>
              <w:ind w:left="0" w:firstLine="0"/>
              <w:jc w:val="left"/>
              <w:rPr>
                <w:rFonts w:ascii="Times New Roman" w:hAnsi="Times New Roman" w:cs="Times New Roman"/>
              </w:rPr>
            </w:pPr>
          </w:p>
        </w:tc>
        <w:tc>
          <w:tcPr>
            <w:tcW w:w="1056" w:type="dxa"/>
          </w:tcPr>
          <w:p w14:paraId="65A4FF54" w14:textId="77777777" w:rsidR="00D226BE" w:rsidRPr="00D226BE" w:rsidRDefault="00D226BE" w:rsidP="00D226BE">
            <w:pPr>
              <w:tabs>
                <w:tab w:val="clear" w:pos="993"/>
              </w:tabs>
              <w:spacing w:after="0" w:line="276" w:lineRule="auto"/>
              <w:ind w:left="0" w:firstLine="0"/>
              <w:jc w:val="left"/>
              <w:rPr>
                <w:rFonts w:ascii="Times New Roman" w:hAnsi="Times New Roman" w:cs="Times New Roman"/>
              </w:rPr>
            </w:pPr>
          </w:p>
        </w:tc>
        <w:tc>
          <w:tcPr>
            <w:tcW w:w="1055" w:type="dxa"/>
          </w:tcPr>
          <w:p w14:paraId="05E4318E" w14:textId="77777777" w:rsidR="00D226BE" w:rsidRPr="00D226BE" w:rsidRDefault="00D226BE" w:rsidP="00D226BE">
            <w:pPr>
              <w:tabs>
                <w:tab w:val="clear" w:pos="993"/>
              </w:tabs>
              <w:spacing w:after="0" w:line="276" w:lineRule="auto"/>
              <w:ind w:left="0" w:firstLine="0"/>
              <w:jc w:val="left"/>
              <w:rPr>
                <w:rFonts w:ascii="Times New Roman" w:hAnsi="Times New Roman" w:cs="Times New Roman"/>
              </w:rPr>
            </w:pPr>
          </w:p>
        </w:tc>
        <w:tc>
          <w:tcPr>
            <w:tcW w:w="1054" w:type="dxa"/>
          </w:tcPr>
          <w:p w14:paraId="1E4DC79D"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1210" w:type="dxa"/>
          </w:tcPr>
          <w:p w14:paraId="28EFA043" w14:textId="77777777" w:rsidR="00D226BE" w:rsidRPr="00D226BE" w:rsidRDefault="00D226BE" w:rsidP="00D226BE">
            <w:pPr>
              <w:tabs>
                <w:tab w:val="clear" w:pos="993"/>
              </w:tabs>
              <w:spacing w:after="0"/>
              <w:ind w:left="0" w:firstLine="0"/>
              <w:jc w:val="left"/>
              <w:rPr>
                <w:rFonts w:ascii="Times New Roman" w:hAnsi="Times New Roman" w:cs="Times New Roman"/>
              </w:rPr>
            </w:pPr>
          </w:p>
        </w:tc>
      </w:tr>
      <w:tr w:rsidR="00D226BE" w:rsidRPr="00D226BE" w14:paraId="066BB9A4" w14:textId="77777777" w:rsidTr="00C76E59">
        <w:trPr>
          <w:trHeight w:hRule="exact" w:val="402"/>
        </w:trPr>
        <w:tc>
          <w:tcPr>
            <w:tcW w:w="4365" w:type="dxa"/>
            <w:vAlign w:val="center"/>
          </w:tcPr>
          <w:p w14:paraId="4364C2B2" w14:textId="77777777" w:rsidR="00D226BE" w:rsidRPr="00D226BE" w:rsidRDefault="00D226BE" w:rsidP="00D226BE">
            <w:pPr>
              <w:tabs>
                <w:tab w:val="clear" w:pos="993"/>
              </w:tabs>
              <w:spacing w:after="0" w:line="276" w:lineRule="auto"/>
              <w:ind w:left="0" w:firstLine="0"/>
              <w:jc w:val="left"/>
              <w:rPr>
                <w:rFonts w:ascii="Times New Roman" w:hAnsi="Times New Roman" w:cs="Times New Roman"/>
              </w:rPr>
            </w:pPr>
            <w:r w:rsidRPr="00D226BE">
              <w:rPr>
                <w:rFonts w:ascii="Times New Roman" w:hAnsi="Times New Roman" w:cs="Times New Roman"/>
              </w:rPr>
              <w:t>7.Matrahtan İndirilecekler</w:t>
            </w:r>
          </w:p>
        </w:tc>
        <w:tc>
          <w:tcPr>
            <w:tcW w:w="1055" w:type="dxa"/>
          </w:tcPr>
          <w:p w14:paraId="0B8E078D" w14:textId="77777777" w:rsidR="00D226BE" w:rsidRPr="00D226BE" w:rsidRDefault="00D226BE" w:rsidP="00D226BE">
            <w:pPr>
              <w:tabs>
                <w:tab w:val="clear" w:pos="993"/>
              </w:tabs>
              <w:spacing w:after="0" w:line="276" w:lineRule="auto"/>
              <w:ind w:left="0" w:firstLine="0"/>
              <w:jc w:val="left"/>
              <w:rPr>
                <w:rFonts w:ascii="Times New Roman" w:hAnsi="Times New Roman" w:cs="Times New Roman"/>
              </w:rPr>
            </w:pPr>
          </w:p>
        </w:tc>
        <w:tc>
          <w:tcPr>
            <w:tcW w:w="1056" w:type="dxa"/>
          </w:tcPr>
          <w:p w14:paraId="62C45A60" w14:textId="77777777" w:rsidR="00D226BE" w:rsidRPr="00D226BE" w:rsidRDefault="00D226BE" w:rsidP="00D226BE">
            <w:pPr>
              <w:tabs>
                <w:tab w:val="clear" w:pos="993"/>
              </w:tabs>
              <w:spacing w:after="0" w:line="276" w:lineRule="auto"/>
              <w:ind w:left="0" w:firstLine="0"/>
              <w:jc w:val="left"/>
              <w:rPr>
                <w:rFonts w:ascii="Times New Roman" w:hAnsi="Times New Roman" w:cs="Times New Roman"/>
              </w:rPr>
            </w:pPr>
          </w:p>
        </w:tc>
        <w:tc>
          <w:tcPr>
            <w:tcW w:w="1055" w:type="dxa"/>
          </w:tcPr>
          <w:p w14:paraId="21CC10E2" w14:textId="77777777" w:rsidR="00D226BE" w:rsidRPr="00D226BE" w:rsidRDefault="00D226BE" w:rsidP="00D226BE">
            <w:pPr>
              <w:tabs>
                <w:tab w:val="clear" w:pos="993"/>
              </w:tabs>
              <w:spacing w:after="0" w:line="276" w:lineRule="auto"/>
              <w:ind w:left="0" w:firstLine="0"/>
              <w:jc w:val="left"/>
              <w:rPr>
                <w:rFonts w:ascii="Times New Roman" w:hAnsi="Times New Roman" w:cs="Times New Roman"/>
              </w:rPr>
            </w:pPr>
          </w:p>
        </w:tc>
        <w:tc>
          <w:tcPr>
            <w:tcW w:w="1054" w:type="dxa"/>
          </w:tcPr>
          <w:p w14:paraId="2CB0792E"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1210" w:type="dxa"/>
          </w:tcPr>
          <w:p w14:paraId="0925B3B4" w14:textId="77777777" w:rsidR="00D226BE" w:rsidRPr="00D226BE" w:rsidRDefault="00D226BE" w:rsidP="00D226BE">
            <w:pPr>
              <w:tabs>
                <w:tab w:val="clear" w:pos="993"/>
              </w:tabs>
              <w:spacing w:after="0"/>
              <w:ind w:left="0" w:firstLine="0"/>
              <w:jc w:val="left"/>
              <w:rPr>
                <w:rFonts w:ascii="Times New Roman" w:hAnsi="Times New Roman" w:cs="Times New Roman"/>
              </w:rPr>
            </w:pPr>
          </w:p>
        </w:tc>
      </w:tr>
      <w:tr w:rsidR="00D226BE" w:rsidRPr="00D226BE" w14:paraId="3B43024E" w14:textId="77777777" w:rsidTr="00C76E59">
        <w:trPr>
          <w:trHeight w:hRule="exact" w:val="402"/>
        </w:trPr>
        <w:tc>
          <w:tcPr>
            <w:tcW w:w="4365" w:type="dxa"/>
            <w:vAlign w:val="center"/>
          </w:tcPr>
          <w:p w14:paraId="6DBD735C" w14:textId="77777777" w:rsidR="00D226BE" w:rsidRPr="00D226BE" w:rsidRDefault="00D226BE" w:rsidP="00D226BE">
            <w:pPr>
              <w:tabs>
                <w:tab w:val="clear" w:pos="993"/>
              </w:tabs>
              <w:spacing w:after="0" w:line="276" w:lineRule="auto"/>
              <w:ind w:left="0" w:firstLine="0"/>
              <w:jc w:val="left"/>
              <w:rPr>
                <w:rFonts w:ascii="Times New Roman" w:hAnsi="Times New Roman" w:cs="Times New Roman"/>
              </w:rPr>
            </w:pPr>
            <w:r w:rsidRPr="00D226BE">
              <w:rPr>
                <w:rFonts w:ascii="Times New Roman" w:hAnsi="Times New Roman" w:cs="Times New Roman"/>
              </w:rPr>
              <w:t>8.Vergi Matrahı (6-7)</w:t>
            </w:r>
          </w:p>
        </w:tc>
        <w:tc>
          <w:tcPr>
            <w:tcW w:w="1055" w:type="dxa"/>
          </w:tcPr>
          <w:p w14:paraId="17FF85C3" w14:textId="77777777" w:rsidR="00D226BE" w:rsidRPr="00D226BE" w:rsidRDefault="00D226BE" w:rsidP="00D226BE">
            <w:pPr>
              <w:tabs>
                <w:tab w:val="clear" w:pos="993"/>
              </w:tabs>
              <w:spacing w:after="0" w:line="276" w:lineRule="auto"/>
              <w:ind w:left="0" w:firstLine="0"/>
              <w:jc w:val="left"/>
              <w:rPr>
                <w:rFonts w:ascii="Times New Roman" w:hAnsi="Times New Roman" w:cs="Times New Roman"/>
              </w:rPr>
            </w:pPr>
          </w:p>
        </w:tc>
        <w:tc>
          <w:tcPr>
            <w:tcW w:w="1056" w:type="dxa"/>
          </w:tcPr>
          <w:p w14:paraId="40BB4EB3" w14:textId="77777777" w:rsidR="00D226BE" w:rsidRPr="00D226BE" w:rsidRDefault="00D226BE" w:rsidP="00D226BE">
            <w:pPr>
              <w:tabs>
                <w:tab w:val="clear" w:pos="993"/>
              </w:tabs>
              <w:spacing w:after="0" w:line="276" w:lineRule="auto"/>
              <w:ind w:left="0" w:firstLine="0"/>
              <w:jc w:val="left"/>
              <w:rPr>
                <w:rFonts w:ascii="Times New Roman" w:hAnsi="Times New Roman" w:cs="Times New Roman"/>
              </w:rPr>
            </w:pPr>
          </w:p>
        </w:tc>
        <w:tc>
          <w:tcPr>
            <w:tcW w:w="1055" w:type="dxa"/>
          </w:tcPr>
          <w:p w14:paraId="6CC70017" w14:textId="77777777" w:rsidR="00D226BE" w:rsidRPr="00D226BE" w:rsidRDefault="00D226BE" w:rsidP="00D226BE">
            <w:pPr>
              <w:tabs>
                <w:tab w:val="clear" w:pos="993"/>
              </w:tabs>
              <w:spacing w:after="0" w:line="276" w:lineRule="auto"/>
              <w:ind w:left="0" w:firstLine="0"/>
              <w:jc w:val="left"/>
              <w:rPr>
                <w:rFonts w:ascii="Times New Roman" w:hAnsi="Times New Roman" w:cs="Times New Roman"/>
              </w:rPr>
            </w:pPr>
          </w:p>
        </w:tc>
        <w:tc>
          <w:tcPr>
            <w:tcW w:w="1054" w:type="dxa"/>
          </w:tcPr>
          <w:p w14:paraId="295B751B"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1210" w:type="dxa"/>
          </w:tcPr>
          <w:p w14:paraId="34A8654D" w14:textId="77777777" w:rsidR="00D226BE" w:rsidRPr="00D226BE" w:rsidRDefault="00D226BE" w:rsidP="00D226BE">
            <w:pPr>
              <w:tabs>
                <w:tab w:val="clear" w:pos="993"/>
              </w:tabs>
              <w:spacing w:after="0"/>
              <w:ind w:left="0" w:firstLine="0"/>
              <w:jc w:val="left"/>
              <w:rPr>
                <w:rFonts w:ascii="Times New Roman" w:hAnsi="Times New Roman" w:cs="Times New Roman"/>
              </w:rPr>
            </w:pPr>
          </w:p>
        </w:tc>
      </w:tr>
      <w:tr w:rsidR="00D226BE" w:rsidRPr="00D226BE" w14:paraId="35BD3A76" w14:textId="77777777" w:rsidTr="00C76E59">
        <w:trPr>
          <w:trHeight w:hRule="exact" w:val="402"/>
        </w:trPr>
        <w:tc>
          <w:tcPr>
            <w:tcW w:w="4365" w:type="dxa"/>
            <w:vAlign w:val="center"/>
          </w:tcPr>
          <w:p w14:paraId="14BC412E" w14:textId="77777777" w:rsidR="00D226BE" w:rsidRPr="00D226BE" w:rsidRDefault="00D226BE" w:rsidP="00D226BE">
            <w:pPr>
              <w:tabs>
                <w:tab w:val="clear" w:pos="993"/>
              </w:tabs>
              <w:spacing w:after="0" w:line="276" w:lineRule="auto"/>
              <w:ind w:left="0" w:firstLine="0"/>
              <w:jc w:val="left"/>
              <w:rPr>
                <w:rFonts w:ascii="Times New Roman" w:hAnsi="Times New Roman" w:cs="Times New Roman"/>
              </w:rPr>
            </w:pPr>
            <w:r w:rsidRPr="00D226BE">
              <w:rPr>
                <w:rFonts w:ascii="Times New Roman" w:hAnsi="Times New Roman" w:cs="Times New Roman"/>
              </w:rPr>
              <w:t>9.Vergi ve Stopajlar</w:t>
            </w:r>
          </w:p>
        </w:tc>
        <w:tc>
          <w:tcPr>
            <w:tcW w:w="1055" w:type="dxa"/>
          </w:tcPr>
          <w:p w14:paraId="151D4932" w14:textId="77777777" w:rsidR="00D226BE" w:rsidRPr="00D226BE" w:rsidRDefault="00D226BE" w:rsidP="00D226BE">
            <w:pPr>
              <w:tabs>
                <w:tab w:val="clear" w:pos="993"/>
              </w:tabs>
              <w:spacing w:after="0" w:line="276" w:lineRule="auto"/>
              <w:ind w:left="0" w:firstLine="0"/>
              <w:jc w:val="left"/>
              <w:rPr>
                <w:rFonts w:ascii="Times New Roman" w:hAnsi="Times New Roman" w:cs="Times New Roman"/>
              </w:rPr>
            </w:pPr>
          </w:p>
        </w:tc>
        <w:tc>
          <w:tcPr>
            <w:tcW w:w="1056" w:type="dxa"/>
          </w:tcPr>
          <w:p w14:paraId="1F8DC195" w14:textId="77777777" w:rsidR="00D226BE" w:rsidRPr="00D226BE" w:rsidRDefault="00D226BE" w:rsidP="00D226BE">
            <w:pPr>
              <w:tabs>
                <w:tab w:val="clear" w:pos="993"/>
              </w:tabs>
              <w:spacing w:after="0" w:line="276" w:lineRule="auto"/>
              <w:ind w:left="0" w:firstLine="0"/>
              <w:jc w:val="left"/>
              <w:rPr>
                <w:rFonts w:ascii="Times New Roman" w:hAnsi="Times New Roman" w:cs="Times New Roman"/>
              </w:rPr>
            </w:pPr>
          </w:p>
        </w:tc>
        <w:tc>
          <w:tcPr>
            <w:tcW w:w="1055" w:type="dxa"/>
          </w:tcPr>
          <w:p w14:paraId="1C48305F" w14:textId="77777777" w:rsidR="00D226BE" w:rsidRPr="00D226BE" w:rsidRDefault="00D226BE" w:rsidP="00D226BE">
            <w:pPr>
              <w:tabs>
                <w:tab w:val="clear" w:pos="993"/>
              </w:tabs>
              <w:spacing w:after="0" w:line="276" w:lineRule="auto"/>
              <w:ind w:left="0" w:firstLine="0"/>
              <w:jc w:val="left"/>
              <w:rPr>
                <w:rFonts w:ascii="Times New Roman" w:hAnsi="Times New Roman" w:cs="Times New Roman"/>
              </w:rPr>
            </w:pPr>
          </w:p>
        </w:tc>
        <w:tc>
          <w:tcPr>
            <w:tcW w:w="1054" w:type="dxa"/>
          </w:tcPr>
          <w:p w14:paraId="18746BAE"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1210" w:type="dxa"/>
          </w:tcPr>
          <w:p w14:paraId="4553AA68" w14:textId="77777777" w:rsidR="00D226BE" w:rsidRPr="00D226BE" w:rsidRDefault="00D226BE" w:rsidP="00D226BE">
            <w:pPr>
              <w:tabs>
                <w:tab w:val="clear" w:pos="993"/>
              </w:tabs>
              <w:spacing w:after="0"/>
              <w:ind w:left="0" w:firstLine="0"/>
              <w:jc w:val="left"/>
              <w:rPr>
                <w:rFonts w:ascii="Times New Roman" w:hAnsi="Times New Roman" w:cs="Times New Roman"/>
              </w:rPr>
            </w:pPr>
          </w:p>
        </w:tc>
      </w:tr>
      <w:tr w:rsidR="00D226BE" w:rsidRPr="00D226BE" w14:paraId="047F0561" w14:textId="77777777" w:rsidTr="00C76E59">
        <w:trPr>
          <w:trHeight w:hRule="exact" w:val="402"/>
        </w:trPr>
        <w:tc>
          <w:tcPr>
            <w:tcW w:w="4365" w:type="dxa"/>
            <w:vAlign w:val="center"/>
          </w:tcPr>
          <w:p w14:paraId="3778A32D" w14:textId="77777777" w:rsidR="00D226BE" w:rsidRPr="00D226BE" w:rsidRDefault="00D226BE" w:rsidP="00D226BE">
            <w:pPr>
              <w:tabs>
                <w:tab w:val="clear" w:pos="993"/>
              </w:tabs>
              <w:spacing w:after="0" w:line="276" w:lineRule="auto"/>
              <w:ind w:left="0" w:firstLine="0"/>
              <w:jc w:val="left"/>
              <w:rPr>
                <w:rFonts w:ascii="Times New Roman" w:hAnsi="Times New Roman" w:cs="Times New Roman"/>
              </w:rPr>
            </w:pPr>
            <w:r w:rsidRPr="00D226BE">
              <w:rPr>
                <w:rFonts w:ascii="Times New Roman" w:hAnsi="Times New Roman" w:cs="Times New Roman"/>
              </w:rPr>
              <w:t>10.Net Kar (6-9)</w:t>
            </w:r>
          </w:p>
        </w:tc>
        <w:tc>
          <w:tcPr>
            <w:tcW w:w="1055" w:type="dxa"/>
          </w:tcPr>
          <w:p w14:paraId="2A18B4D0" w14:textId="77777777" w:rsidR="00D226BE" w:rsidRPr="00D226BE" w:rsidRDefault="00D226BE" w:rsidP="00D226BE">
            <w:pPr>
              <w:tabs>
                <w:tab w:val="clear" w:pos="993"/>
              </w:tabs>
              <w:spacing w:after="0" w:line="276" w:lineRule="auto"/>
              <w:ind w:left="0" w:firstLine="0"/>
              <w:jc w:val="left"/>
              <w:rPr>
                <w:rFonts w:ascii="Times New Roman" w:hAnsi="Times New Roman" w:cs="Times New Roman"/>
              </w:rPr>
            </w:pPr>
          </w:p>
        </w:tc>
        <w:tc>
          <w:tcPr>
            <w:tcW w:w="1056" w:type="dxa"/>
          </w:tcPr>
          <w:p w14:paraId="10DD63A3" w14:textId="77777777" w:rsidR="00D226BE" w:rsidRPr="00D226BE" w:rsidRDefault="00D226BE" w:rsidP="00D226BE">
            <w:pPr>
              <w:tabs>
                <w:tab w:val="clear" w:pos="993"/>
              </w:tabs>
              <w:spacing w:after="0" w:line="276" w:lineRule="auto"/>
              <w:ind w:left="0" w:firstLine="0"/>
              <w:jc w:val="left"/>
              <w:rPr>
                <w:rFonts w:ascii="Times New Roman" w:hAnsi="Times New Roman" w:cs="Times New Roman"/>
              </w:rPr>
            </w:pPr>
          </w:p>
        </w:tc>
        <w:tc>
          <w:tcPr>
            <w:tcW w:w="1055" w:type="dxa"/>
          </w:tcPr>
          <w:p w14:paraId="1844100D" w14:textId="77777777" w:rsidR="00D226BE" w:rsidRPr="00D226BE" w:rsidRDefault="00D226BE" w:rsidP="00D226BE">
            <w:pPr>
              <w:tabs>
                <w:tab w:val="clear" w:pos="993"/>
              </w:tabs>
              <w:spacing w:after="0" w:line="276" w:lineRule="auto"/>
              <w:ind w:left="0" w:firstLine="0"/>
              <w:jc w:val="left"/>
              <w:rPr>
                <w:rFonts w:ascii="Times New Roman" w:hAnsi="Times New Roman" w:cs="Times New Roman"/>
              </w:rPr>
            </w:pPr>
          </w:p>
        </w:tc>
        <w:tc>
          <w:tcPr>
            <w:tcW w:w="1054" w:type="dxa"/>
          </w:tcPr>
          <w:p w14:paraId="0628802B"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1210" w:type="dxa"/>
          </w:tcPr>
          <w:p w14:paraId="5AC9A2FF" w14:textId="77777777" w:rsidR="00D226BE" w:rsidRPr="00D226BE" w:rsidRDefault="00D226BE" w:rsidP="00D226BE">
            <w:pPr>
              <w:tabs>
                <w:tab w:val="clear" w:pos="993"/>
              </w:tabs>
              <w:spacing w:after="0"/>
              <w:ind w:left="0" w:firstLine="0"/>
              <w:jc w:val="left"/>
              <w:rPr>
                <w:rFonts w:ascii="Times New Roman" w:hAnsi="Times New Roman" w:cs="Times New Roman"/>
              </w:rPr>
            </w:pPr>
          </w:p>
        </w:tc>
      </w:tr>
      <w:tr w:rsidR="00D226BE" w:rsidRPr="00D226BE" w14:paraId="6CB08ECE" w14:textId="77777777" w:rsidTr="00C76E59">
        <w:trPr>
          <w:trHeight w:hRule="exact" w:val="402"/>
        </w:trPr>
        <w:tc>
          <w:tcPr>
            <w:tcW w:w="4365" w:type="dxa"/>
            <w:vAlign w:val="center"/>
          </w:tcPr>
          <w:p w14:paraId="17FE0D91" w14:textId="77777777" w:rsidR="00D226BE" w:rsidRPr="00D226BE" w:rsidRDefault="00D226BE" w:rsidP="00D226BE">
            <w:pPr>
              <w:tabs>
                <w:tab w:val="clear" w:pos="993"/>
              </w:tabs>
              <w:spacing w:after="0" w:line="276" w:lineRule="auto"/>
              <w:ind w:left="0" w:firstLine="0"/>
              <w:jc w:val="left"/>
              <w:rPr>
                <w:rFonts w:ascii="Times New Roman" w:hAnsi="Times New Roman" w:cs="Times New Roman"/>
              </w:rPr>
            </w:pPr>
            <w:r w:rsidRPr="00D226BE">
              <w:rPr>
                <w:rFonts w:ascii="Times New Roman" w:hAnsi="Times New Roman" w:cs="Times New Roman"/>
              </w:rPr>
              <w:t>11.Temettüler (Dağıtılacak Karlar)</w:t>
            </w:r>
          </w:p>
        </w:tc>
        <w:tc>
          <w:tcPr>
            <w:tcW w:w="1055" w:type="dxa"/>
          </w:tcPr>
          <w:p w14:paraId="085B376A" w14:textId="77777777" w:rsidR="00D226BE" w:rsidRPr="00D226BE" w:rsidRDefault="00D226BE" w:rsidP="00D226BE">
            <w:pPr>
              <w:tabs>
                <w:tab w:val="clear" w:pos="993"/>
              </w:tabs>
              <w:spacing w:after="0" w:line="276" w:lineRule="auto"/>
              <w:ind w:left="0" w:firstLine="0"/>
              <w:jc w:val="left"/>
              <w:rPr>
                <w:rFonts w:ascii="Times New Roman" w:hAnsi="Times New Roman" w:cs="Times New Roman"/>
              </w:rPr>
            </w:pPr>
          </w:p>
        </w:tc>
        <w:tc>
          <w:tcPr>
            <w:tcW w:w="1056" w:type="dxa"/>
          </w:tcPr>
          <w:p w14:paraId="2E6998C7" w14:textId="77777777" w:rsidR="00D226BE" w:rsidRPr="00D226BE" w:rsidRDefault="00D226BE" w:rsidP="00D226BE">
            <w:pPr>
              <w:tabs>
                <w:tab w:val="clear" w:pos="993"/>
              </w:tabs>
              <w:spacing w:after="0" w:line="276" w:lineRule="auto"/>
              <w:ind w:left="0" w:firstLine="0"/>
              <w:jc w:val="left"/>
              <w:rPr>
                <w:rFonts w:ascii="Times New Roman" w:hAnsi="Times New Roman" w:cs="Times New Roman"/>
              </w:rPr>
            </w:pPr>
          </w:p>
        </w:tc>
        <w:tc>
          <w:tcPr>
            <w:tcW w:w="1055" w:type="dxa"/>
          </w:tcPr>
          <w:p w14:paraId="2416D7C5" w14:textId="77777777" w:rsidR="00D226BE" w:rsidRPr="00D226BE" w:rsidRDefault="00D226BE" w:rsidP="00D226BE">
            <w:pPr>
              <w:tabs>
                <w:tab w:val="clear" w:pos="993"/>
              </w:tabs>
              <w:spacing w:after="0" w:line="276" w:lineRule="auto"/>
              <w:ind w:left="0" w:firstLine="0"/>
              <w:jc w:val="left"/>
              <w:rPr>
                <w:rFonts w:ascii="Times New Roman" w:hAnsi="Times New Roman" w:cs="Times New Roman"/>
              </w:rPr>
            </w:pPr>
          </w:p>
        </w:tc>
        <w:tc>
          <w:tcPr>
            <w:tcW w:w="1054" w:type="dxa"/>
          </w:tcPr>
          <w:p w14:paraId="1B60735D"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1210" w:type="dxa"/>
          </w:tcPr>
          <w:p w14:paraId="5E36859C" w14:textId="77777777" w:rsidR="00D226BE" w:rsidRPr="00D226BE" w:rsidRDefault="00D226BE" w:rsidP="00D226BE">
            <w:pPr>
              <w:tabs>
                <w:tab w:val="clear" w:pos="993"/>
              </w:tabs>
              <w:spacing w:after="0"/>
              <w:ind w:left="0" w:firstLine="0"/>
              <w:jc w:val="left"/>
              <w:rPr>
                <w:rFonts w:ascii="Times New Roman" w:hAnsi="Times New Roman" w:cs="Times New Roman"/>
              </w:rPr>
            </w:pPr>
          </w:p>
        </w:tc>
      </w:tr>
      <w:tr w:rsidR="00D226BE" w:rsidRPr="00D226BE" w14:paraId="73774A94" w14:textId="77777777" w:rsidTr="00C76E59">
        <w:trPr>
          <w:trHeight w:hRule="exact" w:val="402"/>
        </w:trPr>
        <w:tc>
          <w:tcPr>
            <w:tcW w:w="4365" w:type="dxa"/>
            <w:vAlign w:val="center"/>
          </w:tcPr>
          <w:p w14:paraId="4C636C92" w14:textId="77777777" w:rsidR="00D226BE" w:rsidRPr="00D226BE" w:rsidRDefault="00D226BE" w:rsidP="00D226BE">
            <w:pPr>
              <w:tabs>
                <w:tab w:val="clear" w:pos="993"/>
              </w:tabs>
              <w:spacing w:after="0" w:line="276" w:lineRule="auto"/>
              <w:ind w:left="0" w:firstLine="0"/>
              <w:jc w:val="left"/>
              <w:rPr>
                <w:rFonts w:ascii="Times New Roman" w:hAnsi="Times New Roman" w:cs="Times New Roman"/>
              </w:rPr>
            </w:pPr>
            <w:r w:rsidRPr="00D226BE">
              <w:rPr>
                <w:rFonts w:ascii="Times New Roman" w:hAnsi="Times New Roman" w:cs="Times New Roman"/>
              </w:rPr>
              <w:t>12.Kullanılabilir Kar (10-11)</w:t>
            </w:r>
          </w:p>
        </w:tc>
        <w:tc>
          <w:tcPr>
            <w:tcW w:w="1055" w:type="dxa"/>
          </w:tcPr>
          <w:p w14:paraId="1D490112" w14:textId="77777777" w:rsidR="00D226BE" w:rsidRPr="00D226BE" w:rsidRDefault="00D226BE" w:rsidP="00D226BE">
            <w:pPr>
              <w:tabs>
                <w:tab w:val="clear" w:pos="993"/>
              </w:tabs>
              <w:spacing w:after="0" w:line="276" w:lineRule="auto"/>
              <w:ind w:left="0" w:firstLine="0"/>
              <w:jc w:val="left"/>
              <w:rPr>
                <w:rFonts w:ascii="Times New Roman" w:hAnsi="Times New Roman" w:cs="Times New Roman"/>
              </w:rPr>
            </w:pPr>
          </w:p>
        </w:tc>
        <w:tc>
          <w:tcPr>
            <w:tcW w:w="1056" w:type="dxa"/>
          </w:tcPr>
          <w:p w14:paraId="14BAD5D3" w14:textId="77777777" w:rsidR="00D226BE" w:rsidRPr="00D226BE" w:rsidRDefault="00D226BE" w:rsidP="00D226BE">
            <w:pPr>
              <w:tabs>
                <w:tab w:val="clear" w:pos="993"/>
              </w:tabs>
              <w:spacing w:after="0" w:line="276" w:lineRule="auto"/>
              <w:ind w:left="0" w:firstLine="0"/>
              <w:jc w:val="left"/>
              <w:rPr>
                <w:rFonts w:ascii="Times New Roman" w:hAnsi="Times New Roman" w:cs="Times New Roman"/>
              </w:rPr>
            </w:pPr>
          </w:p>
        </w:tc>
        <w:tc>
          <w:tcPr>
            <w:tcW w:w="1055" w:type="dxa"/>
          </w:tcPr>
          <w:p w14:paraId="5EA9C1AA" w14:textId="77777777" w:rsidR="00D226BE" w:rsidRPr="00D226BE" w:rsidRDefault="00D226BE" w:rsidP="00D226BE">
            <w:pPr>
              <w:tabs>
                <w:tab w:val="clear" w:pos="993"/>
              </w:tabs>
              <w:spacing w:after="0" w:line="276" w:lineRule="auto"/>
              <w:ind w:left="0" w:firstLine="0"/>
              <w:jc w:val="left"/>
              <w:rPr>
                <w:rFonts w:ascii="Times New Roman" w:hAnsi="Times New Roman" w:cs="Times New Roman"/>
              </w:rPr>
            </w:pPr>
          </w:p>
        </w:tc>
        <w:tc>
          <w:tcPr>
            <w:tcW w:w="1054" w:type="dxa"/>
          </w:tcPr>
          <w:p w14:paraId="31777192"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1210" w:type="dxa"/>
          </w:tcPr>
          <w:p w14:paraId="4E4CCD92" w14:textId="77777777" w:rsidR="00D226BE" w:rsidRPr="00D226BE" w:rsidRDefault="00D226BE" w:rsidP="00D226BE">
            <w:pPr>
              <w:tabs>
                <w:tab w:val="clear" w:pos="993"/>
              </w:tabs>
              <w:spacing w:after="0"/>
              <w:ind w:left="0" w:firstLine="0"/>
              <w:jc w:val="left"/>
              <w:rPr>
                <w:rFonts w:ascii="Times New Roman" w:hAnsi="Times New Roman" w:cs="Times New Roman"/>
              </w:rPr>
            </w:pPr>
          </w:p>
        </w:tc>
      </w:tr>
    </w:tbl>
    <w:p w14:paraId="066A2817" w14:textId="77777777" w:rsidR="00D226BE" w:rsidRPr="00D226BE" w:rsidRDefault="00D226BE" w:rsidP="00C76E59">
      <w:pPr>
        <w:keepNext/>
        <w:keepLines/>
        <w:tabs>
          <w:tab w:val="clear" w:pos="993"/>
        </w:tabs>
        <w:spacing w:before="120" w:after="200" w:line="276" w:lineRule="auto"/>
        <w:ind w:left="360" w:firstLine="0"/>
        <w:jc w:val="left"/>
        <w:outlineLvl w:val="1"/>
        <w:rPr>
          <w:rFonts w:ascii="Times New Roman" w:hAnsi="Times New Roman" w:cs="Times New Roman"/>
          <w:b/>
          <w:sz w:val="24"/>
          <w:szCs w:val="24"/>
        </w:rPr>
      </w:pPr>
      <w:r w:rsidRPr="00D226BE">
        <w:rPr>
          <w:rFonts w:ascii="Times New Roman" w:hAnsi="Times New Roman" w:cs="Times New Roman"/>
          <w:b/>
          <w:sz w:val="24"/>
          <w:szCs w:val="24"/>
        </w:rPr>
        <w:t>Ticari Nakit Akış Tablosu</w:t>
      </w:r>
    </w:p>
    <w:p w14:paraId="3190A9DC"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 xml:space="preserve">Ticari </w:t>
      </w:r>
      <w:r w:rsidRPr="00D226BE">
        <w:rPr>
          <w:rFonts w:ascii="Times New Roman" w:eastAsia="Calibri" w:hAnsi="Times New Roman" w:cs="Times New Roman"/>
          <w:color w:val="000000"/>
          <w:sz w:val="24"/>
          <w:szCs w:val="24"/>
        </w:rPr>
        <w:t>nakit</w:t>
      </w:r>
      <w:r w:rsidRPr="00D226BE">
        <w:rPr>
          <w:rFonts w:ascii="Times New Roman" w:eastAsia="Calibri" w:hAnsi="Times New Roman" w:cs="Times New Roman"/>
          <w:sz w:val="24"/>
          <w:szCs w:val="24"/>
        </w:rPr>
        <w:t xml:space="preserve"> akış tablosu, </w:t>
      </w:r>
      <w:r w:rsidRPr="00D226BE">
        <w:rPr>
          <w:rFonts w:asciiTheme="majorBidi" w:hAnsiTheme="majorBidi" w:cstheme="majorBidi"/>
          <w:sz w:val="24"/>
          <w:szCs w:val="24"/>
        </w:rPr>
        <w:t>tesisin işletmeye geçmesinden itibaren</w:t>
      </w:r>
      <w:r w:rsidRPr="00D226BE">
        <w:rPr>
          <w:rFonts w:ascii="Times New Roman" w:eastAsia="Calibri" w:hAnsi="Times New Roman" w:cs="Times New Roman"/>
          <w:sz w:val="24"/>
          <w:szCs w:val="24"/>
        </w:rPr>
        <w:t xml:space="preserve"> yıllar itibariyle nakit giriş ve çıkışlarının karşılaştırıldığı tablodur. Nakit girişleri olarak yurtiçi ve yurtdışı satış gelirleri, nakit çıkışları olarak da </w:t>
      </w:r>
      <w:r w:rsidRPr="00D226BE">
        <w:rPr>
          <w:rFonts w:asciiTheme="majorBidi" w:hAnsiTheme="majorBidi" w:cstheme="majorBidi"/>
          <w:sz w:val="24"/>
          <w:szCs w:val="24"/>
        </w:rPr>
        <w:t xml:space="preserve">işletme dönemi </w:t>
      </w:r>
      <w:r w:rsidRPr="00D226BE">
        <w:rPr>
          <w:rFonts w:ascii="Times New Roman" w:eastAsia="Calibri" w:hAnsi="Times New Roman" w:cs="Times New Roman"/>
          <w:sz w:val="24"/>
          <w:szCs w:val="24"/>
        </w:rPr>
        <w:t>yatırım harcamaları, işletme giderleri, borç anapara geri ödemeleri, vergi ve stopaj ve dağıtılan kar paylarından belirtilecektir. Nakit farkı (nakit akımı) olarak da nakit girişleri ile nakit çıkışları arasındaki fark hesaplanacaktır. Bu bölümde ekte verilmiş olan “Ticari Nakit Akış Tablosu” hazırlanacaktır.</w:t>
      </w:r>
    </w:p>
    <w:p w14:paraId="15D13CE8" w14:textId="374B5473" w:rsidR="00D226BE" w:rsidRPr="00D226BE" w:rsidRDefault="00D226BE" w:rsidP="00C76E59">
      <w:pPr>
        <w:keepNext/>
        <w:tabs>
          <w:tab w:val="clear" w:pos="993"/>
        </w:tabs>
        <w:spacing w:after="0"/>
        <w:ind w:left="0" w:firstLine="0"/>
        <w:jc w:val="left"/>
        <w:rPr>
          <w:rFonts w:ascii="Times New Roman" w:eastAsia="Calibri" w:hAnsi="Times New Roman" w:cs="Times New Roman"/>
          <w:b/>
          <w:bCs/>
          <w:sz w:val="24"/>
          <w:szCs w:val="24"/>
        </w:rPr>
      </w:pPr>
      <w:r w:rsidRPr="00D226BE">
        <w:rPr>
          <w:rFonts w:ascii="Times New Roman" w:eastAsia="Calibri" w:hAnsi="Times New Roman" w:cs="Times New Roman"/>
          <w:b/>
          <w:bCs/>
          <w:sz w:val="24"/>
          <w:szCs w:val="24"/>
        </w:rPr>
        <w:t xml:space="preserve">Tablo </w:t>
      </w:r>
      <w:r w:rsidR="00BB1E95">
        <w:rPr>
          <w:rFonts w:ascii="Times New Roman" w:eastAsia="Calibri" w:hAnsi="Times New Roman" w:cs="Times New Roman"/>
          <w:b/>
          <w:bCs/>
          <w:sz w:val="24"/>
          <w:szCs w:val="24"/>
        </w:rPr>
        <w:t>4</w:t>
      </w:r>
      <w:r w:rsidRPr="00D226BE">
        <w:rPr>
          <w:rFonts w:ascii="Times New Roman" w:eastAsia="Calibri" w:hAnsi="Times New Roman" w:cs="Times New Roman"/>
          <w:b/>
          <w:bCs/>
          <w:sz w:val="24"/>
          <w:szCs w:val="24"/>
        </w:rPr>
        <w:t>. Ticari Nakit Akış Tablosu</w:t>
      </w:r>
    </w:p>
    <w:p w14:paraId="171A5DE9" w14:textId="5E485BC0" w:rsidR="00D226BE" w:rsidRPr="00D226BE" w:rsidRDefault="00D226BE" w:rsidP="00D226BE">
      <w:pPr>
        <w:tabs>
          <w:tab w:val="clear" w:pos="993"/>
        </w:tabs>
        <w:spacing w:after="0" w:line="276" w:lineRule="auto"/>
        <w:ind w:left="0" w:firstLine="0"/>
        <w:jc w:val="left"/>
        <w:rPr>
          <w:rFonts w:ascii="Calibri" w:eastAsia="Calibri" w:hAnsi="Calibri"/>
          <w:sz w:val="22"/>
          <w:szCs w:val="22"/>
        </w:rPr>
      </w:pPr>
      <w:r w:rsidRPr="00D226BE">
        <w:rPr>
          <w:rFonts w:ascii="Times New Roman" w:eastAsia="Calibri" w:hAnsi="Times New Roman" w:cs="Times New Roman"/>
          <w:b/>
          <w:sz w:val="18"/>
          <w:szCs w:val="18"/>
        </w:rPr>
        <w:t xml:space="preserve">                                                                                                                                                                                      </w:t>
      </w:r>
      <w:r w:rsidR="007121C6">
        <w:rPr>
          <w:rFonts w:ascii="Times New Roman" w:eastAsia="Calibri" w:hAnsi="Times New Roman" w:cs="Times New Roman"/>
          <w:b/>
          <w:sz w:val="18"/>
          <w:szCs w:val="18"/>
        </w:rPr>
        <w:t xml:space="preserve">                     </w:t>
      </w:r>
      <w:r w:rsidRPr="00D226BE">
        <w:rPr>
          <w:rFonts w:ascii="Times New Roman" w:eastAsia="Calibri" w:hAnsi="Times New Roman" w:cs="Times New Roman"/>
          <w:b/>
          <w:sz w:val="18"/>
          <w:szCs w:val="18"/>
        </w:rPr>
        <w:t xml:space="preserve">  (TL)</w:t>
      </w:r>
    </w:p>
    <w:tbl>
      <w:tblPr>
        <w:tblStyle w:val="TabloKlavuzu1"/>
        <w:tblW w:w="9618" w:type="dxa"/>
        <w:tblInd w:w="-5" w:type="dxa"/>
        <w:tblLook w:val="04A0" w:firstRow="1" w:lastRow="0" w:firstColumn="1" w:lastColumn="0" w:noHBand="0" w:noVBand="1"/>
      </w:tblPr>
      <w:tblGrid>
        <w:gridCol w:w="3843"/>
        <w:gridCol w:w="1041"/>
        <w:gridCol w:w="1184"/>
        <w:gridCol w:w="1035"/>
        <w:gridCol w:w="1035"/>
        <w:gridCol w:w="1480"/>
      </w:tblGrid>
      <w:tr w:rsidR="00D226BE" w:rsidRPr="00D226BE" w14:paraId="215F587C" w14:textId="77777777" w:rsidTr="00C76E59">
        <w:trPr>
          <w:trHeight w:hRule="exact" w:val="399"/>
        </w:trPr>
        <w:tc>
          <w:tcPr>
            <w:tcW w:w="3843" w:type="dxa"/>
            <w:vAlign w:val="center"/>
          </w:tcPr>
          <w:p w14:paraId="69916E03" w14:textId="77777777" w:rsidR="00D226BE" w:rsidRPr="00D226BE" w:rsidRDefault="00D226BE" w:rsidP="00D226BE">
            <w:pPr>
              <w:tabs>
                <w:tab w:val="clear" w:pos="993"/>
              </w:tabs>
              <w:spacing w:after="0"/>
              <w:ind w:left="510" w:firstLine="0"/>
              <w:contextualSpacing/>
              <w:jc w:val="center"/>
              <w:rPr>
                <w:rFonts w:ascii="Times New Roman" w:hAnsi="Times New Roman" w:cs="Times New Roman"/>
                <w:b/>
              </w:rPr>
            </w:pPr>
            <w:r w:rsidRPr="00D226BE">
              <w:rPr>
                <w:rFonts w:ascii="Times New Roman" w:hAnsi="Times New Roman" w:cs="Times New Roman"/>
                <w:b/>
              </w:rPr>
              <w:t>Yıllar</w:t>
            </w:r>
          </w:p>
        </w:tc>
        <w:tc>
          <w:tcPr>
            <w:tcW w:w="1041" w:type="dxa"/>
            <w:vAlign w:val="center"/>
          </w:tcPr>
          <w:p w14:paraId="0B36560A" w14:textId="77777777" w:rsidR="00D226BE" w:rsidRPr="00D226BE" w:rsidRDefault="00D226BE" w:rsidP="00D226BE">
            <w:pPr>
              <w:tabs>
                <w:tab w:val="clear" w:pos="993"/>
              </w:tabs>
              <w:spacing w:after="0"/>
              <w:ind w:left="0" w:firstLine="0"/>
              <w:jc w:val="center"/>
              <w:rPr>
                <w:rFonts w:ascii="Times New Roman" w:hAnsi="Times New Roman" w:cs="Times New Roman"/>
                <w:b/>
              </w:rPr>
            </w:pPr>
            <w:r w:rsidRPr="00D226BE">
              <w:rPr>
                <w:rFonts w:ascii="Times New Roman" w:hAnsi="Times New Roman" w:cs="Times New Roman"/>
                <w:b/>
              </w:rPr>
              <w:t>1.Yıl</w:t>
            </w:r>
          </w:p>
        </w:tc>
        <w:tc>
          <w:tcPr>
            <w:tcW w:w="1184" w:type="dxa"/>
            <w:vAlign w:val="center"/>
          </w:tcPr>
          <w:p w14:paraId="3E8F7528" w14:textId="77777777" w:rsidR="00D226BE" w:rsidRPr="00D226BE" w:rsidRDefault="00D226BE" w:rsidP="00D226BE">
            <w:pPr>
              <w:tabs>
                <w:tab w:val="clear" w:pos="993"/>
              </w:tabs>
              <w:spacing w:after="0"/>
              <w:ind w:left="0" w:firstLine="0"/>
              <w:jc w:val="center"/>
              <w:rPr>
                <w:rFonts w:ascii="Times New Roman" w:hAnsi="Times New Roman" w:cs="Times New Roman"/>
                <w:b/>
              </w:rPr>
            </w:pPr>
            <w:r w:rsidRPr="00D226BE">
              <w:rPr>
                <w:rFonts w:ascii="Times New Roman" w:hAnsi="Times New Roman" w:cs="Times New Roman"/>
                <w:b/>
              </w:rPr>
              <w:t>2.Yıl</w:t>
            </w:r>
          </w:p>
        </w:tc>
        <w:tc>
          <w:tcPr>
            <w:tcW w:w="1035" w:type="dxa"/>
            <w:vAlign w:val="center"/>
          </w:tcPr>
          <w:p w14:paraId="208E49DD" w14:textId="77777777" w:rsidR="00D226BE" w:rsidRPr="00D226BE" w:rsidRDefault="00D226BE" w:rsidP="00D226BE">
            <w:pPr>
              <w:tabs>
                <w:tab w:val="clear" w:pos="993"/>
              </w:tabs>
              <w:spacing w:after="0"/>
              <w:ind w:left="0" w:firstLine="0"/>
              <w:jc w:val="center"/>
              <w:rPr>
                <w:rFonts w:ascii="Times New Roman" w:hAnsi="Times New Roman" w:cs="Times New Roman"/>
                <w:b/>
              </w:rPr>
            </w:pPr>
            <w:r w:rsidRPr="00D226BE">
              <w:rPr>
                <w:rFonts w:ascii="Times New Roman" w:hAnsi="Times New Roman" w:cs="Times New Roman"/>
                <w:b/>
              </w:rPr>
              <w:t>3.Yıl</w:t>
            </w:r>
          </w:p>
        </w:tc>
        <w:tc>
          <w:tcPr>
            <w:tcW w:w="1035" w:type="dxa"/>
            <w:vAlign w:val="center"/>
          </w:tcPr>
          <w:p w14:paraId="0DB45DF5" w14:textId="77777777" w:rsidR="00D226BE" w:rsidRPr="00D226BE" w:rsidRDefault="00D226BE" w:rsidP="00D226BE">
            <w:pPr>
              <w:tabs>
                <w:tab w:val="clear" w:pos="993"/>
              </w:tabs>
              <w:spacing w:after="0"/>
              <w:ind w:left="0" w:firstLine="0"/>
              <w:jc w:val="center"/>
              <w:rPr>
                <w:rFonts w:ascii="Times New Roman" w:hAnsi="Times New Roman" w:cs="Times New Roman"/>
                <w:b/>
              </w:rPr>
            </w:pPr>
            <w:r w:rsidRPr="00D226BE">
              <w:rPr>
                <w:rFonts w:ascii="Times New Roman" w:hAnsi="Times New Roman" w:cs="Times New Roman"/>
                <w:b/>
              </w:rPr>
              <w:t>4.Yıl</w:t>
            </w:r>
          </w:p>
        </w:tc>
        <w:tc>
          <w:tcPr>
            <w:tcW w:w="1480" w:type="dxa"/>
            <w:vAlign w:val="center"/>
          </w:tcPr>
          <w:p w14:paraId="5B853C18" w14:textId="77777777" w:rsidR="00D226BE" w:rsidRPr="00D226BE" w:rsidRDefault="00D226BE" w:rsidP="00D226BE">
            <w:pPr>
              <w:tabs>
                <w:tab w:val="clear" w:pos="993"/>
              </w:tabs>
              <w:spacing w:after="0"/>
              <w:ind w:left="0" w:firstLine="0"/>
              <w:jc w:val="center"/>
              <w:rPr>
                <w:rFonts w:ascii="Times New Roman" w:hAnsi="Times New Roman" w:cs="Times New Roman"/>
                <w:b/>
              </w:rPr>
            </w:pPr>
            <w:r w:rsidRPr="00D226BE">
              <w:rPr>
                <w:rFonts w:ascii="Times New Roman" w:hAnsi="Times New Roman" w:cs="Times New Roman"/>
                <w:b/>
              </w:rPr>
              <w:t>n.Yıl</w:t>
            </w:r>
          </w:p>
        </w:tc>
      </w:tr>
      <w:tr w:rsidR="00D226BE" w:rsidRPr="00D226BE" w14:paraId="1CBE2788" w14:textId="77777777" w:rsidTr="00C76E59">
        <w:trPr>
          <w:trHeight w:hRule="exact" w:val="399"/>
        </w:trPr>
        <w:tc>
          <w:tcPr>
            <w:tcW w:w="3843" w:type="dxa"/>
            <w:vAlign w:val="center"/>
          </w:tcPr>
          <w:p w14:paraId="61D258DF" w14:textId="77777777" w:rsidR="00D226BE" w:rsidRPr="00D226BE" w:rsidRDefault="00D226BE" w:rsidP="00D226BE">
            <w:pPr>
              <w:tabs>
                <w:tab w:val="clear" w:pos="993"/>
              </w:tabs>
              <w:spacing w:after="0"/>
              <w:ind w:left="0" w:firstLine="0"/>
              <w:jc w:val="left"/>
              <w:rPr>
                <w:rFonts w:ascii="Times New Roman" w:hAnsi="Times New Roman" w:cs="Times New Roman"/>
                <w:b/>
              </w:rPr>
            </w:pPr>
            <w:r w:rsidRPr="00D226BE">
              <w:rPr>
                <w:rFonts w:ascii="Times New Roman" w:hAnsi="Times New Roman" w:cs="Times New Roman"/>
                <w:b/>
              </w:rPr>
              <w:t>A.Nakit Girişleri</w:t>
            </w:r>
          </w:p>
        </w:tc>
        <w:tc>
          <w:tcPr>
            <w:tcW w:w="1041" w:type="dxa"/>
          </w:tcPr>
          <w:p w14:paraId="5DA85C52"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184" w:type="dxa"/>
          </w:tcPr>
          <w:p w14:paraId="1EEA928D"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035" w:type="dxa"/>
          </w:tcPr>
          <w:p w14:paraId="2805001E"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1035" w:type="dxa"/>
          </w:tcPr>
          <w:p w14:paraId="62E25105"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1480" w:type="dxa"/>
          </w:tcPr>
          <w:p w14:paraId="1F4B09A8"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r>
      <w:tr w:rsidR="00D226BE" w:rsidRPr="00D226BE" w14:paraId="6415ABF0" w14:textId="77777777" w:rsidTr="00C76E59">
        <w:trPr>
          <w:trHeight w:hRule="exact" w:val="399"/>
        </w:trPr>
        <w:tc>
          <w:tcPr>
            <w:tcW w:w="3843" w:type="dxa"/>
            <w:vAlign w:val="center"/>
          </w:tcPr>
          <w:p w14:paraId="45FF5A68" w14:textId="77777777" w:rsidR="00D226BE" w:rsidRPr="00D226BE" w:rsidRDefault="00D226BE" w:rsidP="00D226BE">
            <w:pPr>
              <w:tabs>
                <w:tab w:val="clear" w:pos="993"/>
              </w:tabs>
              <w:spacing w:after="0"/>
              <w:ind w:left="0" w:firstLine="0"/>
              <w:jc w:val="left"/>
              <w:rPr>
                <w:rFonts w:ascii="Times New Roman" w:hAnsi="Times New Roman" w:cs="Times New Roman"/>
              </w:rPr>
            </w:pPr>
            <w:r w:rsidRPr="00D226BE">
              <w:rPr>
                <w:rFonts w:ascii="Times New Roman" w:hAnsi="Times New Roman" w:cs="Times New Roman"/>
              </w:rPr>
              <w:t xml:space="preserve">   -İşletme Gelirleri</w:t>
            </w:r>
          </w:p>
        </w:tc>
        <w:tc>
          <w:tcPr>
            <w:tcW w:w="1041" w:type="dxa"/>
          </w:tcPr>
          <w:p w14:paraId="703C24FD"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184" w:type="dxa"/>
          </w:tcPr>
          <w:p w14:paraId="4E63FC9D"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035" w:type="dxa"/>
          </w:tcPr>
          <w:p w14:paraId="6CDEF2DE"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1035" w:type="dxa"/>
          </w:tcPr>
          <w:p w14:paraId="401814B3"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1480" w:type="dxa"/>
          </w:tcPr>
          <w:p w14:paraId="76DF0026"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r>
      <w:tr w:rsidR="00D226BE" w:rsidRPr="00D226BE" w14:paraId="4ADD0EFA" w14:textId="77777777" w:rsidTr="00C76E59">
        <w:trPr>
          <w:trHeight w:hRule="exact" w:val="399"/>
        </w:trPr>
        <w:tc>
          <w:tcPr>
            <w:tcW w:w="3843" w:type="dxa"/>
            <w:vAlign w:val="center"/>
          </w:tcPr>
          <w:p w14:paraId="2E71F306" w14:textId="77777777" w:rsidR="00D226BE" w:rsidRPr="00D226BE" w:rsidRDefault="00D226BE" w:rsidP="00D226BE">
            <w:pPr>
              <w:tabs>
                <w:tab w:val="clear" w:pos="993"/>
              </w:tabs>
              <w:spacing w:after="0"/>
              <w:ind w:left="0" w:firstLine="0"/>
              <w:jc w:val="left"/>
              <w:rPr>
                <w:rFonts w:ascii="Times New Roman" w:hAnsi="Times New Roman" w:cs="Times New Roman"/>
              </w:rPr>
            </w:pPr>
            <w:r w:rsidRPr="00D226BE">
              <w:rPr>
                <w:rFonts w:ascii="Times New Roman" w:hAnsi="Times New Roman" w:cs="Times New Roman"/>
              </w:rPr>
              <w:t xml:space="preserve">   -Diğer Nakit Girişleri</w:t>
            </w:r>
          </w:p>
        </w:tc>
        <w:tc>
          <w:tcPr>
            <w:tcW w:w="1041" w:type="dxa"/>
          </w:tcPr>
          <w:p w14:paraId="6485090A"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184" w:type="dxa"/>
          </w:tcPr>
          <w:p w14:paraId="5EB8B8FF"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035" w:type="dxa"/>
          </w:tcPr>
          <w:p w14:paraId="6F9DEBD8"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1035" w:type="dxa"/>
          </w:tcPr>
          <w:p w14:paraId="186DBC2D"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1480" w:type="dxa"/>
          </w:tcPr>
          <w:p w14:paraId="44D8C3D1"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r>
      <w:tr w:rsidR="00D226BE" w:rsidRPr="00D226BE" w14:paraId="42E9DDD2" w14:textId="77777777" w:rsidTr="00C76E59">
        <w:trPr>
          <w:trHeight w:hRule="exact" w:val="399"/>
        </w:trPr>
        <w:tc>
          <w:tcPr>
            <w:tcW w:w="3843" w:type="dxa"/>
            <w:vAlign w:val="center"/>
          </w:tcPr>
          <w:p w14:paraId="1D9475CC" w14:textId="77777777" w:rsidR="00D226BE" w:rsidRPr="00D226BE" w:rsidRDefault="00D226BE" w:rsidP="00D226BE">
            <w:pPr>
              <w:tabs>
                <w:tab w:val="clear" w:pos="993"/>
              </w:tabs>
              <w:spacing w:after="0"/>
              <w:ind w:left="0" w:firstLine="0"/>
              <w:jc w:val="left"/>
              <w:rPr>
                <w:rFonts w:ascii="Times New Roman" w:hAnsi="Times New Roman" w:cs="Times New Roman"/>
                <w:b/>
              </w:rPr>
            </w:pPr>
            <w:r w:rsidRPr="00D226BE">
              <w:rPr>
                <w:rFonts w:ascii="Times New Roman" w:hAnsi="Times New Roman" w:cs="Times New Roman"/>
                <w:b/>
              </w:rPr>
              <w:t>B.Nakit Çıkışları</w:t>
            </w:r>
          </w:p>
        </w:tc>
        <w:tc>
          <w:tcPr>
            <w:tcW w:w="1041" w:type="dxa"/>
          </w:tcPr>
          <w:p w14:paraId="6377D8F1"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184" w:type="dxa"/>
          </w:tcPr>
          <w:p w14:paraId="07CA7A7C"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035" w:type="dxa"/>
          </w:tcPr>
          <w:p w14:paraId="7DC98DDB"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1035" w:type="dxa"/>
          </w:tcPr>
          <w:p w14:paraId="38540E35"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1480" w:type="dxa"/>
          </w:tcPr>
          <w:p w14:paraId="0BB1E6A4"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r>
      <w:tr w:rsidR="00D226BE" w:rsidRPr="00D226BE" w14:paraId="130801B6" w14:textId="77777777" w:rsidTr="00C76E59">
        <w:trPr>
          <w:trHeight w:hRule="exact" w:val="399"/>
        </w:trPr>
        <w:tc>
          <w:tcPr>
            <w:tcW w:w="3843" w:type="dxa"/>
            <w:vAlign w:val="center"/>
          </w:tcPr>
          <w:p w14:paraId="20EF9CA1" w14:textId="5FF385C2" w:rsidR="00D226BE" w:rsidRPr="00D226BE" w:rsidRDefault="00D226BE" w:rsidP="00D226BE">
            <w:pPr>
              <w:tabs>
                <w:tab w:val="clear" w:pos="993"/>
              </w:tabs>
              <w:spacing w:after="0"/>
              <w:ind w:left="0" w:firstLine="0"/>
              <w:jc w:val="left"/>
              <w:rPr>
                <w:rFonts w:ascii="Times New Roman" w:hAnsi="Times New Roman" w:cs="Times New Roman"/>
              </w:rPr>
            </w:pPr>
            <w:r w:rsidRPr="00D226BE">
              <w:rPr>
                <w:rFonts w:ascii="Times New Roman" w:hAnsi="Times New Roman" w:cs="Times New Roman"/>
              </w:rPr>
              <w:t xml:space="preserve">   -</w:t>
            </w:r>
            <w:r w:rsidRPr="00C76E59">
              <w:rPr>
                <w:rFonts w:ascii="Times New Roman" w:hAnsi="Times New Roman" w:cs="Times New Roman"/>
              </w:rPr>
              <w:t>İşletme Dönemi</w:t>
            </w:r>
            <w:r w:rsidRPr="00D226BE">
              <w:rPr>
                <w:rFonts w:asciiTheme="majorBidi" w:hAnsiTheme="majorBidi" w:cstheme="majorBidi"/>
                <w:sz w:val="20"/>
                <w:szCs w:val="20"/>
              </w:rPr>
              <w:t xml:space="preserve"> </w:t>
            </w:r>
            <w:r w:rsidRPr="00D226BE">
              <w:rPr>
                <w:rFonts w:ascii="Times New Roman" w:hAnsi="Times New Roman" w:cs="Times New Roman"/>
              </w:rPr>
              <w:t>Yatırım Harcamaları</w:t>
            </w:r>
          </w:p>
        </w:tc>
        <w:tc>
          <w:tcPr>
            <w:tcW w:w="1041" w:type="dxa"/>
          </w:tcPr>
          <w:p w14:paraId="23589013"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184" w:type="dxa"/>
          </w:tcPr>
          <w:p w14:paraId="179BFC9A"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035" w:type="dxa"/>
          </w:tcPr>
          <w:p w14:paraId="56364F4D"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1035" w:type="dxa"/>
          </w:tcPr>
          <w:p w14:paraId="7C8D0F04"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1480" w:type="dxa"/>
          </w:tcPr>
          <w:p w14:paraId="4A8608AF"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r>
      <w:tr w:rsidR="00D226BE" w:rsidRPr="00D226BE" w14:paraId="186789EB" w14:textId="77777777" w:rsidTr="00C76E59">
        <w:trPr>
          <w:trHeight w:hRule="exact" w:val="399"/>
        </w:trPr>
        <w:tc>
          <w:tcPr>
            <w:tcW w:w="3843" w:type="dxa"/>
            <w:vAlign w:val="center"/>
          </w:tcPr>
          <w:p w14:paraId="35365851" w14:textId="1360A468" w:rsidR="00D226BE" w:rsidRPr="00D226BE" w:rsidRDefault="00D226BE" w:rsidP="00D226BE">
            <w:pPr>
              <w:tabs>
                <w:tab w:val="clear" w:pos="993"/>
              </w:tabs>
              <w:spacing w:after="0"/>
              <w:ind w:left="0" w:firstLine="0"/>
              <w:jc w:val="left"/>
              <w:rPr>
                <w:rFonts w:ascii="Times New Roman" w:hAnsi="Times New Roman" w:cs="Times New Roman"/>
              </w:rPr>
            </w:pPr>
            <w:r w:rsidRPr="00D226BE">
              <w:rPr>
                <w:rFonts w:ascii="Times New Roman" w:hAnsi="Times New Roman" w:cs="Times New Roman"/>
              </w:rPr>
              <w:t xml:space="preserve">   -İşletme Giderleri</w:t>
            </w:r>
          </w:p>
        </w:tc>
        <w:tc>
          <w:tcPr>
            <w:tcW w:w="1041" w:type="dxa"/>
          </w:tcPr>
          <w:p w14:paraId="00E6F3EC"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184" w:type="dxa"/>
          </w:tcPr>
          <w:p w14:paraId="372845B4"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035" w:type="dxa"/>
          </w:tcPr>
          <w:p w14:paraId="1F06E13C"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1035" w:type="dxa"/>
          </w:tcPr>
          <w:p w14:paraId="65FB8DBE"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1480" w:type="dxa"/>
          </w:tcPr>
          <w:p w14:paraId="7E798EC8"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r>
      <w:tr w:rsidR="00D226BE" w:rsidRPr="00D226BE" w14:paraId="1A91D48E" w14:textId="77777777" w:rsidTr="00C76E59">
        <w:trPr>
          <w:trHeight w:hRule="exact" w:val="399"/>
        </w:trPr>
        <w:tc>
          <w:tcPr>
            <w:tcW w:w="3843" w:type="dxa"/>
            <w:vAlign w:val="center"/>
          </w:tcPr>
          <w:p w14:paraId="5722A834" w14:textId="77777777" w:rsidR="00D226BE" w:rsidRPr="00D226BE" w:rsidRDefault="00D226BE" w:rsidP="00D226BE">
            <w:pPr>
              <w:tabs>
                <w:tab w:val="clear" w:pos="993"/>
              </w:tabs>
              <w:spacing w:after="0"/>
              <w:ind w:left="0" w:firstLine="0"/>
              <w:jc w:val="left"/>
              <w:rPr>
                <w:rFonts w:ascii="Times New Roman" w:hAnsi="Times New Roman" w:cs="Times New Roman"/>
              </w:rPr>
            </w:pPr>
            <w:r w:rsidRPr="00D226BE">
              <w:rPr>
                <w:rFonts w:ascii="Times New Roman" w:hAnsi="Times New Roman" w:cs="Times New Roman"/>
              </w:rPr>
              <w:t xml:space="preserve">   -Borç Anapara Geri Ödemeleri</w:t>
            </w:r>
          </w:p>
        </w:tc>
        <w:tc>
          <w:tcPr>
            <w:tcW w:w="1041" w:type="dxa"/>
          </w:tcPr>
          <w:p w14:paraId="679BB6B1"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184" w:type="dxa"/>
          </w:tcPr>
          <w:p w14:paraId="5BBCA267"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035" w:type="dxa"/>
          </w:tcPr>
          <w:p w14:paraId="6EAF3E27"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1035" w:type="dxa"/>
          </w:tcPr>
          <w:p w14:paraId="53F05E38"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1480" w:type="dxa"/>
          </w:tcPr>
          <w:p w14:paraId="475B7484"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r>
      <w:tr w:rsidR="00D226BE" w:rsidRPr="00D226BE" w14:paraId="2F7F1DE9" w14:textId="77777777" w:rsidTr="00C76E59">
        <w:trPr>
          <w:trHeight w:hRule="exact" w:val="399"/>
        </w:trPr>
        <w:tc>
          <w:tcPr>
            <w:tcW w:w="3843" w:type="dxa"/>
            <w:vAlign w:val="center"/>
          </w:tcPr>
          <w:p w14:paraId="679414F0" w14:textId="77777777" w:rsidR="00D226BE" w:rsidRPr="00D226BE" w:rsidRDefault="00D226BE" w:rsidP="00D226BE">
            <w:pPr>
              <w:tabs>
                <w:tab w:val="clear" w:pos="993"/>
              </w:tabs>
              <w:spacing w:after="0"/>
              <w:ind w:left="0" w:firstLine="0"/>
              <w:jc w:val="left"/>
              <w:rPr>
                <w:rFonts w:ascii="Times New Roman" w:hAnsi="Times New Roman" w:cs="Times New Roman"/>
              </w:rPr>
            </w:pPr>
            <w:r w:rsidRPr="00D226BE">
              <w:rPr>
                <w:rFonts w:ascii="Times New Roman" w:hAnsi="Times New Roman" w:cs="Times New Roman"/>
              </w:rPr>
              <w:t xml:space="preserve">   -Vergi ve Stopaj</w:t>
            </w:r>
          </w:p>
        </w:tc>
        <w:tc>
          <w:tcPr>
            <w:tcW w:w="1041" w:type="dxa"/>
          </w:tcPr>
          <w:p w14:paraId="36F434B9"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184" w:type="dxa"/>
          </w:tcPr>
          <w:p w14:paraId="51976882"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035" w:type="dxa"/>
          </w:tcPr>
          <w:p w14:paraId="3891321F"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1035" w:type="dxa"/>
          </w:tcPr>
          <w:p w14:paraId="353CA282"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1480" w:type="dxa"/>
          </w:tcPr>
          <w:p w14:paraId="7233277F"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r>
      <w:tr w:rsidR="00D226BE" w:rsidRPr="00D226BE" w14:paraId="3A4BAC90" w14:textId="77777777" w:rsidTr="00C76E59">
        <w:trPr>
          <w:trHeight w:hRule="exact" w:val="399"/>
        </w:trPr>
        <w:tc>
          <w:tcPr>
            <w:tcW w:w="3843" w:type="dxa"/>
            <w:vAlign w:val="center"/>
          </w:tcPr>
          <w:p w14:paraId="3AAB4757" w14:textId="77777777" w:rsidR="00D226BE" w:rsidRPr="00D226BE" w:rsidRDefault="00D226BE" w:rsidP="00D226BE">
            <w:pPr>
              <w:tabs>
                <w:tab w:val="clear" w:pos="993"/>
              </w:tabs>
              <w:spacing w:after="0"/>
              <w:ind w:left="0" w:firstLine="0"/>
              <w:jc w:val="left"/>
              <w:rPr>
                <w:rFonts w:ascii="Times New Roman" w:hAnsi="Times New Roman" w:cs="Times New Roman"/>
              </w:rPr>
            </w:pPr>
            <w:r w:rsidRPr="00D226BE">
              <w:rPr>
                <w:rFonts w:ascii="Times New Roman" w:hAnsi="Times New Roman" w:cs="Times New Roman"/>
              </w:rPr>
              <w:t xml:space="preserve">   -Dağıtılan Kar Payları</w:t>
            </w:r>
          </w:p>
        </w:tc>
        <w:tc>
          <w:tcPr>
            <w:tcW w:w="1041" w:type="dxa"/>
          </w:tcPr>
          <w:p w14:paraId="57DCAA53"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184" w:type="dxa"/>
          </w:tcPr>
          <w:p w14:paraId="477F0433"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035" w:type="dxa"/>
          </w:tcPr>
          <w:p w14:paraId="6ED0EE65"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1035" w:type="dxa"/>
          </w:tcPr>
          <w:p w14:paraId="605678AC"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1480" w:type="dxa"/>
          </w:tcPr>
          <w:p w14:paraId="7060528C"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r>
      <w:tr w:rsidR="00D226BE" w:rsidRPr="00D226BE" w14:paraId="3AF165DE" w14:textId="77777777" w:rsidTr="00C76E59">
        <w:trPr>
          <w:trHeight w:hRule="exact" w:val="399"/>
        </w:trPr>
        <w:tc>
          <w:tcPr>
            <w:tcW w:w="3843" w:type="dxa"/>
            <w:vAlign w:val="center"/>
          </w:tcPr>
          <w:p w14:paraId="0427D2C7" w14:textId="77777777" w:rsidR="00D226BE" w:rsidRPr="00D226BE" w:rsidRDefault="00D226BE" w:rsidP="00D226BE">
            <w:pPr>
              <w:tabs>
                <w:tab w:val="clear" w:pos="993"/>
              </w:tabs>
              <w:spacing w:after="0"/>
              <w:ind w:left="0" w:firstLine="0"/>
              <w:jc w:val="left"/>
              <w:rPr>
                <w:rFonts w:ascii="Times New Roman" w:hAnsi="Times New Roman" w:cs="Times New Roman"/>
                <w:b/>
              </w:rPr>
            </w:pPr>
            <w:r w:rsidRPr="00D226BE">
              <w:rPr>
                <w:rFonts w:ascii="Times New Roman" w:hAnsi="Times New Roman" w:cs="Times New Roman"/>
                <w:b/>
              </w:rPr>
              <w:t>Nakit Farkı-Nakit Akımı (A-B)</w:t>
            </w:r>
          </w:p>
        </w:tc>
        <w:tc>
          <w:tcPr>
            <w:tcW w:w="1041" w:type="dxa"/>
          </w:tcPr>
          <w:p w14:paraId="06CDD431"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184" w:type="dxa"/>
          </w:tcPr>
          <w:p w14:paraId="2152229C"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035" w:type="dxa"/>
          </w:tcPr>
          <w:p w14:paraId="67068719"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1035" w:type="dxa"/>
          </w:tcPr>
          <w:p w14:paraId="0079AE6A"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1480" w:type="dxa"/>
          </w:tcPr>
          <w:p w14:paraId="5724D44D"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r>
    </w:tbl>
    <w:p w14:paraId="59DDB70F" w14:textId="77777777" w:rsidR="00D226BE" w:rsidRPr="00D226BE" w:rsidRDefault="00D226BE" w:rsidP="00D226BE">
      <w:pPr>
        <w:tabs>
          <w:tab w:val="clear" w:pos="993"/>
        </w:tabs>
        <w:spacing w:after="200" w:line="276" w:lineRule="auto"/>
        <w:ind w:left="357" w:firstLine="0"/>
        <w:rPr>
          <w:rFonts w:ascii="Times New Roman" w:eastAsia="Calibri" w:hAnsi="Times New Roman" w:cs="Times New Roman"/>
          <w:sz w:val="24"/>
          <w:szCs w:val="24"/>
        </w:rPr>
      </w:pPr>
    </w:p>
    <w:p w14:paraId="29C4AA3E" w14:textId="77777777" w:rsidR="00D226BE" w:rsidRPr="00D226BE" w:rsidRDefault="00D226BE" w:rsidP="00D226BE">
      <w:pPr>
        <w:keepNext/>
        <w:keepLines/>
        <w:numPr>
          <w:ilvl w:val="1"/>
          <w:numId w:val="32"/>
        </w:numPr>
        <w:tabs>
          <w:tab w:val="clear" w:pos="993"/>
        </w:tabs>
        <w:spacing w:after="200" w:line="276" w:lineRule="auto"/>
        <w:ind w:left="794" w:hanging="437"/>
        <w:jc w:val="left"/>
        <w:outlineLvl w:val="1"/>
        <w:rPr>
          <w:rFonts w:ascii="Times New Roman" w:hAnsi="Times New Roman" w:cs="Times New Roman"/>
          <w:b/>
          <w:sz w:val="24"/>
          <w:szCs w:val="24"/>
        </w:rPr>
      </w:pPr>
      <w:r w:rsidRPr="00D226BE">
        <w:rPr>
          <w:rFonts w:ascii="Times New Roman" w:hAnsi="Times New Roman" w:cs="Times New Roman"/>
          <w:b/>
          <w:sz w:val="24"/>
          <w:szCs w:val="24"/>
        </w:rPr>
        <w:lastRenderedPageBreak/>
        <w:t>Ticari Fayda Maliyet Analizi (NBD, İKO, GÖS, Fayda Maliyet Oranı)</w:t>
      </w:r>
    </w:p>
    <w:p w14:paraId="78C3E6A9"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color w:val="000000"/>
          <w:sz w:val="24"/>
          <w:szCs w:val="24"/>
        </w:rPr>
      </w:pPr>
      <w:r w:rsidRPr="00D226BE">
        <w:rPr>
          <w:rFonts w:ascii="Times New Roman" w:eastAsia="Calibri" w:hAnsi="Times New Roman" w:cs="Times New Roman"/>
          <w:color w:val="000000"/>
          <w:sz w:val="24"/>
          <w:szCs w:val="24"/>
        </w:rPr>
        <w:t>Yapılması planlanan projenin sektörel ve teknik değerlendirme sonuçlarına dayalı olarak yapılan mali analizleri içeren bölümdür. Bu bölümde yapılması gereken temel analiz teknikleri aşağıda verilmiştir:</w:t>
      </w:r>
    </w:p>
    <w:p w14:paraId="0E74CEF1" w14:textId="77777777" w:rsidR="00D226BE" w:rsidRPr="00D226BE" w:rsidRDefault="00D226BE" w:rsidP="00D226BE">
      <w:pPr>
        <w:tabs>
          <w:tab w:val="clear" w:pos="993"/>
        </w:tabs>
        <w:spacing w:after="200" w:line="276" w:lineRule="auto"/>
        <w:ind w:left="357" w:firstLine="0"/>
        <w:jc w:val="left"/>
        <w:rPr>
          <w:rFonts w:ascii="Times New Roman" w:eastAsia="Calibri" w:hAnsi="Times New Roman" w:cs="Times New Roman"/>
          <w:color w:val="000000"/>
          <w:sz w:val="24"/>
          <w:szCs w:val="24"/>
        </w:rPr>
      </w:pPr>
      <w:r w:rsidRPr="00D226BE">
        <w:rPr>
          <w:rFonts w:ascii="Times New Roman" w:eastAsia="Calibri" w:hAnsi="Times New Roman" w:cs="Times New Roman"/>
          <w:b/>
          <w:sz w:val="24"/>
          <w:szCs w:val="24"/>
        </w:rPr>
        <w:t>Net Bugünkü Değer</w:t>
      </w:r>
    </w:p>
    <w:p w14:paraId="3233BC9B" w14:textId="77777777" w:rsidR="00D226BE" w:rsidRPr="00D226BE" w:rsidRDefault="00D226BE" w:rsidP="00D226BE">
      <w:pPr>
        <w:tabs>
          <w:tab w:val="clear" w:pos="993"/>
        </w:tabs>
        <w:spacing w:after="200" w:line="276" w:lineRule="auto"/>
        <w:ind w:left="0" w:firstLine="0"/>
        <w:rPr>
          <w:rFonts w:ascii="Times New Roman" w:hAnsi="Times New Roman" w:cs="Times New Roman"/>
          <w:sz w:val="24"/>
          <w:szCs w:val="24"/>
          <w:lang w:eastAsia="tr-TR"/>
        </w:rPr>
      </w:pPr>
      <w:r w:rsidRPr="00D226BE">
        <w:rPr>
          <w:rFonts w:ascii="Times New Roman" w:hAnsi="Times New Roman" w:cs="Times New Roman"/>
          <w:sz w:val="24"/>
          <w:szCs w:val="24"/>
          <w:lang w:eastAsia="tr-TR"/>
        </w:rPr>
        <w:t xml:space="preserve">Belirlenen </w:t>
      </w:r>
      <w:r w:rsidRPr="00D226BE">
        <w:rPr>
          <w:rFonts w:ascii="Times New Roman" w:eastAsia="Calibri" w:hAnsi="Times New Roman" w:cs="Times New Roman"/>
          <w:sz w:val="24"/>
          <w:szCs w:val="24"/>
        </w:rPr>
        <w:t>iskonto</w:t>
      </w:r>
      <w:r w:rsidRPr="00D226BE">
        <w:rPr>
          <w:rFonts w:ascii="Times New Roman" w:hAnsi="Times New Roman" w:cs="Times New Roman"/>
          <w:sz w:val="24"/>
          <w:szCs w:val="24"/>
          <w:lang w:eastAsia="tr-TR"/>
        </w:rPr>
        <w:t xml:space="preserve"> oranı üzerinden, yatırım harcamalarını ve yatırımın sağlayacağı net nakit girişlerini aynı zaman noktasına indirgeyerek aralarındaki farkın hesaplanması yöntemidir.</w:t>
      </w:r>
    </w:p>
    <w:p w14:paraId="05D763F9" w14:textId="77777777" w:rsidR="00D226BE" w:rsidRPr="00D226BE" w:rsidRDefault="00D226BE" w:rsidP="00D226BE">
      <w:pPr>
        <w:tabs>
          <w:tab w:val="clear" w:pos="993"/>
          <w:tab w:val="left" w:leader="dot" w:pos="8505"/>
        </w:tabs>
        <w:spacing w:after="200" w:line="276" w:lineRule="auto"/>
        <w:ind w:left="357" w:firstLine="0"/>
        <w:rPr>
          <w:rFonts w:ascii="Times New Roman" w:eastAsia="Calibri" w:hAnsi="Times New Roman" w:cs="Times New Roman"/>
          <w:b/>
          <w:sz w:val="24"/>
          <w:szCs w:val="24"/>
        </w:rPr>
      </w:pPr>
      <w:r w:rsidRPr="00D226BE">
        <w:rPr>
          <w:rFonts w:ascii="Times New Roman" w:eastAsia="Calibri" w:hAnsi="Times New Roman" w:cs="Times New Roman"/>
          <w:b/>
          <w:sz w:val="24"/>
          <w:szCs w:val="24"/>
        </w:rPr>
        <w:t>İç Karlılık Oranı</w:t>
      </w:r>
    </w:p>
    <w:p w14:paraId="3322FCE2"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b/>
          <w:sz w:val="24"/>
          <w:szCs w:val="24"/>
        </w:rPr>
      </w:pPr>
      <w:r w:rsidRPr="00D226BE">
        <w:rPr>
          <w:rFonts w:ascii="Times New Roman" w:eastAsia="Calibri" w:hAnsi="Times New Roman" w:cs="Times New Roman"/>
          <w:sz w:val="24"/>
          <w:szCs w:val="24"/>
        </w:rPr>
        <w:t>Projenin ekonomik ömrü boyunca sağlayacağı net nakit girişlerinin bugünkü değerini yatırım harcamalarının bugünkü değerine eşitleyen iskonto oranıdır.</w:t>
      </w:r>
    </w:p>
    <w:p w14:paraId="604C3122" w14:textId="77777777" w:rsidR="00D226BE" w:rsidRPr="00D226BE" w:rsidRDefault="00D226BE" w:rsidP="00D226BE">
      <w:pPr>
        <w:tabs>
          <w:tab w:val="clear" w:pos="993"/>
          <w:tab w:val="left" w:leader="dot" w:pos="8505"/>
        </w:tabs>
        <w:spacing w:after="200" w:line="276" w:lineRule="auto"/>
        <w:ind w:left="357" w:firstLine="0"/>
        <w:rPr>
          <w:rFonts w:ascii="Times New Roman" w:eastAsia="Calibri" w:hAnsi="Times New Roman" w:cs="Times New Roman"/>
          <w:b/>
          <w:sz w:val="24"/>
          <w:szCs w:val="24"/>
        </w:rPr>
      </w:pPr>
      <w:r w:rsidRPr="00D226BE">
        <w:rPr>
          <w:rFonts w:ascii="Times New Roman" w:eastAsia="Calibri" w:hAnsi="Times New Roman" w:cs="Times New Roman"/>
          <w:b/>
          <w:sz w:val="24"/>
          <w:szCs w:val="24"/>
        </w:rPr>
        <w:t>Geri Ödeme Süresi</w:t>
      </w:r>
    </w:p>
    <w:p w14:paraId="6605C6AE"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color w:val="000000"/>
          <w:sz w:val="24"/>
          <w:szCs w:val="24"/>
        </w:rPr>
      </w:pPr>
      <w:r w:rsidRPr="00D226BE">
        <w:rPr>
          <w:rFonts w:ascii="Times New Roman" w:eastAsia="Calibri" w:hAnsi="Times New Roman" w:cs="Times New Roman"/>
          <w:color w:val="000000"/>
          <w:sz w:val="24"/>
          <w:szCs w:val="24"/>
        </w:rPr>
        <w:t xml:space="preserve">Toplam yatırım </w:t>
      </w:r>
      <w:r w:rsidRPr="00D226BE">
        <w:rPr>
          <w:rFonts w:ascii="Times New Roman" w:eastAsia="Calibri" w:hAnsi="Times New Roman" w:cs="Times New Roman"/>
          <w:sz w:val="24"/>
          <w:szCs w:val="24"/>
        </w:rPr>
        <w:t>harcamasının</w:t>
      </w:r>
      <w:r w:rsidRPr="00D226BE">
        <w:rPr>
          <w:rFonts w:ascii="Times New Roman" w:eastAsia="Calibri" w:hAnsi="Times New Roman" w:cs="Times New Roman"/>
          <w:color w:val="000000"/>
          <w:sz w:val="24"/>
          <w:szCs w:val="24"/>
        </w:rPr>
        <w:t xml:space="preserve"> net nakit akışlarıyla ödenebileceği süredir.</w:t>
      </w:r>
    </w:p>
    <w:p w14:paraId="06A3FF8B" w14:textId="77777777" w:rsidR="00D226BE" w:rsidRPr="00D226BE" w:rsidRDefault="00D226BE" w:rsidP="00D226BE">
      <w:pPr>
        <w:tabs>
          <w:tab w:val="clear" w:pos="993"/>
        </w:tabs>
        <w:spacing w:after="200" w:line="276" w:lineRule="auto"/>
        <w:ind w:left="357" w:firstLine="0"/>
        <w:jc w:val="left"/>
        <w:rPr>
          <w:rFonts w:ascii="Times New Roman" w:eastAsia="Calibri" w:hAnsi="Times New Roman" w:cs="Times New Roman"/>
          <w:b/>
          <w:color w:val="000000"/>
          <w:sz w:val="24"/>
          <w:szCs w:val="24"/>
        </w:rPr>
      </w:pPr>
      <w:r w:rsidRPr="00D226BE">
        <w:rPr>
          <w:rFonts w:ascii="Times New Roman" w:eastAsia="Calibri" w:hAnsi="Times New Roman" w:cs="Times New Roman"/>
          <w:b/>
          <w:color w:val="000000"/>
          <w:sz w:val="24"/>
          <w:szCs w:val="24"/>
        </w:rPr>
        <w:t>Fayda/Maliyet Oranı</w:t>
      </w:r>
    </w:p>
    <w:p w14:paraId="5C8F3469"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color w:val="000000"/>
          <w:sz w:val="24"/>
          <w:szCs w:val="24"/>
        </w:rPr>
        <w:t>Projenin ekonomik ömrü boyunca sağlayacağı faydaların (nakit girişleri) bugünkü değerlerinin toplamının, maliyetlerin (yatırım harcamaları ve diğer nakit çıkışları) bugünkü değerlerinin toplamına oranıdır.</w:t>
      </w:r>
      <w:r w:rsidRPr="00D226BE">
        <w:rPr>
          <w:rFonts w:ascii="Times New Roman" w:eastAsia="Calibri" w:hAnsi="Times New Roman" w:cs="Times New Roman"/>
          <w:sz w:val="24"/>
          <w:szCs w:val="24"/>
        </w:rPr>
        <w:t xml:space="preserve"> </w:t>
      </w:r>
    </w:p>
    <w:p w14:paraId="7CDA93D5" w14:textId="1C5F5658" w:rsidR="00D226BE" w:rsidRPr="00D226BE" w:rsidRDefault="00D226BE" w:rsidP="00C76E59">
      <w:pPr>
        <w:tabs>
          <w:tab w:val="clear" w:pos="993"/>
        </w:tabs>
        <w:spacing w:after="0" w:line="276" w:lineRule="auto"/>
        <w:ind w:left="357" w:firstLine="0"/>
        <w:rPr>
          <w:rFonts w:ascii="Times New Roman" w:eastAsia="Calibri" w:hAnsi="Times New Roman" w:cs="Times New Roman"/>
          <w:b/>
          <w:bCs/>
          <w:sz w:val="24"/>
          <w:szCs w:val="24"/>
        </w:rPr>
      </w:pPr>
      <w:r w:rsidRPr="00D226BE">
        <w:rPr>
          <w:rFonts w:ascii="Times New Roman" w:eastAsia="Calibri" w:hAnsi="Times New Roman" w:cs="Times New Roman"/>
          <w:b/>
          <w:bCs/>
          <w:sz w:val="24"/>
          <w:szCs w:val="24"/>
        </w:rPr>
        <w:t xml:space="preserve">Tablo </w:t>
      </w:r>
      <w:r w:rsidR="00BB1E95">
        <w:rPr>
          <w:rFonts w:ascii="Times New Roman" w:eastAsia="Calibri" w:hAnsi="Times New Roman" w:cs="Times New Roman"/>
          <w:b/>
          <w:bCs/>
          <w:sz w:val="24"/>
          <w:szCs w:val="24"/>
        </w:rPr>
        <w:t>5</w:t>
      </w:r>
      <w:r w:rsidRPr="00D226BE">
        <w:rPr>
          <w:rFonts w:ascii="Times New Roman" w:eastAsia="Calibri" w:hAnsi="Times New Roman" w:cs="Times New Roman"/>
          <w:b/>
          <w:bCs/>
          <w:sz w:val="24"/>
          <w:szCs w:val="24"/>
        </w:rPr>
        <w:t>. Net Bugünkü Değer Tablosu</w:t>
      </w:r>
    </w:p>
    <w:tbl>
      <w:tblPr>
        <w:tblStyle w:val="TabloKlavuzu1"/>
        <w:tblW w:w="9072" w:type="dxa"/>
        <w:tblInd w:w="284" w:type="dxa"/>
        <w:tblLook w:val="04A0" w:firstRow="1" w:lastRow="0" w:firstColumn="1" w:lastColumn="0" w:noHBand="0" w:noVBand="1"/>
      </w:tblPr>
      <w:tblGrid>
        <w:gridCol w:w="1006"/>
        <w:gridCol w:w="829"/>
        <w:gridCol w:w="1006"/>
        <w:gridCol w:w="736"/>
        <w:gridCol w:w="1207"/>
        <w:gridCol w:w="1026"/>
        <w:gridCol w:w="681"/>
        <w:gridCol w:w="862"/>
        <w:gridCol w:w="797"/>
        <w:gridCol w:w="922"/>
      </w:tblGrid>
      <w:tr w:rsidR="00D226BE" w:rsidRPr="00D226BE" w14:paraId="35561417" w14:textId="77777777" w:rsidTr="00384EFD">
        <w:tc>
          <w:tcPr>
            <w:tcW w:w="9072" w:type="dxa"/>
            <w:gridSpan w:val="10"/>
            <w:tcBorders>
              <w:top w:val="nil"/>
              <w:left w:val="nil"/>
              <w:right w:val="nil"/>
            </w:tcBorders>
          </w:tcPr>
          <w:p w14:paraId="68663D99" w14:textId="77777777" w:rsidR="00D226BE" w:rsidRPr="00D226BE" w:rsidRDefault="00D226BE" w:rsidP="00D226BE">
            <w:pPr>
              <w:tabs>
                <w:tab w:val="clear" w:pos="993"/>
              </w:tabs>
              <w:autoSpaceDE w:val="0"/>
              <w:autoSpaceDN w:val="0"/>
              <w:adjustRightInd w:val="0"/>
              <w:spacing w:after="0"/>
              <w:ind w:left="0" w:firstLine="0"/>
              <w:jc w:val="right"/>
              <w:rPr>
                <w:rFonts w:ascii="Times New Roman" w:hAnsi="Times New Roman" w:cs="Times New Roman"/>
                <w:b/>
              </w:rPr>
            </w:pPr>
            <w:r w:rsidRPr="00D226BE">
              <w:rPr>
                <w:rFonts w:ascii="Times New Roman" w:hAnsi="Times New Roman" w:cs="Times New Roman"/>
                <w:b/>
              </w:rPr>
              <w:t>(TL)</w:t>
            </w:r>
          </w:p>
        </w:tc>
      </w:tr>
      <w:tr w:rsidR="00D226BE" w:rsidRPr="00D226BE" w14:paraId="05EAE907" w14:textId="77777777" w:rsidTr="00384EFD">
        <w:tc>
          <w:tcPr>
            <w:tcW w:w="1006" w:type="dxa"/>
            <w:vAlign w:val="center"/>
          </w:tcPr>
          <w:p w14:paraId="424D7359"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Yıllar</w:t>
            </w:r>
          </w:p>
        </w:tc>
        <w:tc>
          <w:tcPr>
            <w:tcW w:w="830" w:type="dxa"/>
            <w:vAlign w:val="center"/>
          </w:tcPr>
          <w:p w14:paraId="304EF1A1"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Sabit Yatırım Tutarı</w:t>
            </w:r>
          </w:p>
          <w:p w14:paraId="5F986E3A"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(A)</w:t>
            </w:r>
          </w:p>
        </w:tc>
        <w:tc>
          <w:tcPr>
            <w:tcW w:w="1006" w:type="dxa"/>
            <w:vAlign w:val="center"/>
          </w:tcPr>
          <w:p w14:paraId="75C97E82"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İşletme Sermayesi Yatırımı</w:t>
            </w:r>
          </w:p>
          <w:p w14:paraId="4E074074"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(B)</w:t>
            </w:r>
          </w:p>
        </w:tc>
        <w:tc>
          <w:tcPr>
            <w:tcW w:w="736" w:type="dxa"/>
            <w:vAlign w:val="center"/>
          </w:tcPr>
          <w:p w14:paraId="07408C78"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Vergi Öncesi Kar</w:t>
            </w:r>
          </w:p>
          <w:p w14:paraId="52598167"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(C)</w:t>
            </w:r>
          </w:p>
        </w:tc>
        <w:tc>
          <w:tcPr>
            <w:tcW w:w="1219" w:type="dxa"/>
            <w:vAlign w:val="center"/>
          </w:tcPr>
          <w:p w14:paraId="4EC633E5"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Amortisman</w:t>
            </w:r>
          </w:p>
          <w:p w14:paraId="24C1AC1D"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(D)</w:t>
            </w:r>
          </w:p>
        </w:tc>
        <w:tc>
          <w:tcPr>
            <w:tcW w:w="1026" w:type="dxa"/>
            <w:vAlign w:val="center"/>
          </w:tcPr>
          <w:p w14:paraId="34F498CC"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Vergi ve Fon Kesintileri</w:t>
            </w:r>
          </w:p>
          <w:p w14:paraId="26968FCB"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(E)</w:t>
            </w:r>
          </w:p>
        </w:tc>
        <w:tc>
          <w:tcPr>
            <w:tcW w:w="758" w:type="dxa"/>
            <w:vAlign w:val="center"/>
          </w:tcPr>
          <w:p w14:paraId="791735BC"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Faiz</w:t>
            </w:r>
          </w:p>
          <w:p w14:paraId="0A756915"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(F)</w:t>
            </w:r>
          </w:p>
        </w:tc>
        <w:tc>
          <w:tcPr>
            <w:tcW w:w="707" w:type="dxa"/>
            <w:vAlign w:val="center"/>
          </w:tcPr>
          <w:p w14:paraId="554D00CD"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Net Nakit Akımı</w:t>
            </w:r>
          </w:p>
          <w:p w14:paraId="06249ED4"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(-A-B+C+D-E+F)</w:t>
            </w:r>
          </w:p>
        </w:tc>
        <w:tc>
          <w:tcPr>
            <w:tcW w:w="797" w:type="dxa"/>
            <w:vAlign w:val="center"/>
          </w:tcPr>
          <w:p w14:paraId="45EDE323"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İskonto Oranı</w:t>
            </w:r>
          </w:p>
        </w:tc>
        <w:tc>
          <w:tcPr>
            <w:tcW w:w="987" w:type="dxa"/>
            <w:vAlign w:val="center"/>
          </w:tcPr>
          <w:p w14:paraId="522F916D"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İskonto Edilmiş Net Nakit Akımı</w:t>
            </w:r>
          </w:p>
        </w:tc>
      </w:tr>
      <w:tr w:rsidR="00D226BE" w:rsidRPr="00D226BE" w14:paraId="7249684D" w14:textId="77777777" w:rsidTr="00384EFD">
        <w:trPr>
          <w:trHeight w:hRule="exact" w:val="227"/>
        </w:trPr>
        <w:tc>
          <w:tcPr>
            <w:tcW w:w="1006" w:type="dxa"/>
            <w:vAlign w:val="center"/>
          </w:tcPr>
          <w:p w14:paraId="1FFA70A3"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0</w:t>
            </w:r>
          </w:p>
        </w:tc>
        <w:tc>
          <w:tcPr>
            <w:tcW w:w="830" w:type="dxa"/>
          </w:tcPr>
          <w:p w14:paraId="65BFCE71"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006" w:type="dxa"/>
          </w:tcPr>
          <w:p w14:paraId="0A5FABDB"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36" w:type="dxa"/>
          </w:tcPr>
          <w:p w14:paraId="1350AC21"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219" w:type="dxa"/>
          </w:tcPr>
          <w:p w14:paraId="18E830FA"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026" w:type="dxa"/>
          </w:tcPr>
          <w:p w14:paraId="1EABA922"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58" w:type="dxa"/>
          </w:tcPr>
          <w:p w14:paraId="3A844DAD"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07" w:type="dxa"/>
          </w:tcPr>
          <w:p w14:paraId="00A4B4E7"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97" w:type="dxa"/>
          </w:tcPr>
          <w:p w14:paraId="49BCA73B"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987" w:type="dxa"/>
          </w:tcPr>
          <w:p w14:paraId="65686DCE"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r>
      <w:tr w:rsidR="00D226BE" w:rsidRPr="00D226BE" w14:paraId="13FA8010" w14:textId="77777777" w:rsidTr="00384EFD">
        <w:trPr>
          <w:trHeight w:hRule="exact" w:val="227"/>
        </w:trPr>
        <w:tc>
          <w:tcPr>
            <w:tcW w:w="1006" w:type="dxa"/>
            <w:vAlign w:val="center"/>
          </w:tcPr>
          <w:p w14:paraId="05334478"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1</w:t>
            </w:r>
          </w:p>
        </w:tc>
        <w:tc>
          <w:tcPr>
            <w:tcW w:w="830" w:type="dxa"/>
          </w:tcPr>
          <w:p w14:paraId="1AD651B0"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006" w:type="dxa"/>
          </w:tcPr>
          <w:p w14:paraId="2B089937"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36" w:type="dxa"/>
          </w:tcPr>
          <w:p w14:paraId="03EAA960"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219" w:type="dxa"/>
          </w:tcPr>
          <w:p w14:paraId="5C708BE9"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026" w:type="dxa"/>
          </w:tcPr>
          <w:p w14:paraId="64B440C9"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58" w:type="dxa"/>
          </w:tcPr>
          <w:p w14:paraId="7226425F"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07" w:type="dxa"/>
          </w:tcPr>
          <w:p w14:paraId="40CD312B"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97" w:type="dxa"/>
          </w:tcPr>
          <w:p w14:paraId="1AE425CD"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987" w:type="dxa"/>
          </w:tcPr>
          <w:p w14:paraId="3D8AE185"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r>
      <w:tr w:rsidR="00D226BE" w:rsidRPr="00D226BE" w14:paraId="3E01765F" w14:textId="77777777" w:rsidTr="00384EFD">
        <w:trPr>
          <w:trHeight w:hRule="exact" w:val="227"/>
        </w:trPr>
        <w:tc>
          <w:tcPr>
            <w:tcW w:w="1006" w:type="dxa"/>
            <w:vAlign w:val="center"/>
          </w:tcPr>
          <w:p w14:paraId="0C0FAA00"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2</w:t>
            </w:r>
          </w:p>
        </w:tc>
        <w:tc>
          <w:tcPr>
            <w:tcW w:w="830" w:type="dxa"/>
          </w:tcPr>
          <w:p w14:paraId="4FF980B7"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006" w:type="dxa"/>
          </w:tcPr>
          <w:p w14:paraId="31CBC798"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36" w:type="dxa"/>
          </w:tcPr>
          <w:p w14:paraId="71B4E742"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219" w:type="dxa"/>
          </w:tcPr>
          <w:p w14:paraId="4418D566"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026" w:type="dxa"/>
          </w:tcPr>
          <w:p w14:paraId="07BF7ECD"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58" w:type="dxa"/>
          </w:tcPr>
          <w:p w14:paraId="587042A8"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07" w:type="dxa"/>
          </w:tcPr>
          <w:p w14:paraId="65BA0C1C"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97" w:type="dxa"/>
          </w:tcPr>
          <w:p w14:paraId="2D6F6949"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987" w:type="dxa"/>
          </w:tcPr>
          <w:p w14:paraId="2626EA91"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r>
      <w:tr w:rsidR="00D226BE" w:rsidRPr="00D226BE" w14:paraId="743A8EE9" w14:textId="77777777" w:rsidTr="00384EFD">
        <w:trPr>
          <w:trHeight w:hRule="exact" w:val="227"/>
        </w:trPr>
        <w:tc>
          <w:tcPr>
            <w:tcW w:w="1006" w:type="dxa"/>
            <w:vAlign w:val="center"/>
          </w:tcPr>
          <w:p w14:paraId="5926EF1B"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3</w:t>
            </w:r>
          </w:p>
        </w:tc>
        <w:tc>
          <w:tcPr>
            <w:tcW w:w="830" w:type="dxa"/>
          </w:tcPr>
          <w:p w14:paraId="45AFBB6C"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006" w:type="dxa"/>
          </w:tcPr>
          <w:p w14:paraId="01B5E532"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36" w:type="dxa"/>
          </w:tcPr>
          <w:p w14:paraId="3A26632A"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219" w:type="dxa"/>
          </w:tcPr>
          <w:p w14:paraId="6DB71E58"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026" w:type="dxa"/>
          </w:tcPr>
          <w:p w14:paraId="25140FE1"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58" w:type="dxa"/>
          </w:tcPr>
          <w:p w14:paraId="0DB1F299"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07" w:type="dxa"/>
          </w:tcPr>
          <w:p w14:paraId="7EB49279"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97" w:type="dxa"/>
          </w:tcPr>
          <w:p w14:paraId="70642351"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987" w:type="dxa"/>
          </w:tcPr>
          <w:p w14:paraId="4CABC1E7"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r>
      <w:tr w:rsidR="00D226BE" w:rsidRPr="00D226BE" w14:paraId="71AAF31F" w14:textId="77777777" w:rsidTr="00384EFD">
        <w:trPr>
          <w:trHeight w:hRule="exact" w:val="227"/>
        </w:trPr>
        <w:tc>
          <w:tcPr>
            <w:tcW w:w="1006" w:type="dxa"/>
            <w:vAlign w:val="center"/>
          </w:tcPr>
          <w:p w14:paraId="0589723D"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4</w:t>
            </w:r>
          </w:p>
        </w:tc>
        <w:tc>
          <w:tcPr>
            <w:tcW w:w="830" w:type="dxa"/>
          </w:tcPr>
          <w:p w14:paraId="04F04FBA"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006" w:type="dxa"/>
          </w:tcPr>
          <w:p w14:paraId="122F4394"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36" w:type="dxa"/>
          </w:tcPr>
          <w:p w14:paraId="3A40304D"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219" w:type="dxa"/>
          </w:tcPr>
          <w:p w14:paraId="4B89C1E7"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026" w:type="dxa"/>
          </w:tcPr>
          <w:p w14:paraId="7EE0A324"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58" w:type="dxa"/>
          </w:tcPr>
          <w:p w14:paraId="0ADF8F52"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07" w:type="dxa"/>
          </w:tcPr>
          <w:p w14:paraId="3D89FE5A"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97" w:type="dxa"/>
          </w:tcPr>
          <w:p w14:paraId="71EF9A0F"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987" w:type="dxa"/>
          </w:tcPr>
          <w:p w14:paraId="0FF629B6"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r>
      <w:tr w:rsidR="00D226BE" w:rsidRPr="00D226BE" w14:paraId="2F42077E" w14:textId="77777777" w:rsidTr="00384EFD">
        <w:trPr>
          <w:trHeight w:hRule="exact" w:val="227"/>
        </w:trPr>
        <w:tc>
          <w:tcPr>
            <w:tcW w:w="1006" w:type="dxa"/>
            <w:vAlign w:val="center"/>
          </w:tcPr>
          <w:p w14:paraId="463DDB75"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5</w:t>
            </w:r>
          </w:p>
        </w:tc>
        <w:tc>
          <w:tcPr>
            <w:tcW w:w="830" w:type="dxa"/>
          </w:tcPr>
          <w:p w14:paraId="4E18E042"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006" w:type="dxa"/>
          </w:tcPr>
          <w:p w14:paraId="2B602C21"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36" w:type="dxa"/>
          </w:tcPr>
          <w:p w14:paraId="2389B3E6"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219" w:type="dxa"/>
          </w:tcPr>
          <w:p w14:paraId="74C74416"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026" w:type="dxa"/>
          </w:tcPr>
          <w:p w14:paraId="1B8BEF6A"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58" w:type="dxa"/>
          </w:tcPr>
          <w:p w14:paraId="626C6CE1"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07" w:type="dxa"/>
          </w:tcPr>
          <w:p w14:paraId="7499D67E"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97" w:type="dxa"/>
          </w:tcPr>
          <w:p w14:paraId="4CC6890C"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987" w:type="dxa"/>
          </w:tcPr>
          <w:p w14:paraId="77847323"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r>
      <w:tr w:rsidR="00D226BE" w:rsidRPr="00D226BE" w14:paraId="5DB0CD3F" w14:textId="77777777" w:rsidTr="00384EFD">
        <w:trPr>
          <w:trHeight w:hRule="exact" w:val="227"/>
        </w:trPr>
        <w:tc>
          <w:tcPr>
            <w:tcW w:w="1006" w:type="dxa"/>
            <w:vAlign w:val="center"/>
          </w:tcPr>
          <w:p w14:paraId="13263755"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6</w:t>
            </w:r>
          </w:p>
        </w:tc>
        <w:tc>
          <w:tcPr>
            <w:tcW w:w="830" w:type="dxa"/>
          </w:tcPr>
          <w:p w14:paraId="3C256117"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006" w:type="dxa"/>
          </w:tcPr>
          <w:p w14:paraId="010A8574"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36" w:type="dxa"/>
          </w:tcPr>
          <w:p w14:paraId="0BAE5B4E"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219" w:type="dxa"/>
          </w:tcPr>
          <w:p w14:paraId="3AF1809A"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026" w:type="dxa"/>
          </w:tcPr>
          <w:p w14:paraId="5DDF5AF0"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58" w:type="dxa"/>
          </w:tcPr>
          <w:p w14:paraId="5CB09A2E"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07" w:type="dxa"/>
          </w:tcPr>
          <w:p w14:paraId="7E17AD40"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97" w:type="dxa"/>
          </w:tcPr>
          <w:p w14:paraId="6D5E6895"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987" w:type="dxa"/>
          </w:tcPr>
          <w:p w14:paraId="59DF118A"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r>
      <w:tr w:rsidR="00D226BE" w:rsidRPr="00D226BE" w14:paraId="1DF83B07" w14:textId="77777777" w:rsidTr="00384EFD">
        <w:trPr>
          <w:trHeight w:hRule="exact" w:val="227"/>
        </w:trPr>
        <w:tc>
          <w:tcPr>
            <w:tcW w:w="1006" w:type="dxa"/>
            <w:vAlign w:val="center"/>
          </w:tcPr>
          <w:p w14:paraId="62BEDC3A"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7</w:t>
            </w:r>
          </w:p>
        </w:tc>
        <w:tc>
          <w:tcPr>
            <w:tcW w:w="830" w:type="dxa"/>
          </w:tcPr>
          <w:p w14:paraId="4F137DF4"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006" w:type="dxa"/>
          </w:tcPr>
          <w:p w14:paraId="39D3CE29"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36" w:type="dxa"/>
          </w:tcPr>
          <w:p w14:paraId="0D98D08A"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219" w:type="dxa"/>
          </w:tcPr>
          <w:p w14:paraId="3A850936"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026" w:type="dxa"/>
          </w:tcPr>
          <w:p w14:paraId="1CBF369C"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58" w:type="dxa"/>
          </w:tcPr>
          <w:p w14:paraId="6E9EB7EA"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07" w:type="dxa"/>
          </w:tcPr>
          <w:p w14:paraId="5A028384"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97" w:type="dxa"/>
          </w:tcPr>
          <w:p w14:paraId="2D7C545E"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987" w:type="dxa"/>
          </w:tcPr>
          <w:p w14:paraId="15BD65D4"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r>
      <w:tr w:rsidR="00D226BE" w:rsidRPr="00D226BE" w14:paraId="280CE0F5" w14:textId="77777777" w:rsidTr="00384EFD">
        <w:trPr>
          <w:trHeight w:hRule="exact" w:val="227"/>
        </w:trPr>
        <w:tc>
          <w:tcPr>
            <w:tcW w:w="1006" w:type="dxa"/>
            <w:vAlign w:val="center"/>
          </w:tcPr>
          <w:p w14:paraId="56FD3A2F"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8</w:t>
            </w:r>
          </w:p>
        </w:tc>
        <w:tc>
          <w:tcPr>
            <w:tcW w:w="830" w:type="dxa"/>
          </w:tcPr>
          <w:p w14:paraId="4BADF138"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006" w:type="dxa"/>
          </w:tcPr>
          <w:p w14:paraId="6B0BCA82"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36" w:type="dxa"/>
          </w:tcPr>
          <w:p w14:paraId="3E64BCE9"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219" w:type="dxa"/>
          </w:tcPr>
          <w:p w14:paraId="39B00ED6"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026" w:type="dxa"/>
          </w:tcPr>
          <w:p w14:paraId="3235F991"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58" w:type="dxa"/>
          </w:tcPr>
          <w:p w14:paraId="5BB3F0A3"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07" w:type="dxa"/>
          </w:tcPr>
          <w:p w14:paraId="21238990"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97" w:type="dxa"/>
          </w:tcPr>
          <w:p w14:paraId="6B6125D0"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987" w:type="dxa"/>
          </w:tcPr>
          <w:p w14:paraId="08F487DD"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r>
      <w:tr w:rsidR="00D226BE" w:rsidRPr="00D226BE" w14:paraId="6D0F8E74" w14:textId="77777777" w:rsidTr="00384EFD">
        <w:trPr>
          <w:trHeight w:hRule="exact" w:val="227"/>
        </w:trPr>
        <w:tc>
          <w:tcPr>
            <w:tcW w:w="1006" w:type="dxa"/>
            <w:vAlign w:val="center"/>
          </w:tcPr>
          <w:p w14:paraId="111EEF46"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9</w:t>
            </w:r>
          </w:p>
        </w:tc>
        <w:tc>
          <w:tcPr>
            <w:tcW w:w="830" w:type="dxa"/>
          </w:tcPr>
          <w:p w14:paraId="6ACE02DB"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006" w:type="dxa"/>
          </w:tcPr>
          <w:p w14:paraId="7C506EC3"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36" w:type="dxa"/>
          </w:tcPr>
          <w:p w14:paraId="34B61B90"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219" w:type="dxa"/>
          </w:tcPr>
          <w:p w14:paraId="494C2C5E"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026" w:type="dxa"/>
          </w:tcPr>
          <w:p w14:paraId="0A4EEFD0"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58" w:type="dxa"/>
          </w:tcPr>
          <w:p w14:paraId="1152B3FD"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07" w:type="dxa"/>
          </w:tcPr>
          <w:p w14:paraId="2CCFB7F2"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97" w:type="dxa"/>
          </w:tcPr>
          <w:p w14:paraId="37D079E2"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987" w:type="dxa"/>
          </w:tcPr>
          <w:p w14:paraId="53E0AB11"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r>
      <w:tr w:rsidR="00D226BE" w:rsidRPr="00D226BE" w14:paraId="3B1D9EE8" w14:textId="77777777" w:rsidTr="00384EFD">
        <w:trPr>
          <w:trHeight w:hRule="exact" w:val="227"/>
        </w:trPr>
        <w:tc>
          <w:tcPr>
            <w:tcW w:w="1006" w:type="dxa"/>
            <w:vAlign w:val="center"/>
          </w:tcPr>
          <w:p w14:paraId="08D8EBD5"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10</w:t>
            </w:r>
          </w:p>
        </w:tc>
        <w:tc>
          <w:tcPr>
            <w:tcW w:w="830" w:type="dxa"/>
          </w:tcPr>
          <w:p w14:paraId="04DC0F3E"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006" w:type="dxa"/>
          </w:tcPr>
          <w:p w14:paraId="09416E3B"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36" w:type="dxa"/>
          </w:tcPr>
          <w:p w14:paraId="2E2E8375"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219" w:type="dxa"/>
          </w:tcPr>
          <w:p w14:paraId="4975F7EB"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026" w:type="dxa"/>
          </w:tcPr>
          <w:p w14:paraId="4DB4D919"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58" w:type="dxa"/>
          </w:tcPr>
          <w:p w14:paraId="2DF96F0C"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07" w:type="dxa"/>
          </w:tcPr>
          <w:p w14:paraId="5525E677"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97" w:type="dxa"/>
          </w:tcPr>
          <w:p w14:paraId="2A074B88"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987" w:type="dxa"/>
          </w:tcPr>
          <w:p w14:paraId="74E97440"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r>
      <w:tr w:rsidR="00D226BE" w:rsidRPr="00D226BE" w14:paraId="188D52C7" w14:textId="77777777" w:rsidTr="00384EFD">
        <w:trPr>
          <w:trHeight w:hRule="exact" w:val="227"/>
        </w:trPr>
        <w:tc>
          <w:tcPr>
            <w:tcW w:w="1006" w:type="dxa"/>
            <w:vAlign w:val="center"/>
          </w:tcPr>
          <w:p w14:paraId="7A65F43B"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n</w:t>
            </w:r>
          </w:p>
        </w:tc>
        <w:tc>
          <w:tcPr>
            <w:tcW w:w="830" w:type="dxa"/>
          </w:tcPr>
          <w:p w14:paraId="3457865A"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006" w:type="dxa"/>
          </w:tcPr>
          <w:p w14:paraId="1CC9FB8C"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36" w:type="dxa"/>
          </w:tcPr>
          <w:p w14:paraId="0BC3DCF7"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219" w:type="dxa"/>
          </w:tcPr>
          <w:p w14:paraId="74009E8F"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026" w:type="dxa"/>
          </w:tcPr>
          <w:p w14:paraId="56CFC1F1"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58" w:type="dxa"/>
          </w:tcPr>
          <w:p w14:paraId="7B502D43"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07" w:type="dxa"/>
          </w:tcPr>
          <w:p w14:paraId="4DE56710"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97" w:type="dxa"/>
          </w:tcPr>
          <w:p w14:paraId="74AFB73D"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987" w:type="dxa"/>
          </w:tcPr>
          <w:p w14:paraId="1415849E"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r>
      <w:tr w:rsidR="00D226BE" w:rsidRPr="00D226BE" w14:paraId="4EDB629D" w14:textId="77777777" w:rsidTr="00384EFD">
        <w:trPr>
          <w:trHeight w:hRule="exact" w:val="397"/>
        </w:trPr>
        <w:tc>
          <w:tcPr>
            <w:tcW w:w="1006" w:type="dxa"/>
            <w:vAlign w:val="center"/>
          </w:tcPr>
          <w:p w14:paraId="00AD6AAC"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rPr>
            </w:pPr>
            <w:r w:rsidRPr="00D226BE">
              <w:rPr>
                <w:rFonts w:ascii="Times New Roman" w:hAnsi="Times New Roman" w:cs="Times New Roman"/>
                <w:b/>
                <w:sz w:val="18"/>
                <w:szCs w:val="18"/>
              </w:rPr>
              <w:t>TOPLAM</w:t>
            </w:r>
          </w:p>
        </w:tc>
        <w:tc>
          <w:tcPr>
            <w:tcW w:w="830" w:type="dxa"/>
            <w:vAlign w:val="center"/>
          </w:tcPr>
          <w:p w14:paraId="17E1FBD0"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rPr>
            </w:pPr>
          </w:p>
        </w:tc>
        <w:tc>
          <w:tcPr>
            <w:tcW w:w="1006" w:type="dxa"/>
            <w:vAlign w:val="center"/>
          </w:tcPr>
          <w:p w14:paraId="53861E4C"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rPr>
            </w:pPr>
          </w:p>
        </w:tc>
        <w:tc>
          <w:tcPr>
            <w:tcW w:w="736" w:type="dxa"/>
            <w:vAlign w:val="center"/>
          </w:tcPr>
          <w:p w14:paraId="5B4536BE"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rPr>
            </w:pPr>
          </w:p>
        </w:tc>
        <w:tc>
          <w:tcPr>
            <w:tcW w:w="1219" w:type="dxa"/>
            <w:vAlign w:val="center"/>
          </w:tcPr>
          <w:p w14:paraId="0951F330"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rPr>
            </w:pPr>
          </w:p>
        </w:tc>
        <w:tc>
          <w:tcPr>
            <w:tcW w:w="1026" w:type="dxa"/>
            <w:vAlign w:val="center"/>
          </w:tcPr>
          <w:p w14:paraId="27EB3BF3"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rPr>
            </w:pPr>
          </w:p>
        </w:tc>
        <w:tc>
          <w:tcPr>
            <w:tcW w:w="758" w:type="dxa"/>
            <w:vAlign w:val="center"/>
          </w:tcPr>
          <w:p w14:paraId="0667A602"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rPr>
            </w:pPr>
          </w:p>
        </w:tc>
        <w:tc>
          <w:tcPr>
            <w:tcW w:w="707" w:type="dxa"/>
            <w:vAlign w:val="center"/>
          </w:tcPr>
          <w:p w14:paraId="51584E34"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rPr>
            </w:pPr>
          </w:p>
        </w:tc>
        <w:tc>
          <w:tcPr>
            <w:tcW w:w="797" w:type="dxa"/>
            <w:shd w:val="clear" w:color="auto" w:fill="BFBFBF"/>
            <w:vAlign w:val="center"/>
          </w:tcPr>
          <w:p w14:paraId="43BCF290"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rPr>
            </w:pPr>
            <w:r w:rsidRPr="00D226BE">
              <w:rPr>
                <w:rFonts w:ascii="Times New Roman" w:hAnsi="Times New Roman" w:cs="Times New Roman"/>
                <w:b/>
              </w:rPr>
              <w:t>NBD</w:t>
            </w:r>
          </w:p>
        </w:tc>
        <w:tc>
          <w:tcPr>
            <w:tcW w:w="987" w:type="dxa"/>
            <w:shd w:val="clear" w:color="auto" w:fill="BFBFBF"/>
            <w:vAlign w:val="center"/>
          </w:tcPr>
          <w:p w14:paraId="42B257B4"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rPr>
            </w:pPr>
          </w:p>
        </w:tc>
      </w:tr>
    </w:tbl>
    <w:p w14:paraId="51631326" w14:textId="77777777" w:rsidR="00D226BE" w:rsidRPr="00D226BE" w:rsidRDefault="00D226BE" w:rsidP="00D226BE">
      <w:pPr>
        <w:tabs>
          <w:tab w:val="clear" w:pos="993"/>
          <w:tab w:val="left" w:pos="2231"/>
        </w:tabs>
        <w:spacing w:after="200" w:line="276" w:lineRule="auto"/>
        <w:ind w:left="0" w:firstLine="0"/>
        <w:jc w:val="left"/>
        <w:rPr>
          <w:rFonts w:ascii="Times New Roman" w:eastAsia="Calibri" w:hAnsi="Times New Roman" w:cs="Times New Roman"/>
          <w:sz w:val="24"/>
          <w:szCs w:val="24"/>
        </w:rPr>
      </w:pPr>
    </w:p>
    <w:p w14:paraId="60E28B25" w14:textId="77777777" w:rsidR="00D226BE" w:rsidRPr="00D226BE" w:rsidRDefault="00D226BE" w:rsidP="00D226BE">
      <w:pPr>
        <w:tabs>
          <w:tab w:val="clear" w:pos="993"/>
        </w:tabs>
        <w:spacing w:after="0"/>
        <w:ind w:left="0" w:firstLine="0"/>
        <w:jc w:val="left"/>
        <w:rPr>
          <w:rFonts w:ascii="Times New Roman" w:eastAsia="Calibri" w:hAnsi="Times New Roman" w:cs="Times New Roman"/>
          <w:sz w:val="24"/>
          <w:szCs w:val="24"/>
        </w:rPr>
      </w:pPr>
      <w:r w:rsidRPr="00D226BE">
        <w:rPr>
          <w:rFonts w:ascii="Times New Roman" w:eastAsia="Calibri" w:hAnsi="Times New Roman" w:cs="Times New Roman"/>
          <w:sz w:val="24"/>
          <w:szCs w:val="24"/>
        </w:rPr>
        <w:br w:type="page"/>
      </w:r>
    </w:p>
    <w:p w14:paraId="6E00EB52" w14:textId="108032E8" w:rsidR="00D226BE" w:rsidRPr="00D226BE" w:rsidRDefault="00D226BE" w:rsidP="00C76E59">
      <w:pPr>
        <w:tabs>
          <w:tab w:val="clear" w:pos="993"/>
        </w:tabs>
        <w:spacing w:after="0"/>
        <w:ind w:left="0"/>
        <w:jc w:val="left"/>
        <w:rPr>
          <w:rFonts w:ascii="Times New Roman" w:eastAsia="Calibri" w:hAnsi="Times New Roman" w:cs="Times New Roman"/>
          <w:b/>
          <w:bCs/>
          <w:sz w:val="24"/>
          <w:szCs w:val="24"/>
        </w:rPr>
      </w:pPr>
      <w:r w:rsidRPr="00D226BE">
        <w:rPr>
          <w:rFonts w:ascii="Times New Roman" w:eastAsia="Calibri" w:hAnsi="Times New Roman" w:cs="Times New Roman"/>
          <w:b/>
          <w:bCs/>
          <w:sz w:val="24"/>
          <w:szCs w:val="24"/>
        </w:rPr>
        <w:lastRenderedPageBreak/>
        <w:t xml:space="preserve">Tablo </w:t>
      </w:r>
      <w:r w:rsidR="00BB1E95">
        <w:rPr>
          <w:rFonts w:ascii="Times New Roman" w:eastAsia="Calibri" w:hAnsi="Times New Roman" w:cs="Times New Roman"/>
          <w:b/>
          <w:bCs/>
          <w:sz w:val="24"/>
          <w:szCs w:val="24"/>
        </w:rPr>
        <w:t>6</w:t>
      </w:r>
      <w:r w:rsidRPr="00D226BE">
        <w:rPr>
          <w:rFonts w:ascii="Times New Roman" w:eastAsia="Calibri" w:hAnsi="Times New Roman" w:cs="Times New Roman"/>
          <w:b/>
          <w:bCs/>
          <w:sz w:val="24"/>
          <w:szCs w:val="24"/>
        </w:rPr>
        <w:t>. İç Karlılık Oranı Tablosu</w:t>
      </w:r>
    </w:p>
    <w:tbl>
      <w:tblPr>
        <w:tblStyle w:val="TabloKlavuzu1"/>
        <w:tblW w:w="9077" w:type="dxa"/>
        <w:tblInd w:w="279" w:type="dxa"/>
        <w:tblLook w:val="04A0" w:firstRow="1" w:lastRow="0" w:firstColumn="1" w:lastColumn="0" w:noHBand="0" w:noVBand="1"/>
      </w:tblPr>
      <w:tblGrid>
        <w:gridCol w:w="1006"/>
        <w:gridCol w:w="829"/>
        <w:gridCol w:w="1006"/>
        <w:gridCol w:w="736"/>
        <w:gridCol w:w="1207"/>
        <w:gridCol w:w="1026"/>
        <w:gridCol w:w="682"/>
        <w:gridCol w:w="862"/>
        <w:gridCol w:w="797"/>
        <w:gridCol w:w="926"/>
      </w:tblGrid>
      <w:tr w:rsidR="00D226BE" w:rsidRPr="00D226BE" w14:paraId="14A3D321" w14:textId="77777777" w:rsidTr="00384EFD">
        <w:tc>
          <w:tcPr>
            <w:tcW w:w="9077" w:type="dxa"/>
            <w:gridSpan w:val="10"/>
            <w:tcBorders>
              <w:top w:val="nil"/>
              <w:left w:val="nil"/>
              <w:right w:val="nil"/>
            </w:tcBorders>
          </w:tcPr>
          <w:p w14:paraId="3450A3AC" w14:textId="77777777" w:rsidR="00D226BE" w:rsidRPr="00D226BE" w:rsidRDefault="00D226BE" w:rsidP="00D226BE">
            <w:pPr>
              <w:tabs>
                <w:tab w:val="clear" w:pos="993"/>
              </w:tabs>
              <w:autoSpaceDE w:val="0"/>
              <w:autoSpaceDN w:val="0"/>
              <w:adjustRightInd w:val="0"/>
              <w:spacing w:after="0"/>
              <w:ind w:left="0" w:firstLine="0"/>
              <w:jc w:val="right"/>
              <w:rPr>
                <w:rFonts w:ascii="Times New Roman" w:hAnsi="Times New Roman" w:cs="Times New Roman"/>
                <w:b/>
              </w:rPr>
            </w:pPr>
            <w:r w:rsidRPr="00D226BE">
              <w:rPr>
                <w:rFonts w:ascii="Times New Roman" w:hAnsi="Times New Roman" w:cs="Times New Roman"/>
                <w:b/>
              </w:rPr>
              <w:t>(TL)</w:t>
            </w:r>
          </w:p>
        </w:tc>
      </w:tr>
      <w:tr w:rsidR="00D226BE" w:rsidRPr="00D226BE" w14:paraId="0E702D2C" w14:textId="77777777" w:rsidTr="00384EFD">
        <w:tc>
          <w:tcPr>
            <w:tcW w:w="1006" w:type="dxa"/>
            <w:tcBorders>
              <w:top w:val="single" w:sz="4" w:space="0" w:color="auto"/>
            </w:tcBorders>
            <w:vAlign w:val="center"/>
          </w:tcPr>
          <w:p w14:paraId="6BE76410"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Yıllar</w:t>
            </w:r>
          </w:p>
        </w:tc>
        <w:tc>
          <w:tcPr>
            <w:tcW w:w="830" w:type="dxa"/>
            <w:tcBorders>
              <w:top w:val="single" w:sz="4" w:space="0" w:color="auto"/>
            </w:tcBorders>
            <w:vAlign w:val="center"/>
          </w:tcPr>
          <w:p w14:paraId="26F6BA2B"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Sabit Yatırım Tutarı</w:t>
            </w:r>
          </w:p>
          <w:p w14:paraId="6250BCF1"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(A)</w:t>
            </w:r>
          </w:p>
        </w:tc>
        <w:tc>
          <w:tcPr>
            <w:tcW w:w="1006" w:type="dxa"/>
            <w:tcBorders>
              <w:top w:val="single" w:sz="4" w:space="0" w:color="auto"/>
            </w:tcBorders>
            <w:vAlign w:val="center"/>
          </w:tcPr>
          <w:p w14:paraId="4E6D41AA"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İşletme Sermayesi Yatırımı</w:t>
            </w:r>
          </w:p>
          <w:p w14:paraId="507D07F9"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(B)</w:t>
            </w:r>
          </w:p>
        </w:tc>
        <w:tc>
          <w:tcPr>
            <w:tcW w:w="736" w:type="dxa"/>
            <w:tcBorders>
              <w:top w:val="single" w:sz="4" w:space="0" w:color="auto"/>
            </w:tcBorders>
            <w:vAlign w:val="center"/>
          </w:tcPr>
          <w:p w14:paraId="67A7C6E7"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Vergi Öncesi Kar</w:t>
            </w:r>
          </w:p>
          <w:p w14:paraId="2A8677E4"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(C)</w:t>
            </w:r>
          </w:p>
        </w:tc>
        <w:tc>
          <w:tcPr>
            <w:tcW w:w="1219" w:type="dxa"/>
            <w:tcBorders>
              <w:top w:val="single" w:sz="4" w:space="0" w:color="auto"/>
            </w:tcBorders>
            <w:vAlign w:val="center"/>
          </w:tcPr>
          <w:p w14:paraId="03B235DB"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Amortisman</w:t>
            </w:r>
          </w:p>
          <w:p w14:paraId="66C8C5BC"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(D)</w:t>
            </w:r>
          </w:p>
        </w:tc>
        <w:tc>
          <w:tcPr>
            <w:tcW w:w="1026" w:type="dxa"/>
            <w:tcBorders>
              <w:top w:val="single" w:sz="4" w:space="0" w:color="auto"/>
            </w:tcBorders>
            <w:vAlign w:val="center"/>
          </w:tcPr>
          <w:p w14:paraId="3F569976"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Vergi ve Fon Kesintileri</w:t>
            </w:r>
          </w:p>
          <w:p w14:paraId="784A0760"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(E)</w:t>
            </w:r>
          </w:p>
        </w:tc>
        <w:tc>
          <w:tcPr>
            <w:tcW w:w="758" w:type="dxa"/>
            <w:tcBorders>
              <w:top w:val="single" w:sz="4" w:space="0" w:color="auto"/>
            </w:tcBorders>
            <w:vAlign w:val="center"/>
          </w:tcPr>
          <w:p w14:paraId="4B09E0F7"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Faiz</w:t>
            </w:r>
          </w:p>
          <w:p w14:paraId="55083D92"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(F)</w:t>
            </w:r>
          </w:p>
        </w:tc>
        <w:tc>
          <w:tcPr>
            <w:tcW w:w="707" w:type="dxa"/>
            <w:tcBorders>
              <w:top w:val="single" w:sz="4" w:space="0" w:color="auto"/>
            </w:tcBorders>
            <w:vAlign w:val="center"/>
          </w:tcPr>
          <w:p w14:paraId="382EDBB6"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Net Nakit Akımı</w:t>
            </w:r>
          </w:p>
          <w:p w14:paraId="78AFAE81"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(-A-B+C+C-E+F</w:t>
            </w:r>
          </w:p>
        </w:tc>
        <w:tc>
          <w:tcPr>
            <w:tcW w:w="797" w:type="dxa"/>
            <w:tcBorders>
              <w:top w:val="single" w:sz="4" w:space="0" w:color="auto"/>
            </w:tcBorders>
            <w:vAlign w:val="center"/>
          </w:tcPr>
          <w:p w14:paraId="06C67F75"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İskonto Oranı</w:t>
            </w:r>
          </w:p>
        </w:tc>
        <w:tc>
          <w:tcPr>
            <w:tcW w:w="992" w:type="dxa"/>
            <w:tcBorders>
              <w:top w:val="single" w:sz="4" w:space="0" w:color="auto"/>
            </w:tcBorders>
            <w:vAlign w:val="center"/>
          </w:tcPr>
          <w:p w14:paraId="081450E6"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İskonto Edilmiş Net Nakit Akımı</w:t>
            </w:r>
          </w:p>
        </w:tc>
      </w:tr>
      <w:tr w:rsidR="00D226BE" w:rsidRPr="00D226BE" w14:paraId="579A6A10" w14:textId="77777777" w:rsidTr="00384EFD">
        <w:trPr>
          <w:trHeight w:hRule="exact" w:val="227"/>
        </w:trPr>
        <w:tc>
          <w:tcPr>
            <w:tcW w:w="1006" w:type="dxa"/>
            <w:vAlign w:val="center"/>
          </w:tcPr>
          <w:p w14:paraId="0081AB82"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0</w:t>
            </w:r>
          </w:p>
        </w:tc>
        <w:tc>
          <w:tcPr>
            <w:tcW w:w="830" w:type="dxa"/>
          </w:tcPr>
          <w:p w14:paraId="099D4863"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006" w:type="dxa"/>
          </w:tcPr>
          <w:p w14:paraId="71EEAD3E"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36" w:type="dxa"/>
          </w:tcPr>
          <w:p w14:paraId="6C792077"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219" w:type="dxa"/>
          </w:tcPr>
          <w:p w14:paraId="7DDF5DE7"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026" w:type="dxa"/>
          </w:tcPr>
          <w:p w14:paraId="7D225DAD"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58" w:type="dxa"/>
          </w:tcPr>
          <w:p w14:paraId="2A70B24E"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07" w:type="dxa"/>
          </w:tcPr>
          <w:p w14:paraId="407528F0"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97" w:type="dxa"/>
          </w:tcPr>
          <w:p w14:paraId="69B0476B"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992" w:type="dxa"/>
          </w:tcPr>
          <w:p w14:paraId="2AB0B19C"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r>
      <w:tr w:rsidR="00D226BE" w:rsidRPr="00D226BE" w14:paraId="535BBC78" w14:textId="77777777" w:rsidTr="00384EFD">
        <w:trPr>
          <w:trHeight w:hRule="exact" w:val="227"/>
        </w:trPr>
        <w:tc>
          <w:tcPr>
            <w:tcW w:w="1006" w:type="dxa"/>
            <w:vAlign w:val="center"/>
          </w:tcPr>
          <w:p w14:paraId="59E3D116"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1</w:t>
            </w:r>
          </w:p>
        </w:tc>
        <w:tc>
          <w:tcPr>
            <w:tcW w:w="830" w:type="dxa"/>
          </w:tcPr>
          <w:p w14:paraId="13D91AB4"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006" w:type="dxa"/>
          </w:tcPr>
          <w:p w14:paraId="0AE2197A"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36" w:type="dxa"/>
          </w:tcPr>
          <w:p w14:paraId="1EF805A2"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219" w:type="dxa"/>
          </w:tcPr>
          <w:p w14:paraId="2BFCE70D"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026" w:type="dxa"/>
          </w:tcPr>
          <w:p w14:paraId="2038B757"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58" w:type="dxa"/>
          </w:tcPr>
          <w:p w14:paraId="3ADE415F"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07" w:type="dxa"/>
          </w:tcPr>
          <w:p w14:paraId="7B7EBF43"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97" w:type="dxa"/>
          </w:tcPr>
          <w:p w14:paraId="487C60CE"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992" w:type="dxa"/>
          </w:tcPr>
          <w:p w14:paraId="669A953A"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r>
      <w:tr w:rsidR="00D226BE" w:rsidRPr="00D226BE" w14:paraId="1A848D3A" w14:textId="77777777" w:rsidTr="00384EFD">
        <w:trPr>
          <w:trHeight w:hRule="exact" w:val="227"/>
        </w:trPr>
        <w:tc>
          <w:tcPr>
            <w:tcW w:w="1006" w:type="dxa"/>
            <w:vAlign w:val="center"/>
          </w:tcPr>
          <w:p w14:paraId="015A1EBD"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2</w:t>
            </w:r>
          </w:p>
        </w:tc>
        <w:tc>
          <w:tcPr>
            <w:tcW w:w="830" w:type="dxa"/>
          </w:tcPr>
          <w:p w14:paraId="7959F5A6"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006" w:type="dxa"/>
          </w:tcPr>
          <w:p w14:paraId="0B31DBF8"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36" w:type="dxa"/>
          </w:tcPr>
          <w:p w14:paraId="12D05F16"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219" w:type="dxa"/>
          </w:tcPr>
          <w:p w14:paraId="5EDC85FD"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026" w:type="dxa"/>
          </w:tcPr>
          <w:p w14:paraId="4D0D2130"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58" w:type="dxa"/>
          </w:tcPr>
          <w:p w14:paraId="0BBF05F5"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07" w:type="dxa"/>
          </w:tcPr>
          <w:p w14:paraId="3A544179"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97" w:type="dxa"/>
          </w:tcPr>
          <w:p w14:paraId="4D60A502"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992" w:type="dxa"/>
          </w:tcPr>
          <w:p w14:paraId="0FA726B4"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r>
      <w:tr w:rsidR="00D226BE" w:rsidRPr="00D226BE" w14:paraId="74B2AE98" w14:textId="77777777" w:rsidTr="00384EFD">
        <w:trPr>
          <w:trHeight w:hRule="exact" w:val="227"/>
        </w:trPr>
        <w:tc>
          <w:tcPr>
            <w:tcW w:w="1006" w:type="dxa"/>
            <w:vAlign w:val="center"/>
          </w:tcPr>
          <w:p w14:paraId="6A2AA8A2"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3</w:t>
            </w:r>
          </w:p>
        </w:tc>
        <w:tc>
          <w:tcPr>
            <w:tcW w:w="830" w:type="dxa"/>
          </w:tcPr>
          <w:p w14:paraId="01944265"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006" w:type="dxa"/>
          </w:tcPr>
          <w:p w14:paraId="2FC3D39D"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36" w:type="dxa"/>
          </w:tcPr>
          <w:p w14:paraId="069A0D59"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219" w:type="dxa"/>
          </w:tcPr>
          <w:p w14:paraId="5EFED01B"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026" w:type="dxa"/>
          </w:tcPr>
          <w:p w14:paraId="708289EA"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58" w:type="dxa"/>
          </w:tcPr>
          <w:p w14:paraId="5AF1BFF5"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07" w:type="dxa"/>
          </w:tcPr>
          <w:p w14:paraId="075DEDDA"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97" w:type="dxa"/>
          </w:tcPr>
          <w:p w14:paraId="397A817D"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992" w:type="dxa"/>
          </w:tcPr>
          <w:p w14:paraId="2BC66237"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r>
      <w:tr w:rsidR="00D226BE" w:rsidRPr="00D226BE" w14:paraId="500C6089" w14:textId="77777777" w:rsidTr="00384EFD">
        <w:trPr>
          <w:trHeight w:hRule="exact" w:val="227"/>
        </w:trPr>
        <w:tc>
          <w:tcPr>
            <w:tcW w:w="1006" w:type="dxa"/>
            <w:vAlign w:val="center"/>
          </w:tcPr>
          <w:p w14:paraId="05E0FC87"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4</w:t>
            </w:r>
          </w:p>
        </w:tc>
        <w:tc>
          <w:tcPr>
            <w:tcW w:w="830" w:type="dxa"/>
          </w:tcPr>
          <w:p w14:paraId="23446B89"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006" w:type="dxa"/>
          </w:tcPr>
          <w:p w14:paraId="12DE2BDB"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36" w:type="dxa"/>
          </w:tcPr>
          <w:p w14:paraId="7045362A"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219" w:type="dxa"/>
          </w:tcPr>
          <w:p w14:paraId="2A3BDFA5"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026" w:type="dxa"/>
          </w:tcPr>
          <w:p w14:paraId="55FF967B"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58" w:type="dxa"/>
          </w:tcPr>
          <w:p w14:paraId="493CC8D8"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07" w:type="dxa"/>
          </w:tcPr>
          <w:p w14:paraId="3BF1F058"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97" w:type="dxa"/>
          </w:tcPr>
          <w:p w14:paraId="4B9E2CB2"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992" w:type="dxa"/>
          </w:tcPr>
          <w:p w14:paraId="0E258282"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r>
      <w:tr w:rsidR="00D226BE" w:rsidRPr="00D226BE" w14:paraId="76799567" w14:textId="77777777" w:rsidTr="00384EFD">
        <w:trPr>
          <w:trHeight w:hRule="exact" w:val="227"/>
        </w:trPr>
        <w:tc>
          <w:tcPr>
            <w:tcW w:w="1006" w:type="dxa"/>
            <w:vAlign w:val="center"/>
          </w:tcPr>
          <w:p w14:paraId="05E0412A"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5</w:t>
            </w:r>
          </w:p>
        </w:tc>
        <w:tc>
          <w:tcPr>
            <w:tcW w:w="830" w:type="dxa"/>
          </w:tcPr>
          <w:p w14:paraId="07309020"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006" w:type="dxa"/>
          </w:tcPr>
          <w:p w14:paraId="6D15C103"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36" w:type="dxa"/>
          </w:tcPr>
          <w:p w14:paraId="769A826D"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219" w:type="dxa"/>
          </w:tcPr>
          <w:p w14:paraId="208A96FF"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026" w:type="dxa"/>
          </w:tcPr>
          <w:p w14:paraId="7FCF70CD"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58" w:type="dxa"/>
          </w:tcPr>
          <w:p w14:paraId="54276334"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07" w:type="dxa"/>
          </w:tcPr>
          <w:p w14:paraId="0615B01D"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97" w:type="dxa"/>
          </w:tcPr>
          <w:p w14:paraId="0912036F"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992" w:type="dxa"/>
          </w:tcPr>
          <w:p w14:paraId="131A63F6"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r>
      <w:tr w:rsidR="00D226BE" w:rsidRPr="00D226BE" w14:paraId="4A9CF25C" w14:textId="77777777" w:rsidTr="00384EFD">
        <w:trPr>
          <w:trHeight w:hRule="exact" w:val="227"/>
        </w:trPr>
        <w:tc>
          <w:tcPr>
            <w:tcW w:w="1006" w:type="dxa"/>
            <w:vAlign w:val="center"/>
          </w:tcPr>
          <w:p w14:paraId="316583BC"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6</w:t>
            </w:r>
          </w:p>
        </w:tc>
        <w:tc>
          <w:tcPr>
            <w:tcW w:w="830" w:type="dxa"/>
          </w:tcPr>
          <w:p w14:paraId="1E7B8BC1"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006" w:type="dxa"/>
          </w:tcPr>
          <w:p w14:paraId="04AD3765"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36" w:type="dxa"/>
          </w:tcPr>
          <w:p w14:paraId="0432CDB9"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219" w:type="dxa"/>
          </w:tcPr>
          <w:p w14:paraId="2C0AF63E"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026" w:type="dxa"/>
          </w:tcPr>
          <w:p w14:paraId="3B957FAA"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58" w:type="dxa"/>
          </w:tcPr>
          <w:p w14:paraId="714F801C"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07" w:type="dxa"/>
          </w:tcPr>
          <w:p w14:paraId="11F2ACD5"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97" w:type="dxa"/>
          </w:tcPr>
          <w:p w14:paraId="25DD2832"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992" w:type="dxa"/>
          </w:tcPr>
          <w:p w14:paraId="305BBE36"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r>
      <w:tr w:rsidR="00D226BE" w:rsidRPr="00D226BE" w14:paraId="6B814028" w14:textId="77777777" w:rsidTr="00384EFD">
        <w:trPr>
          <w:trHeight w:hRule="exact" w:val="227"/>
        </w:trPr>
        <w:tc>
          <w:tcPr>
            <w:tcW w:w="1006" w:type="dxa"/>
            <w:vAlign w:val="center"/>
          </w:tcPr>
          <w:p w14:paraId="020A9DF9"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7</w:t>
            </w:r>
          </w:p>
        </w:tc>
        <w:tc>
          <w:tcPr>
            <w:tcW w:w="830" w:type="dxa"/>
          </w:tcPr>
          <w:p w14:paraId="6C5B182B"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006" w:type="dxa"/>
          </w:tcPr>
          <w:p w14:paraId="7DBB2B19"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36" w:type="dxa"/>
          </w:tcPr>
          <w:p w14:paraId="10714A35"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219" w:type="dxa"/>
          </w:tcPr>
          <w:p w14:paraId="65388AEC"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026" w:type="dxa"/>
          </w:tcPr>
          <w:p w14:paraId="45367E5D"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58" w:type="dxa"/>
          </w:tcPr>
          <w:p w14:paraId="569A8E93"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07" w:type="dxa"/>
          </w:tcPr>
          <w:p w14:paraId="025C809D"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97" w:type="dxa"/>
          </w:tcPr>
          <w:p w14:paraId="31BEA708"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992" w:type="dxa"/>
          </w:tcPr>
          <w:p w14:paraId="7A1AA6E3"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r>
      <w:tr w:rsidR="00D226BE" w:rsidRPr="00D226BE" w14:paraId="2F331E55" w14:textId="77777777" w:rsidTr="00384EFD">
        <w:trPr>
          <w:trHeight w:hRule="exact" w:val="227"/>
        </w:trPr>
        <w:tc>
          <w:tcPr>
            <w:tcW w:w="1006" w:type="dxa"/>
            <w:vAlign w:val="center"/>
          </w:tcPr>
          <w:p w14:paraId="58873BBC"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8</w:t>
            </w:r>
          </w:p>
        </w:tc>
        <w:tc>
          <w:tcPr>
            <w:tcW w:w="830" w:type="dxa"/>
          </w:tcPr>
          <w:p w14:paraId="570B8937"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006" w:type="dxa"/>
          </w:tcPr>
          <w:p w14:paraId="709BEEBA"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36" w:type="dxa"/>
          </w:tcPr>
          <w:p w14:paraId="2922370E"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219" w:type="dxa"/>
          </w:tcPr>
          <w:p w14:paraId="20A6D3B4"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026" w:type="dxa"/>
          </w:tcPr>
          <w:p w14:paraId="3B145C09"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58" w:type="dxa"/>
          </w:tcPr>
          <w:p w14:paraId="171B8F3A"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07" w:type="dxa"/>
          </w:tcPr>
          <w:p w14:paraId="17526243"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97" w:type="dxa"/>
          </w:tcPr>
          <w:p w14:paraId="4E907509"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992" w:type="dxa"/>
          </w:tcPr>
          <w:p w14:paraId="16E6CC2A"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r>
      <w:tr w:rsidR="00D226BE" w:rsidRPr="00D226BE" w14:paraId="537123C0" w14:textId="77777777" w:rsidTr="00384EFD">
        <w:trPr>
          <w:trHeight w:hRule="exact" w:val="227"/>
        </w:trPr>
        <w:tc>
          <w:tcPr>
            <w:tcW w:w="1006" w:type="dxa"/>
            <w:vAlign w:val="center"/>
          </w:tcPr>
          <w:p w14:paraId="571F69C3"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9</w:t>
            </w:r>
          </w:p>
        </w:tc>
        <w:tc>
          <w:tcPr>
            <w:tcW w:w="830" w:type="dxa"/>
          </w:tcPr>
          <w:p w14:paraId="6B29313C"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006" w:type="dxa"/>
          </w:tcPr>
          <w:p w14:paraId="2652AB02"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36" w:type="dxa"/>
          </w:tcPr>
          <w:p w14:paraId="4C7727E5"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219" w:type="dxa"/>
          </w:tcPr>
          <w:p w14:paraId="12425090"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026" w:type="dxa"/>
          </w:tcPr>
          <w:p w14:paraId="15196C06"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58" w:type="dxa"/>
          </w:tcPr>
          <w:p w14:paraId="0B51CF24"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07" w:type="dxa"/>
          </w:tcPr>
          <w:p w14:paraId="5C844AF4"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97" w:type="dxa"/>
          </w:tcPr>
          <w:p w14:paraId="5A3C594B"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992" w:type="dxa"/>
          </w:tcPr>
          <w:p w14:paraId="583A663D"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r>
      <w:tr w:rsidR="00D226BE" w:rsidRPr="00D226BE" w14:paraId="07599B34" w14:textId="77777777" w:rsidTr="00384EFD">
        <w:trPr>
          <w:trHeight w:hRule="exact" w:val="227"/>
        </w:trPr>
        <w:tc>
          <w:tcPr>
            <w:tcW w:w="1006" w:type="dxa"/>
            <w:vAlign w:val="center"/>
          </w:tcPr>
          <w:p w14:paraId="367564AD"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10</w:t>
            </w:r>
          </w:p>
        </w:tc>
        <w:tc>
          <w:tcPr>
            <w:tcW w:w="830" w:type="dxa"/>
          </w:tcPr>
          <w:p w14:paraId="50A41837"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006" w:type="dxa"/>
          </w:tcPr>
          <w:p w14:paraId="4241C7E1"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36" w:type="dxa"/>
          </w:tcPr>
          <w:p w14:paraId="709DCAAB"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219" w:type="dxa"/>
          </w:tcPr>
          <w:p w14:paraId="7074EA58"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026" w:type="dxa"/>
          </w:tcPr>
          <w:p w14:paraId="504F2548"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58" w:type="dxa"/>
          </w:tcPr>
          <w:p w14:paraId="075629FB"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07" w:type="dxa"/>
          </w:tcPr>
          <w:p w14:paraId="0F95281A"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97" w:type="dxa"/>
          </w:tcPr>
          <w:p w14:paraId="68301D79"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992" w:type="dxa"/>
          </w:tcPr>
          <w:p w14:paraId="18E7955C"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r>
      <w:tr w:rsidR="00D226BE" w:rsidRPr="00D226BE" w14:paraId="36F580E1" w14:textId="77777777" w:rsidTr="00384EFD">
        <w:trPr>
          <w:trHeight w:hRule="exact" w:val="227"/>
        </w:trPr>
        <w:tc>
          <w:tcPr>
            <w:tcW w:w="1006" w:type="dxa"/>
            <w:vAlign w:val="center"/>
          </w:tcPr>
          <w:p w14:paraId="13A3D6E3"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n</w:t>
            </w:r>
          </w:p>
        </w:tc>
        <w:tc>
          <w:tcPr>
            <w:tcW w:w="830" w:type="dxa"/>
          </w:tcPr>
          <w:p w14:paraId="0F777066"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006" w:type="dxa"/>
          </w:tcPr>
          <w:p w14:paraId="741FB9CA"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36" w:type="dxa"/>
          </w:tcPr>
          <w:p w14:paraId="00277831"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219" w:type="dxa"/>
          </w:tcPr>
          <w:p w14:paraId="053AA262"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1026" w:type="dxa"/>
          </w:tcPr>
          <w:p w14:paraId="35742E05"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58" w:type="dxa"/>
          </w:tcPr>
          <w:p w14:paraId="4516424E"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07" w:type="dxa"/>
          </w:tcPr>
          <w:p w14:paraId="01FA7EC9"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797" w:type="dxa"/>
          </w:tcPr>
          <w:p w14:paraId="01DE8D56"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c>
          <w:tcPr>
            <w:tcW w:w="992" w:type="dxa"/>
          </w:tcPr>
          <w:p w14:paraId="51E0C514" w14:textId="77777777" w:rsidR="00D226BE" w:rsidRPr="00D226BE" w:rsidRDefault="00D226BE" w:rsidP="00D226BE">
            <w:pPr>
              <w:tabs>
                <w:tab w:val="clear" w:pos="993"/>
              </w:tabs>
              <w:autoSpaceDE w:val="0"/>
              <w:autoSpaceDN w:val="0"/>
              <w:adjustRightInd w:val="0"/>
              <w:spacing w:after="0"/>
              <w:ind w:left="0" w:firstLine="0"/>
              <w:jc w:val="left"/>
              <w:rPr>
                <w:rFonts w:ascii="Times New Roman" w:hAnsi="Times New Roman" w:cs="Times New Roman"/>
              </w:rPr>
            </w:pPr>
          </w:p>
        </w:tc>
      </w:tr>
      <w:tr w:rsidR="00D226BE" w:rsidRPr="00D226BE" w14:paraId="1BEC90EF" w14:textId="77777777" w:rsidTr="00384EFD">
        <w:trPr>
          <w:trHeight w:hRule="exact" w:val="397"/>
        </w:trPr>
        <w:tc>
          <w:tcPr>
            <w:tcW w:w="1006" w:type="dxa"/>
            <w:vAlign w:val="center"/>
          </w:tcPr>
          <w:p w14:paraId="035E0A2A"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rPr>
            </w:pPr>
            <w:r w:rsidRPr="00D226BE">
              <w:rPr>
                <w:rFonts w:ascii="Times New Roman" w:hAnsi="Times New Roman" w:cs="Times New Roman"/>
                <w:b/>
                <w:sz w:val="18"/>
                <w:szCs w:val="18"/>
              </w:rPr>
              <w:t>TOPLAM</w:t>
            </w:r>
          </w:p>
        </w:tc>
        <w:tc>
          <w:tcPr>
            <w:tcW w:w="830" w:type="dxa"/>
            <w:vAlign w:val="center"/>
          </w:tcPr>
          <w:p w14:paraId="49B8993E"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rPr>
            </w:pPr>
          </w:p>
        </w:tc>
        <w:tc>
          <w:tcPr>
            <w:tcW w:w="1006" w:type="dxa"/>
            <w:vAlign w:val="center"/>
          </w:tcPr>
          <w:p w14:paraId="49DBAAE7"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rPr>
            </w:pPr>
          </w:p>
        </w:tc>
        <w:tc>
          <w:tcPr>
            <w:tcW w:w="736" w:type="dxa"/>
            <w:vAlign w:val="center"/>
          </w:tcPr>
          <w:p w14:paraId="0B382F6C"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rPr>
            </w:pPr>
          </w:p>
        </w:tc>
        <w:tc>
          <w:tcPr>
            <w:tcW w:w="1219" w:type="dxa"/>
            <w:vAlign w:val="center"/>
          </w:tcPr>
          <w:p w14:paraId="057FEB00"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rPr>
            </w:pPr>
          </w:p>
        </w:tc>
        <w:tc>
          <w:tcPr>
            <w:tcW w:w="1026" w:type="dxa"/>
            <w:vAlign w:val="center"/>
          </w:tcPr>
          <w:p w14:paraId="17670B49"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rPr>
            </w:pPr>
          </w:p>
        </w:tc>
        <w:tc>
          <w:tcPr>
            <w:tcW w:w="758" w:type="dxa"/>
            <w:vAlign w:val="center"/>
          </w:tcPr>
          <w:p w14:paraId="6728B068"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rPr>
            </w:pPr>
          </w:p>
        </w:tc>
        <w:tc>
          <w:tcPr>
            <w:tcW w:w="707" w:type="dxa"/>
            <w:vAlign w:val="center"/>
          </w:tcPr>
          <w:p w14:paraId="1F046B29"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rPr>
            </w:pPr>
          </w:p>
        </w:tc>
        <w:tc>
          <w:tcPr>
            <w:tcW w:w="797" w:type="dxa"/>
            <w:shd w:val="clear" w:color="auto" w:fill="auto"/>
            <w:vAlign w:val="center"/>
          </w:tcPr>
          <w:p w14:paraId="078FD485"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rPr>
            </w:pPr>
          </w:p>
        </w:tc>
        <w:tc>
          <w:tcPr>
            <w:tcW w:w="992" w:type="dxa"/>
            <w:shd w:val="clear" w:color="auto" w:fill="auto"/>
            <w:vAlign w:val="center"/>
          </w:tcPr>
          <w:p w14:paraId="33D8B6E0"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rPr>
            </w:pPr>
          </w:p>
        </w:tc>
      </w:tr>
      <w:tr w:rsidR="00D226BE" w:rsidRPr="00D226BE" w14:paraId="2D082690" w14:textId="77777777" w:rsidTr="00384EFD">
        <w:trPr>
          <w:gridAfter w:val="8"/>
          <w:wAfter w:w="7241" w:type="dxa"/>
          <w:trHeight w:hRule="exact" w:val="397"/>
        </w:trPr>
        <w:tc>
          <w:tcPr>
            <w:tcW w:w="1006" w:type="dxa"/>
            <w:tcBorders>
              <w:bottom w:val="single" w:sz="4" w:space="0" w:color="auto"/>
            </w:tcBorders>
            <w:shd w:val="clear" w:color="auto" w:fill="A6A6A6"/>
            <w:vAlign w:val="center"/>
          </w:tcPr>
          <w:p w14:paraId="5D80E755"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r w:rsidRPr="00D226BE">
              <w:rPr>
                <w:rFonts w:ascii="Times New Roman" w:hAnsi="Times New Roman" w:cs="Times New Roman"/>
                <w:b/>
                <w:sz w:val="18"/>
                <w:szCs w:val="18"/>
              </w:rPr>
              <w:t>İKO (%)</w:t>
            </w:r>
          </w:p>
        </w:tc>
        <w:tc>
          <w:tcPr>
            <w:tcW w:w="830" w:type="dxa"/>
            <w:tcBorders>
              <w:bottom w:val="single" w:sz="4" w:space="0" w:color="auto"/>
            </w:tcBorders>
            <w:shd w:val="clear" w:color="auto" w:fill="A6A6A6"/>
            <w:vAlign w:val="center"/>
          </w:tcPr>
          <w:p w14:paraId="35377ECC" w14:textId="77777777" w:rsidR="00D226BE" w:rsidRPr="00D226BE" w:rsidRDefault="00D226BE" w:rsidP="00D226BE">
            <w:pPr>
              <w:tabs>
                <w:tab w:val="clear" w:pos="993"/>
              </w:tabs>
              <w:autoSpaceDE w:val="0"/>
              <w:autoSpaceDN w:val="0"/>
              <w:adjustRightInd w:val="0"/>
              <w:spacing w:after="0"/>
              <w:ind w:left="0" w:firstLine="0"/>
              <w:jc w:val="center"/>
              <w:rPr>
                <w:rFonts w:ascii="Times New Roman" w:hAnsi="Times New Roman" w:cs="Times New Roman"/>
                <w:b/>
                <w:sz w:val="18"/>
                <w:szCs w:val="18"/>
              </w:rPr>
            </w:pPr>
          </w:p>
        </w:tc>
      </w:tr>
    </w:tbl>
    <w:p w14:paraId="2CBC1C9C" w14:textId="77777777" w:rsidR="00D226BE" w:rsidRPr="00D226BE" w:rsidRDefault="00D226BE" w:rsidP="00D226BE">
      <w:pPr>
        <w:tabs>
          <w:tab w:val="clear" w:pos="993"/>
        </w:tabs>
        <w:spacing w:after="200" w:line="276" w:lineRule="auto"/>
        <w:ind w:left="357" w:firstLine="0"/>
        <w:rPr>
          <w:rFonts w:ascii="Times New Roman" w:eastAsia="Calibri" w:hAnsi="Times New Roman" w:cs="Times New Roman"/>
          <w:color w:val="000000"/>
          <w:sz w:val="24"/>
          <w:szCs w:val="24"/>
        </w:rPr>
      </w:pPr>
    </w:p>
    <w:p w14:paraId="47A24C49" w14:textId="77777777" w:rsidR="00D226BE" w:rsidRPr="00D226BE" w:rsidRDefault="00D226BE" w:rsidP="00D226BE">
      <w:pPr>
        <w:keepNext/>
        <w:keepLines/>
        <w:numPr>
          <w:ilvl w:val="0"/>
          <w:numId w:val="29"/>
        </w:numPr>
        <w:tabs>
          <w:tab w:val="clear" w:pos="993"/>
        </w:tabs>
        <w:spacing w:after="200" w:line="276" w:lineRule="auto"/>
        <w:ind w:left="425" w:hanging="425"/>
        <w:jc w:val="left"/>
        <w:outlineLvl w:val="0"/>
        <w:rPr>
          <w:rFonts w:ascii="Times New Roman" w:hAnsi="Times New Roman" w:cs="Times New Roman"/>
          <w:b/>
          <w:sz w:val="24"/>
          <w:szCs w:val="24"/>
        </w:rPr>
      </w:pPr>
      <w:r w:rsidRPr="00D226BE">
        <w:rPr>
          <w:rFonts w:ascii="Times New Roman" w:hAnsi="Times New Roman" w:cs="Times New Roman"/>
          <w:b/>
          <w:sz w:val="24"/>
          <w:szCs w:val="24"/>
        </w:rPr>
        <w:t xml:space="preserve">EKONOMİK ANALİZ </w:t>
      </w:r>
    </w:p>
    <w:p w14:paraId="38556E87" w14:textId="77777777" w:rsidR="00D226BE" w:rsidRPr="00D226BE" w:rsidRDefault="00D226BE" w:rsidP="00D226BE">
      <w:pPr>
        <w:shd w:val="clear" w:color="auto" w:fill="D9D9D9"/>
        <w:tabs>
          <w:tab w:val="clear" w:pos="993"/>
        </w:tabs>
        <w:spacing w:after="200" w:line="276" w:lineRule="auto"/>
        <w:ind w:left="0" w:firstLine="0"/>
        <w:jc w:val="left"/>
        <w:rPr>
          <w:rFonts w:ascii="Times New Roman" w:eastAsia="Calibri" w:hAnsi="Times New Roman" w:cs="Times New Roman"/>
          <w:i/>
          <w:sz w:val="28"/>
          <w:szCs w:val="28"/>
        </w:rPr>
      </w:pPr>
      <w:r w:rsidRPr="00D226BE">
        <w:rPr>
          <w:rFonts w:ascii="Times New Roman" w:eastAsia="Calibri" w:hAnsi="Times New Roman" w:cs="Times New Roman"/>
          <w:i/>
          <w:sz w:val="28"/>
          <w:szCs w:val="28"/>
        </w:rPr>
        <w:t>Tüm projeler için doldurulacaktır. Açıklamalar bölümü ışığında Fayda Maliyet Analizi veya Maliyet Etkinlik Analizinden biri tercih edilecektir.</w:t>
      </w:r>
    </w:p>
    <w:p w14:paraId="407DFAFF" w14:textId="212DA5F5"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Projelerin ekonominin bütününe ve toplumun geneline olan etkilerinin analiz edildiği bölümdür. Söz konusu analizde projenin ülkenin refah seviyesini artırıp artırmadığına bakılır. Girdi ya da çıktıların piyasa değerinin her zaman ülke ekonomisine olan değerini yansıtmaması ve tam rekabetçi olmayan piyasa koşulları (monopolistik yapı, gümrük tarifeleri nedeniyle arızalı fiyatlar, taban-tavan fiyat uygulamaları vs.) nedeniyle ekonomik analiz yapılmaktadır.</w:t>
      </w:r>
    </w:p>
    <w:p w14:paraId="3C12ED31"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 xml:space="preserve">Ekonomik analizin ticari analizden farkları şunlardır. </w:t>
      </w:r>
    </w:p>
    <w:p w14:paraId="3D224180"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b/>
          <w:bCs/>
          <w:sz w:val="24"/>
          <w:szCs w:val="24"/>
          <w:u w:val="single"/>
        </w:rPr>
        <w:t>Fiyatlar:</w:t>
      </w:r>
      <w:r w:rsidRPr="00D226BE">
        <w:rPr>
          <w:rFonts w:ascii="Times New Roman" w:eastAsia="Calibri" w:hAnsi="Times New Roman" w:cs="Times New Roman"/>
          <w:b/>
          <w:bCs/>
          <w:sz w:val="24"/>
          <w:szCs w:val="24"/>
        </w:rPr>
        <w:t xml:space="preserve"> </w:t>
      </w:r>
      <w:r w:rsidRPr="00D226BE">
        <w:rPr>
          <w:rFonts w:ascii="Times New Roman" w:eastAsia="Calibri" w:hAnsi="Times New Roman" w:cs="Times New Roman"/>
          <w:sz w:val="24"/>
          <w:szCs w:val="24"/>
        </w:rPr>
        <w:t>Ticari analizde piyasa fiyatları kullanılırken, ekonomik analizde nakit akım tablosunda piyasa aksaklıklarını ve kaynakların gerçek fırsat maliyetini yansıtan gölge fiyatlar kullanılır. Bu işlem için dönüştürme faktörü hesaplanır. Söz konusu oran işçilik gölge ücreti hesabında da kullanılır.</w:t>
      </w:r>
    </w:p>
    <w:p w14:paraId="66379707"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b/>
          <w:bCs/>
          <w:sz w:val="24"/>
          <w:szCs w:val="24"/>
          <w:u w:val="single"/>
        </w:rPr>
        <w:t>Fayda ve Maliyetler</w:t>
      </w:r>
      <w:r w:rsidRPr="00D226BE">
        <w:rPr>
          <w:rFonts w:ascii="Times New Roman" w:eastAsia="Calibri" w:hAnsi="Times New Roman" w:cs="Times New Roman"/>
          <w:sz w:val="24"/>
          <w:szCs w:val="24"/>
        </w:rPr>
        <w:t xml:space="preserve">: </w:t>
      </w:r>
    </w:p>
    <w:p w14:paraId="7DA9C4FA" w14:textId="77777777" w:rsidR="00D226BE" w:rsidRPr="00D226BE" w:rsidRDefault="00D226BE" w:rsidP="00D226BE">
      <w:pPr>
        <w:numPr>
          <w:ilvl w:val="0"/>
          <w:numId w:val="21"/>
        </w:numPr>
        <w:tabs>
          <w:tab w:val="clear" w:pos="993"/>
        </w:tabs>
        <w:spacing w:after="200" w:line="276" w:lineRule="auto"/>
        <w:contextualSpacing/>
        <w:rPr>
          <w:rFonts w:ascii="Times New Roman" w:eastAsia="Calibri" w:hAnsi="Times New Roman" w:cs="Times New Roman"/>
          <w:sz w:val="24"/>
          <w:szCs w:val="24"/>
        </w:rPr>
      </w:pPr>
      <w:r w:rsidRPr="00D226BE">
        <w:rPr>
          <w:rFonts w:ascii="Times New Roman" w:eastAsia="Calibri" w:hAnsi="Times New Roman" w:cs="Times New Roman"/>
          <w:sz w:val="24"/>
          <w:szCs w:val="24"/>
        </w:rPr>
        <w:t xml:space="preserve">Dışsallıklar: Ticari karlılık sadece doğrudan (parasal) etkileri kapsar iken olumlu veya olumsuz dışsallıklar (diğer alanlarda yol açılan gelir artırıcı ve eksiltici etkiler) (çevre kirliliği gibi) ihmal edilirken ekonomik analize dahil edilirler. </w:t>
      </w:r>
    </w:p>
    <w:p w14:paraId="74F69810" w14:textId="77777777" w:rsidR="00D226BE" w:rsidRPr="00D226BE" w:rsidRDefault="00D226BE" w:rsidP="00D226BE">
      <w:pPr>
        <w:numPr>
          <w:ilvl w:val="0"/>
          <w:numId w:val="21"/>
        </w:numPr>
        <w:tabs>
          <w:tab w:val="clear" w:pos="993"/>
        </w:tabs>
        <w:spacing w:after="200" w:line="276" w:lineRule="auto"/>
        <w:contextualSpacing/>
        <w:rPr>
          <w:rFonts w:ascii="Times New Roman" w:eastAsia="Calibri" w:hAnsi="Times New Roman" w:cs="Times New Roman"/>
          <w:sz w:val="24"/>
          <w:szCs w:val="24"/>
        </w:rPr>
      </w:pPr>
      <w:r w:rsidRPr="00D226BE">
        <w:rPr>
          <w:rFonts w:ascii="Times New Roman" w:eastAsia="Calibri" w:hAnsi="Times New Roman" w:cs="Times New Roman"/>
          <w:sz w:val="24"/>
          <w:szCs w:val="24"/>
        </w:rPr>
        <w:t xml:space="preserve">Transferler (kamulaştırma, arazi bedeli, vergi, teşvik gibi) ekonomik analizde dikkate alınmaz. Ancak arazinin alternatif maliyeti (üzerinde proje yapılmak suretiyle vazgeçilen tarımsal üretim geliri gibi) analizde maliyetler arasına dâhil edilir. </w:t>
      </w:r>
    </w:p>
    <w:p w14:paraId="333497B9" w14:textId="6F4459E7" w:rsidR="00D226BE" w:rsidRPr="00D226BE" w:rsidRDefault="00D226BE" w:rsidP="00D226BE">
      <w:pPr>
        <w:numPr>
          <w:ilvl w:val="0"/>
          <w:numId w:val="21"/>
        </w:numPr>
        <w:tabs>
          <w:tab w:val="clear" w:pos="993"/>
        </w:tabs>
        <w:spacing w:after="200" w:line="276" w:lineRule="auto"/>
        <w:contextualSpacing/>
        <w:rPr>
          <w:rFonts w:ascii="Times New Roman" w:eastAsia="Calibri" w:hAnsi="Times New Roman" w:cs="Times New Roman"/>
          <w:sz w:val="24"/>
          <w:szCs w:val="24"/>
        </w:rPr>
      </w:pPr>
      <w:r w:rsidRPr="00D226BE">
        <w:rPr>
          <w:rFonts w:ascii="Times New Roman" w:eastAsia="Calibri" w:hAnsi="Times New Roman" w:cs="Times New Roman"/>
          <w:sz w:val="24"/>
          <w:szCs w:val="24"/>
        </w:rPr>
        <w:t xml:space="preserve">Piyasa-dışı etkiler, proje çıktısından doğrudan faydalanan kullanıcılar üzerinde yaratılan, ancak bir piyasa değeri olmayan faydalar ya da maliyetleri ifade etmektedir. Otoyol projesi ile yaratılan zaman tasarrufu veya arıtma tesisi projesi ile içme suyu kalitesinin artması gibi </w:t>
      </w:r>
      <w:r w:rsidRPr="00D226BE">
        <w:rPr>
          <w:rFonts w:ascii="Times New Roman" w:eastAsia="Calibri" w:hAnsi="Times New Roman" w:cs="Times New Roman"/>
          <w:sz w:val="24"/>
          <w:szCs w:val="24"/>
        </w:rPr>
        <w:lastRenderedPageBreak/>
        <w:t>piyasa-dışı etkilerin rakamsallaştırılarak hesaplamalara katılması mümkündür. “Ödenmeye istekli olunan fiyat” bu aşamada kullanılabilecek bir yöntemdir. Projenin kalitatif yönleri, çoklu-kriter analizi yaklaşımı ile değerlendirmeye dahil edilebilir.</w:t>
      </w:r>
    </w:p>
    <w:p w14:paraId="03AD5C11" w14:textId="77777777" w:rsidR="00D226BE" w:rsidRPr="00D226BE" w:rsidRDefault="00D226BE" w:rsidP="00D226BE">
      <w:pPr>
        <w:numPr>
          <w:ilvl w:val="0"/>
          <w:numId w:val="21"/>
        </w:numPr>
        <w:tabs>
          <w:tab w:val="clear" w:pos="993"/>
        </w:tabs>
        <w:spacing w:after="200" w:line="276" w:lineRule="auto"/>
        <w:contextualSpacing/>
        <w:rPr>
          <w:rFonts w:ascii="Times New Roman" w:eastAsia="Calibri" w:hAnsi="Times New Roman" w:cs="Times New Roman"/>
          <w:color w:val="000000"/>
          <w:sz w:val="24"/>
          <w:szCs w:val="24"/>
        </w:rPr>
      </w:pPr>
      <w:r w:rsidRPr="00D226BE">
        <w:rPr>
          <w:rFonts w:ascii="Times New Roman" w:eastAsia="Calibri" w:hAnsi="Times New Roman" w:cs="Times New Roman"/>
          <w:sz w:val="24"/>
          <w:szCs w:val="24"/>
        </w:rPr>
        <w:t>İndirgeme Oranı: Ticari ve ekonomik analizde kullanılan indirgeme oranları farklılık arz etmektedir. Nakit akımlarının bugünkü değerinin bulunmasında kullanılan indirgeme oranında temelde kaynakların alternatif maliyeti dikkate alınmaktadır. Ekonomik indirgeme oranı ise sermayenin ekonomik fırsat maliyeti olarak kullanılır. Sosyal indirgeme oranı olarak da adlandırılan bu yaklaşımda toplumun tüketimlerini ertelemeye istekli olacağı minimum getiri seviyesi olarak tanımlanabilir.</w:t>
      </w:r>
    </w:p>
    <w:p w14:paraId="2CB1B312" w14:textId="77777777" w:rsidR="00D226BE" w:rsidRPr="00D226BE" w:rsidRDefault="00D226BE" w:rsidP="00D226BE">
      <w:pPr>
        <w:tabs>
          <w:tab w:val="clear" w:pos="993"/>
        </w:tabs>
        <w:spacing w:after="200" w:line="276" w:lineRule="auto"/>
        <w:ind w:left="720" w:firstLine="0"/>
        <w:contextualSpacing/>
        <w:rPr>
          <w:rFonts w:ascii="Times New Roman" w:eastAsia="Calibri" w:hAnsi="Times New Roman" w:cs="Times New Roman"/>
          <w:color w:val="000000"/>
          <w:sz w:val="24"/>
          <w:szCs w:val="24"/>
        </w:rPr>
      </w:pPr>
    </w:p>
    <w:p w14:paraId="382F8A8A" w14:textId="77777777" w:rsidR="00D226BE" w:rsidRPr="00D226BE" w:rsidRDefault="00D226BE" w:rsidP="00D226BE">
      <w:pPr>
        <w:keepNext/>
        <w:keepLines/>
        <w:numPr>
          <w:ilvl w:val="0"/>
          <w:numId w:val="32"/>
        </w:numPr>
        <w:tabs>
          <w:tab w:val="clear" w:pos="993"/>
        </w:tabs>
        <w:spacing w:after="200" w:line="276" w:lineRule="auto"/>
        <w:ind w:left="357" w:hanging="357"/>
        <w:jc w:val="left"/>
        <w:outlineLvl w:val="1"/>
        <w:rPr>
          <w:rFonts w:ascii="Times New Roman" w:hAnsi="Times New Roman" w:cs="Times New Roman"/>
          <w:vanish/>
          <w:sz w:val="24"/>
          <w:szCs w:val="24"/>
        </w:rPr>
      </w:pPr>
    </w:p>
    <w:p w14:paraId="12E2912C" w14:textId="77777777" w:rsidR="00D226BE" w:rsidRPr="00D226BE" w:rsidRDefault="00D226BE" w:rsidP="00D226BE">
      <w:pPr>
        <w:keepNext/>
        <w:keepLines/>
        <w:numPr>
          <w:ilvl w:val="1"/>
          <w:numId w:val="32"/>
        </w:numPr>
        <w:tabs>
          <w:tab w:val="clear" w:pos="993"/>
        </w:tabs>
        <w:spacing w:after="200" w:line="276" w:lineRule="auto"/>
        <w:ind w:left="794" w:hanging="437"/>
        <w:jc w:val="left"/>
        <w:outlineLvl w:val="1"/>
        <w:rPr>
          <w:rFonts w:ascii="Times New Roman" w:hAnsi="Times New Roman" w:cs="Times New Roman"/>
          <w:b/>
          <w:sz w:val="24"/>
          <w:szCs w:val="24"/>
        </w:rPr>
      </w:pPr>
      <w:r w:rsidRPr="00D226BE">
        <w:rPr>
          <w:rFonts w:ascii="Times New Roman" w:hAnsi="Times New Roman" w:cs="Times New Roman"/>
          <w:b/>
          <w:sz w:val="24"/>
          <w:szCs w:val="24"/>
        </w:rPr>
        <w:t>Ekonomik Analiz İle İlgili Temel Varsayımlar</w:t>
      </w:r>
    </w:p>
    <w:p w14:paraId="18E811F0"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color w:val="000000"/>
          <w:sz w:val="24"/>
          <w:szCs w:val="24"/>
        </w:rPr>
      </w:pPr>
      <w:r w:rsidRPr="00D226BE">
        <w:rPr>
          <w:rFonts w:ascii="Times New Roman" w:eastAsia="Calibri" w:hAnsi="Times New Roman" w:cs="Times New Roman"/>
          <w:color w:val="000000"/>
          <w:sz w:val="24"/>
          <w:szCs w:val="24"/>
        </w:rPr>
        <w:t xml:space="preserve">Bu </w:t>
      </w:r>
      <w:r w:rsidRPr="00D226BE">
        <w:rPr>
          <w:rFonts w:ascii="Times New Roman" w:eastAsia="Calibri" w:hAnsi="Times New Roman" w:cs="Times New Roman"/>
          <w:sz w:val="24"/>
          <w:szCs w:val="24"/>
        </w:rPr>
        <w:t>bölümde</w:t>
      </w:r>
      <w:r w:rsidRPr="00D226BE">
        <w:rPr>
          <w:rFonts w:ascii="Times New Roman" w:eastAsia="Calibri" w:hAnsi="Times New Roman" w:cs="Times New Roman"/>
          <w:color w:val="000000"/>
          <w:sz w:val="24"/>
          <w:szCs w:val="24"/>
        </w:rPr>
        <w:t xml:space="preserve"> ekonomik analizin temelini oluşturan varsayımlar ve dayandıkları gerekçeler yer almalıdır.            </w:t>
      </w:r>
    </w:p>
    <w:p w14:paraId="1A04EC92" w14:textId="77777777" w:rsidR="00D226BE" w:rsidRPr="00D226BE" w:rsidRDefault="00D226BE" w:rsidP="00D226BE">
      <w:pPr>
        <w:keepNext/>
        <w:keepLines/>
        <w:numPr>
          <w:ilvl w:val="1"/>
          <w:numId w:val="32"/>
        </w:numPr>
        <w:tabs>
          <w:tab w:val="clear" w:pos="993"/>
        </w:tabs>
        <w:spacing w:after="200" w:line="276" w:lineRule="auto"/>
        <w:ind w:left="794" w:hanging="437"/>
        <w:jc w:val="left"/>
        <w:outlineLvl w:val="1"/>
        <w:rPr>
          <w:rFonts w:ascii="Times New Roman" w:hAnsi="Times New Roman" w:cs="Times New Roman"/>
          <w:b/>
          <w:sz w:val="24"/>
          <w:szCs w:val="24"/>
        </w:rPr>
      </w:pPr>
      <w:r w:rsidRPr="00D226BE">
        <w:rPr>
          <w:rFonts w:ascii="Times New Roman" w:hAnsi="Times New Roman" w:cs="Times New Roman"/>
          <w:b/>
          <w:sz w:val="24"/>
          <w:szCs w:val="24"/>
        </w:rPr>
        <w:t xml:space="preserve">Ekonomik Faydalar ve Maliyetler </w:t>
      </w:r>
    </w:p>
    <w:p w14:paraId="49F46259"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b/>
          <w:bCs/>
          <w:i/>
          <w:iCs/>
          <w:sz w:val="24"/>
          <w:szCs w:val="24"/>
        </w:rPr>
      </w:pPr>
      <w:r w:rsidRPr="00D226BE">
        <w:rPr>
          <w:rFonts w:ascii="Times New Roman" w:eastAsia="Calibri" w:hAnsi="Times New Roman" w:cs="Times New Roman"/>
          <w:color w:val="000000"/>
          <w:sz w:val="24"/>
          <w:szCs w:val="24"/>
        </w:rPr>
        <w:t xml:space="preserve">Ekonomik analizde kullanılan faydalar ve maliyetler bu bölümde yer almalıdır. Gölge fiyat </w:t>
      </w:r>
      <w:r w:rsidRPr="00D226BE">
        <w:rPr>
          <w:rFonts w:ascii="Times New Roman" w:eastAsia="Calibri" w:hAnsi="Times New Roman" w:cs="Times New Roman"/>
          <w:sz w:val="24"/>
          <w:szCs w:val="24"/>
        </w:rPr>
        <w:t>yaklaşımının</w:t>
      </w:r>
      <w:r w:rsidRPr="00D226BE">
        <w:rPr>
          <w:rFonts w:ascii="Times New Roman" w:eastAsia="Calibri" w:hAnsi="Times New Roman" w:cs="Times New Roman"/>
          <w:color w:val="000000"/>
          <w:sz w:val="24"/>
          <w:szCs w:val="24"/>
        </w:rPr>
        <w:t xml:space="preserve"> benimsenmesi esastır.</w:t>
      </w:r>
      <w:r w:rsidRPr="00D226BE">
        <w:rPr>
          <w:rFonts w:ascii="Times New Roman" w:eastAsia="Calibri" w:hAnsi="Times New Roman" w:cs="Times New Roman"/>
          <w:sz w:val="24"/>
          <w:szCs w:val="24"/>
        </w:rPr>
        <w:t xml:space="preserve"> Projelerin faydaları arasında sayılan istihdam, ücretlerin artışı, fiyatların düşmesi, zaman kazancı/kaybı, hava kirliliğinin önlenmesi/artması gibi faydalar veya maliyetlerden rakamsallaştırılabilenler belirtilecek ve bir sonraki başlıkta analize dahil edilecektir.</w:t>
      </w:r>
    </w:p>
    <w:p w14:paraId="3F6DCAD9" w14:textId="2C39F213" w:rsidR="00D226BE" w:rsidRPr="00D226BE" w:rsidRDefault="00D226BE" w:rsidP="00C76E59">
      <w:pPr>
        <w:tabs>
          <w:tab w:val="clear" w:pos="993"/>
        </w:tabs>
        <w:spacing w:after="0"/>
        <w:ind w:left="0" w:firstLine="0"/>
        <w:jc w:val="left"/>
        <w:rPr>
          <w:rFonts w:ascii="Times New Roman" w:eastAsia="Calibri" w:hAnsi="Times New Roman" w:cs="Times New Roman"/>
          <w:b/>
          <w:bCs/>
          <w:sz w:val="24"/>
          <w:szCs w:val="24"/>
        </w:rPr>
      </w:pPr>
      <w:r w:rsidRPr="00D226BE">
        <w:rPr>
          <w:rFonts w:ascii="Times New Roman" w:eastAsia="Calibri" w:hAnsi="Times New Roman" w:cs="Times New Roman"/>
          <w:b/>
          <w:bCs/>
          <w:sz w:val="24"/>
          <w:szCs w:val="24"/>
        </w:rPr>
        <w:t xml:space="preserve">Tablo </w:t>
      </w:r>
      <w:r w:rsidR="00BB1E95">
        <w:rPr>
          <w:rFonts w:ascii="Times New Roman" w:eastAsia="Calibri" w:hAnsi="Times New Roman" w:cs="Times New Roman"/>
          <w:b/>
          <w:bCs/>
          <w:sz w:val="24"/>
          <w:szCs w:val="24"/>
        </w:rPr>
        <w:t>7</w:t>
      </w:r>
      <w:r w:rsidRPr="00D226BE">
        <w:rPr>
          <w:rFonts w:ascii="Times New Roman" w:eastAsia="Calibri" w:hAnsi="Times New Roman" w:cs="Times New Roman"/>
          <w:b/>
          <w:bCs/>
          <w:sz w:val="24"/>
          <w:szCs w:val="24"/>
        </w:rPr>
        <w:t>. Ekonomik Nakit Akış Tablosu</w:t>
      </w:r>
    </w:p>
    <w:p w14:paraId="720BAA7D" w14:textId="46087FD2" w:rsidR="00D226BE" w:rsidRPr="00D226BE" w:rsidRDefault="00D226BE" w:rsidP="00D226BE">
      <w:pPr>
        <w:tabs>
          <w:tab w:val="clear" w:pos="993"/>
        </w:tabs>
        <w:spacing w:after="0" w:line="276" w:lineRule="auto"/>
        <w:ind w:left="0" w:firstLine="0"/>
        <w:jc w:val="center"/>
        <w:rPr>
          <w:rFonts w:ascii="Calibri" w:eastAsia="Calibri" w:hAnsi="Calibri"/>
          <w:sz w:val="22"/>
          <w:szCs w:val="22"/>
        </w:rPr>
      </w:pPr>
      <w:r w:rsidRPr="00D226BE">
        <w:rPr>
          <w:rFonts w:ascii="Times New Roman" w:eastAsia="Calibri" w:hAnsi="Times New Roman" w:cs="Times New Roman"/>
          <w:b/>
          <w:sz w:val="18"/>
          <w:szCs w:val="18"/>
        </w:rPr>
        <w:t xml:space="preserve">                                                                                                                                                                     (TL)</w:t>
      </w:r>
    </w:p>
    <w:tbl>
      <w:tblPr>
        <w:tblStyle w:val="TabloKlavuzu1"/>
        <w:tblW w:w="0" w:type="auto"/>
        <w:tblLook w:val="04A0" w:firstRow="1" w:lastRow="0" w:firstColumn="1" w:lastColumn="0" w:noHBand="0" w:noVBand="1"/>
      </w:tblPr>
      <w:tblGrid>
        <w:gridCol w:w="3681"/>
        <w:gridCol w:w="992"/>
        <w:gridCol w:w="1134"/>
        <w:gridCol w:w="992"/>
        <w:gridCol w:w="993"/>
        <w:gridCol w:w="992"/>
      </w:tblGrid>
      <w:tr w:rsidR="00D226BE" w:rsidRPr="00D226BE" w14:paraId="7E08A416" w14:textId="77777777" w:rsidTr="00384EFD">
        <w:trPr>
          <w:trHeight w:hRule="exact" w:val="397"/>
        </w:trPr>
        <w:tc>
          <w:tcPr>
            <w:tcW w:w="3681" w:type="dxa"/>
            <w:vAlign w:val="center"/>
          </w:tcPr>
          <w:p w14:paraId="44987E70" w14:textId="77777777" w:rsidR="00D226BE" w:rsidRPr="00D226BE" w:rsidRDefault="00D226BE" w:rsidP="00D226BE">
            <w:pPr>
              <w:tabs>
                <w:tab w:val="clear" w:pos="993"/>
              </w:tabs>
              <w:spacing w:after="0"/>
              <w:ind w:left="510" w:firstLine="0"/>
              <w:contextualSpacing/>
              <w:jc w:val="center"/>
              <w:rPr>
                <w:rFonts w:ascii="Times New Roman" w:hAnsi="Times New Roman" w:cs="Times New Roman"/>
                <w:b/>
              </w:rPr>
            </w:pPr>
            <w:r w:rsidRPr="00D226BE">
              <w:rPr>
                <w:rFonts w:ascii="Times New Roman" w:hAnsi="Times New Roman" w:cs="Times New Roman"/>
                <w:b/>
              </w:rPr>
              <w:t>Yıllar</w:t>
            </w:r>
          </w:p>
        </w:tc>
        <w:tc>
          <w:tcPr>
            <w:tcW w:w="992" w:type="dxa"/>
            <w:vAlign w:val="center"/>
          </w:tcPr>
          <w:p w14:paraId="29376070" w14:textId="77777777" w:rsidR="00D226BE" w:rsidRPr="00D226BE" w:rsidRDefault="00D226BE" w:rsidP="00D226BE">
            <w:pPr>
              <w:tabs>
                <w:tab w:val="clear" w:pos="993"/>
              </w:tabs>
              <w:spacing w:after="0"/>
              <w:ind w:left="0" w:firstLine="0"/>
              <w:jc w:val="center"/>
              <w:rPr>
                <w:rFonts w:ascii="Times New Roman" w:hAnsi="Times New Roman" w:cs="Times New Roman"/>
                <w:b/>
              </w:rPr>
            </w:pPr>
            <w:r w:rsidRPr="00D226BE">
              <w:rPr>
                <w:rFonts w:ascii="Times New Roman" w:hAnsi="Times New Roman" w:cs="Times New Roman"/>
                <w:b/>
              </w:rPr>
              <w:t>1.Yıl</w:t>
            </w:r>
          </w:p>
        </w:tc>
        <w:tc>
          <w:tcPr>
            <w:tcW w:w="1134" w:type="dxa"/>
            <w:vAlign w:val="center"/>
          </w:tcPr>
          <w:p w14:paraId="4C7B62AE" w14:textId="77777777" w:rsidR="00D226BE" w:rsidRPr="00D226BE" w:rsidRDefault="00D226BE" w:rsidP="00D226BE">
            <w:pPr>
              <w:tabs>
                <w:tab w:val="clear" w:pos="993"/>
              </w:tabs>
              <w:spacing w:after="0"/>
              <w:ind w:left="0" w:firstLine="0"/>
              <w:jc w:val="center"/>
              <w:rPr>
                <w:rFonts w:ascii="Times New Roman" w:hAnsi="Times New Roman" w:cs="Times New Roman"/>
                <w:b/>
              </w:rPr>
            </w:pPr>
            <w:r w:rsidRPr="00D226BE">
              <w:rPr>
                <w:rFonts w:ascii="Times New Roman" w:hAnsi="Times New Roman" w:cs="Times New Roman"/>
                <w:b/>
              </w:rPr>
              <w:t>2.Yıl</w:t>
            </w:r>
          </w:p>
        </w:tc>
        <w:tc>
          <w:tcPr>
            <w:tcW w:w="992" w:type="dxa"/>
            <w:vAlign w:val="center"/>
          </w:tcPr>
          <w:p w14:paraId="34859DAE" w14:textId="77777777" w:rsidR="00D226BE" w:rsidRPr="00D226BE" w:rsidRDefault="00D226BE" w:rsidP="00D226BE">
            <w:pPr>
              <w:tabs>
                <w:tab w:val="clear" w:pos="993"/>
              </w:tabs>
              <w:spacing w:after="0"/>
              <w:ind w:left="0" w:firstLine="0"/>
              <w:jc w:val="center"/>
              <w:rPr>
                <w:rFonts w:ascii="Times New Roman" w:hAnsi="Times New Roman" w:cs="Times New Roman"/>
                <w:b/>
              </w:rPr>
            </w:pPr>
            <w:r w:rsidRPr="00D226BE">
              <w:rPr>
                <w:rFonts w:ascii="Times New Roman" w:hAnsi="Times New Roman" w:cs="Times New Roman"/>
                <w:b/>
              </w:rPr>
              <w:t>3.Yıl</w:t>
            </w:r>
          </w:p>
        </w:tc>
        <w:tc>
          <w:tcPr>
            <w:tcW w:w="993" w:type="dxa"/>
            <w:vAlign w:val="center"/>
          </w:tcPr>
          <w:p w14:paraId="04FEE858" w14:textId="77777777" w:rsidR="00D226BE" w:rsidRPr="00D226BE" w:rsidRDefault="00D226BE" w:rsidP="00D226BE">
            <w:pPr>
              <w:tabs>
                <w:tab w:val="clear" w:pos="993"/>
              </w:tabs>
              <w:spacing w:after="0"/>
              <w:ind w:left="0" w:firstLine="0"/>
              <w:jc w:val="center"/>
              <w:rPr>
                <w:rFonts w:ascii="Times New Roman" w:hAnsi="Times New Roman" w:cs="Times New Roman"/>
                <w:b/>
              </w:rPr>
            </w:pPr>
            <w:r w:rsidRPr="00D226BE">
              <w:rPr>
                <w:rFonts w:ascii="Times New Roman" w:hAnsi="Times New Roman" w:cs="Times New Roman"/>
                <w:b/>
              </w:rPr>
              <w:t>4.Yıl</w:t>
            </w:r>
          </w:p>
        </w:tc>
        <w:tc>
          <w:tcPr>
            <w:tcW w:w="992" w:type="dxa"/>
            <w:vAlign w:val="center"/>
          </w:tcPr>
          <w:p w14:paraId="42241A10" w14:textId="77777777" w:rsidR="00D226BE" w:rsidRPr="00D226BE" w:rsidRDefault="00D226BE" w:rsidP="00D226BE">
            <w:pPr>
              <w:tabs>
                <w:tab w:val="clear" w:pos="993"/>
              </w:tabs>
              <w:spacing w:after="0"/>
              <w:ind w:left="0" w:firstLine="0"/>
              <w:jc w:val="center"/>
              <w:rPr>
                <w:rFonts w:ascii="Times New Roman" w:hAnsi="Times New Roman" w:cs="Times New Roman"/>
                <w:b/>
              </w:rPr>
            </w:pPr>
            <w:r w:rsidRPr="00D226BE">
              <w:rPr>
                <w:rFonts w:ascii="Times New Roman" w:hAnsi="Times New Roman" w:cs="Times New Roman"/>
                <w:b/>
              </w:rPr>
              <w:t>n.Yıl</w:t>
            </w:r>
          </w:p>
        </w:tc>
      </w:tr>
      <w:tr w:rsidR="00D226BE" w:rsidRPr="00D226BE" w14:paraId="2BBFA119" w14:textId="77777777" w:rsidTr="00384EFD">
        <w:trPr>
          <w:trHeight w:hRule="exact" w:val="397"/>
        </w:trPr>
        <w:tc>
          <w:tcPr>
            <w:tcW w:w="3681" w:type="dxa"/>
            <w:vAlign w:val="center"/>
          </w:tcPr>
          <w:p w14:paraId="2C8BDCC0" w14:textId="77777777" w:rsidR="00D226BE" w:rsidRPr="00D226BE" w:rsidRDefault="00D226BE" w:rsidP="00D226BE">
            <w:pPr>
              <w:tabs>
                <w:tab w:val="clear" w:pos="993"/>
              </w:tabs>
              <w:spacing w:after="0"/>
              <w:ind w:left="0" w:firstLine="0"/>
              <w:rPr>
                <w:rFonts w:ascii="Times New Roman" w:hAnsi="Times New Roman" w:cs="Times New Roman"/>
                <w:b/>
              </w:rPr>
            </w:pPr>
            <w:r w:rsidRPr="00D226BE">
              <w:rPr>
                <w:rFonts w:ascii="Times New Roman" w:hAnsi="Times New Roman" w:cs="Times New Roman"/>
                <w:b/>
              </w:rPr>
              <w:t>A. Projenin Faydaları</w:t>
            </w:r>
          </w:p>
        </w:tc>
        <w:tc>
          <w:tcPr>
            <w:tcW w:w="992" w:type="dxa"/>
            <w:vAlign w:val="center"/>
          </w:tcPr>
          <w:p w14:paraId="0CA075DD"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134" w:type="dxa"/>
            <w:vAlign w:val="center"/>
          </w:tcPr>
          <w:p w14:paraId="02D65709"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992" w:type="dxa"/>
          </w:tcPr>
          <w:p w14:paraId="73D5AD23"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993" w:type="dxa"/>
          </w:tcPr>
          <w:p w14:paraId="676012BF"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992" w:type="dxa"/>
            <w:vAlign w:val="center"/>
          </w:tcPr>
          <w:p w14:paraId="6BBC240B"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r>
      <w:tr w:rsidR="00D226BE" w:rsidRPr="00D226BE" w14:paraId="336175F6" w14:textId="77777777" w:rsidTr="00384EFD">
        <w:trPr>
          <w:trHeight w:hRule="exact" w:val="397"/>
        </w:trPr>
        <w:tc>
          <w:tcPr>
            <w:tcW w:w="3681" w:type="dxa"/>
            <w:vAlign w:val="center"/>
          </w:tcPr>
          <w:p w14:paraId="71941385" w14:textId="77777777" w:rsidR="00D226BE" w:rsidRPr="00D226BE" w:rsidRDefault="00D226BE" w:rsidP="00D226BE">
            <w:pPr>
              <w:numPr>
                <w:ilvl w:val="0"/>
                <w:numId w:val="27"/>
              </w:numPr>
              <w:tabs>
                <w:tab w:val="clear" w:pos="993"/>
              </w:tabs>
              <w:spacing w:after="0"/>
              <w:contextualSpacing/>
              <w:jc w:val="left"/>
              <w:rPr>
                <w:rFonts w:ascii="Times New Roman" w:hAnsi="Times New Roman" w:cs="Times New Roman"/>
                <w:b/>
              </w:rPr>
            </w:pPr>
            <w:r w:rsidRPr="00D226BE">
              <w:rPr>
                <w:rFonts w:ascii="Times New Roman" w:hAnsi="Times New Roman" w:cs="Times New Roman"/>
              </w:rPr>
              <w:t>Doğrudan Faydalar</w:t>
            </w:r>
          </w:p>
        </w:tc>
        <w:tc>
          <w:tcPr>
            <w:tcW w:w="992" w:type="dxa"/>
            <w:vAlign w:val="center"/>
          </w:tcPr>
          <w:p w14:paraId="58BDD48B"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134" w:type="dxa"/>
            <w:vAlign w:val="center"/>
          </w:tcPr>
          <w:p w14:paraId="058FC2D3"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992" w:type="dxa"/>
          </w:tcPr>
          <w:p w14:paraId="7731C276"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993" w:type="dxa"/>
          </w:tcPr>
          <w:p w14:paraId="4AFE1058"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992" w:type="dxa"/>
            <w:vAlign w:val="center"/>
          </w:tcPr>
          <w:p w14:paraId="0FC5D3F7"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r>
      <w:tr w:rsidR="00D226BE" w:rsidRPr="00D226BE" w14:paraId="2A34B395" w14:textId="77777777" w:rsidTr="00384EFD">
        <w:trPr>
          <w:trHeight w:hRule="exact" w:val="397"/>
        </w:trPr>
        <w:tc>
          <w:tcPr>
            <w:tcW w:w="3681" w:type="dxa"/>
            <w:vAlign w:val="center"/>
          </w:tcPr>
          <w:p w14:paraId="3CF71FEE" w14:textId="77777777" w:rsidR="00D226BE" w:rsidRPr="00D226BE" w:rsidRDefault="00D226BE" w:rsidP="00D226BE">
            <w:pPr>
              <w:numPr>
                <w:ilvl w:val="0"/>
                <w:numId w:val="26"/>
              </w:numPr>
              <w:tabs>
                <w:tab w:val="clear" w:pos="993"/>
              </w:tabs>
              <w:spacing w:after="0"/>
              <w:contextualSpacing/>
              <w:jc w:val="left"/>
              <w:rPr>
                <w:rFonts w:ascii="Times New Roman" w:hAnsi="Times New Roman" w:cs="Times New Roman"/>
                <w:b/>
              </w:rPr>
            </w:pPr>
            <w:r w:rsidRPr="00D226BE">
              <w:rPr>
                <w:rFonts w:ascii="Times New Roman" w:hAnsi="Times New Roman" w:cs="Times New Roman"/>
              </w:rPr>
              <w:t>Dolaylı Faydalar</w:t>
            </w:r>
          </w:p>
        </w:tc>
        <w:tc>
          <w:tcPr>
            <w:tcW w:w="992" w:type="dxa"/>
            <w:vAlign w:val="center"/>
          </w:tcPr>
          <w:p w14:paraId="6F90C4D3"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134" w:type="dxa"/>
            <w:vAlign w:val="center"/>
          </w:tcPr>
          <w:p w14:paraId="1FDBCAEA"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992" w:type="dxa"/>
          </w:tcPr>
          <w:p w14:paraId="4E043B03"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993" w:type="dxa"/>
          </w:tcPr>
          <w:p w14:paraId="1358D149"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992" w:type="dxa"/>
            <w:vAlign w:val="center"/>
          </w:tcPr>
          <w:p w14:paraId="5161A646"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r>
      <w:tr w:rsidR="00D226BE" w:rsidRPr="00D226BE" w14:paraId="3F76EB53" w14:textId="77777777" w:rsidTr="00384EFD">
        <w:trPr>
          <w:trHeight w:hRule="exact" w:val="500"/>
        </w:trPr>
        <w:tc>
          <w:tcPr>
            <w:tcW w:w="3681" w:type="dxa"/>
            <w:vAlign w:val="center"/>
          </w:tcPr>
          <w:p w14:paraId="42DA210A" w14:textId="77777777" w:rsidR="00D226BE" w:rsidRPr="00D226BE" w:rsidRDefault="00D226BE" w:rsidP="00D226BE">
            <w:pPr>
              <w:numPr>
                <w:ilvl w:val="0"/>
                <w:numId w:val="25"/>
              </w:numPr>
              <w:tabs>
                <w:tab w:val="clear" w:pos="993"/>
              </w:tabs>
              <w:spacing w:after="0"/>
              <w:contextualSpacing/>
              <w:jc w:val="left"/>
              <w:rPr>
                <w:rFonts w:ascii="Times New Roman" w:hAnsi="Times New Roman" w:cs="Times New Roman"/>
                <w:bCs/>
              </w:rPr>
            </w:pPr>
            <w:r w:rsidRPr="00D226BE">
              <w:rPr>
                <w:rFonts w:ascii="Times New Roman" w:hAnsi="Times New Roman" w:cs="Times New Roman"/>
              </w:rPr>
              <w:t>Parasallaştırılamayan</w:t>
            </w:r>
            <w:r w:rsidRPr="00D226BE">
              <w:rPr>
                <w:rFonts w:ascii="Times New Roman" w:hAnsi="Times New Roman" w:cs="Times New Roman"/>
                <w:bCs/>
              </w:rPr>
              <w:t xml:space="preserve"> Önemli Faydalar</w:t>
            </w:r>
          </w:p>
        </w:tc>
        <w:tc>
          <w:tcPr>
            <w:tcW w:w="992" w:type="dxa"/>
            <w:vAlign w:val="center"/>
          </w:tcPr>
          <w:p w14:paraId="4532422B"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1134" w:type="dxa"/>
            <w:vAlign w:val="center"/>
          </w:tcPr>
          <w:p w14:paraId="342134AD"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992" w:type="dxa"/>
          </w:tcPr>
          <w:p w14:paraId="78EEAE81"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993" w:type="dxa"/>
          </w:tcPr>
          <w:p w14:paraId="77A98D03"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992" w:type="dxa"/>
            <w:vAlign w:val="center"/>
          </w:tcPr>
          <w:p w14:paraId="3E93998F" w14:textId="77777777" w:rsidR="00D226BE" w:rsidRPr="00D226BE" w:rsidRDefault="00D226BE" w:rsidP="00D226BE">
            <w:pPr>
              <w:tabs>
                <w:tab w:val="clear" w:pos="993"/>
              </w:tabs>
              <w:spacing w:after="0"/>
              <w:ind w:left="0" w:firstLine="0"/>
              <w:jc w:val="left"/>
              <w:rPr>
                <w:rFonts w:ascii="Times New Roman" w:hAnsi="Times New Roman" w:cs="Times New Roman"/>
              </w:rPr>
            </w:pPr>
          </w:p>
        </w:tc>
      </w:tr>
      <w:tr w:rsidR="00D226BE" w:rsidRPr="00D226BE" w14:paraId="5DB3AB0F" w14:textId="77777777" w:rsidTr="00384EFD">
        <w:trPr>
          <w:trHeight w:hRule="exact" w:val="397"/>
        </w:trPr>
        <w:tc>
          <w:tcPr>
            <w:tcW w:w="3681" w:type="dxa"/>
            <w:vAlign w:val="center"/>
          </w:tcPr>
          <w:p w14:paraId="502EA9F7" w14:textId="77777777" w:rsidR="00D226BE" w:rsidRPr="00D226BE" w:rsidRDefault="00D226BE" w:rsidP="00D226BE">
            <w:pPr>
              <w:tabs>
                <w:tab w:val="clear" w:pos="993"/>
              </w:tabs>
              <w:spacing w:after="0"/>
              <w:ind w:left="0" w:firstLine="0"/>
              <w:rPr>
                <w:rFonts w:ascii="Times New Roman" w:hAnsi="Times New Roman" w:cs="Times New Roman"/>
                <w:b/>
              </w:rPr>
            </w:pPr>
            <w:r w:rsidRPr="00D226BE">
              <w:rPr>
                <w:rFonts w:ascii="Times New Roman" w:hAnsi="Times New Roman" w:cs="Times New Roman"/>
                <w:b/>
              </w:rPr>
              <w:t>B. Projenin Maliyetleri</w:t>
            </w:r>
          </w:p>
        </w:tc>
        <w:tc>
          <w:tcPr>
            <w:tcW w:w="992" w:type="dxa"/>
            <w:vAlign w:val="center"/>
          </w:tcPr>
          <w:p w14:paraId="293B4844"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134" w:type="dxa"/>
            <w:vAlign w:val="center"/>
          </w:tcPr>
          <w:p w14:paraId="625022E1"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992" w:type="dxa"/>
          </w:tcPr>
          <w:p w14:paraId="37570B33"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993" w:type="dxa"/>
          </w:tcPr>
          <w:p w14:paraId="215567DD"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992" w:type="dxa"/>
            <w:vAlign w:val="center"/>
          </w:tcPr>
          <w:p w14:paraId="647E55EF"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r>
      <w:tr w:rsidR="00D226BE" w:rsidRPr="00D226BE" w14:paraId="4D01B918" w14:textId="77777777" w:rsidTr="00384EFD">
        <w:trPr>
          <w:trHeight w:hRule="exact" w:val="397"/>
        </w:trPr>
        <w:tc>
          <w:tcPr>
            <w:tcW w:w="3681" w:type="dxa"/>
            <w:vAlign w:val="center"/>
          </w:tcPr>
          <w:p w14:paraId="50B6343E" w14:textId="77777777" w:rsidR="00D226BE" w:rsidRPr="00D226BE" w:rsidRDefault="00D226BE" w:rsidP="00D226BE">
            <w:pPr>
              <w:numPr>
                <w:ilvl w:val="0"/>
                <w:numId w:val="24"/>
              </w:numPr>
              <w:tabs>
                <w:tab w:val="clear" w:pos="993"/>
              </w:tabs>
              <w:spacing w:after="0"/>
              <w:contextualSpacing/>
              <w:jc w:val="left"/>
              <w:rPr>
                <w:rFonts w:ascii="Times New Roman" w:hAnsi="Times New Roman" w:cs="Times New Roman"/>
              </w:rPr>
            </w:pPr>
            <w:r w:rsidRPr="00D226BE">
              <w:rPr>
                <w:rFonts w:ascii="Times New Roman" w:hAnsi="Times New Roman" w:cs="Times New Roman"/>
              </w:rPr>
              <w:t>Yatırım Harcamaları</w:t>
            </w:r>
          </w:p>
        </w:tc>
        <w:tc>
          <w:tcPr>
            <w:tcW w:w="992" w:type="dxa"/>
            <w:vAlign w:val="center"/>
          </w:tcPr>
          <w:p w14:paraId="78FF0789"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134" w:type="dxa"/>
            <w:vAlign w:val="center"/>
          </w:tcPr>
          <w:p w14:paraId="6AD10AE1"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992" w:type="dxa"/>
          </w:tcPr>
          <w:p w14:paraId="709B3A2B"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993" w:type="dxa"/>
          </w:tcPr>
          <w:p w14:paraId="0E137B23"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992" w:type="dxa"/>
            <w:vAlign w:val="center"/>
          </w:tcPr>
          <w:p w14:paraId="1C679667"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r>
      <w:tr w:rsidR="00D226BE" w:rsidRPr="00D226BE" w14:paraId="0000395C" w14:textId="77777777" w:rsidTr="00384EFD">
        <w:trPr>
          <w:trHeight w:hRule="exact" w:val="397"/>
        </w:trPr>
        <w:tc>
          <w:tcPr>
            <w:tcW w:w="3681" w:type="dxa"/>
            <w:vAlign w:val="center"/>
          </w:tcPr>
          <w:p w14:paraId="5626B917" w14:textId="77777777" w:rsidR="00D226BE" w:rsidRPr="00D226BE" w:rsidRDefault="00D226BE" w:rsidP="00D226BE">
            <w:pPr>
              <w:numPr>
                <w:ilvl w:val="0"/>
                <w:numId w:val="23"/>
              </w:numPr>
              <w:tabs>
                <w:tab w:val="clear" w:pos="993"/>
              </w:tabs>
              <w:spacing w:after="0"/>
              <w:contextualSpacing/>
              <w:jc w:val="left"/>
              <w:rPr>
                <w:rFonts w:ascii="Times New Roman" w:hAnsi="Times New Roman" w:cs="Times New Roman"/>
              </w:rPr>
            </w:pPr>
            <w:r w:rsidRPr="00D226BE">
              <w:rPr>
                <w:rFonts w:ascii="Times New Roman" w:hAnsi="Times New Roman" w:cs="Times New Roman"/>
              </w:rPr>
              <w:t>İşletme Giderleri</w:t>
            </w:r>
          </w:p>
        </w:tc>
        <w:tc>
          <w:tcPr>
            <w:tcW w:w="992" w:type="dxa"/>
            <w:vAlign w:val="center"/>
          </w:tcPr>
          <w:p w14:paraId="26978C5C"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134" w:type="dxa"/>
            <w:vAlign w:val="center"/>
          </w:tcPr>
          <w:p w14:paraId="1EF07992"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992" w:type="dxa"/>
          </w:tcPr>
          <w:p w14:paraId="0A7488D8"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993" w:type="dxa"/>
          </w:tcPr>
          <w:p w14:paraId="33B27FCA"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992" w:type="dxa"/>
            <w:vAlign w:val="center"/>
          </w:tcPr>
          <w:p w14:paraId="61DD407F"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r>
      <w:tr w:rsidR="00D226BE" w:rsidRPr="00D226BE" w14:paraId="2A2A688F" w14:textId="77777777" w:rsidTr="00384EFD">
        <w:trPr>
          <w:trHeight w:hRule="exact" w:val="397"/>
        </w:trPr>
        <w:tc>
          <w:tcPr>
            <w:tcW w:w="3681" w:type="dxa"/>
            <w:vAlign w:val="center"/>
          </w:tcPr>
          <w:p w14:paraId="23A51D25" w14:textId="77777777" w:rsidR="00D226BE" w:rsidRPr="00D226BE" w:rsidRDefault="00D226BE" w:rsidP="00D226BE">
            <w:pPr>
              <w:numPr>
                <w:ilvl w:val="0"/>
                <w:numId w:val="22"/>
              </w:numPr>
              <w:tabs>
                <w:tab w:val="clear" w:pos="993"/>
              </w:tabs>
              <w:spacing w:after="0"/>
              <w:contextualSpacing/>
              <w:jc w:val="left"/>
              <w:rPr>
                <w:rFonts w:ascii="Times New Roman" w:hAnsi="Times New Roman" w:cs="Times New Roman"/>
              </w:rPr>
            </w:pPr>
            <w:r w:rsidRPr="00D226BE">
              <w:rPr>
                <w:rFonts w:ascii="Times New Roman" w:hAnsi="Times New Roman" w:cs="Times New Roman"/>
              </w:rPr>
              <w:t>Finansman Maliyeti</w:t>
            </w:r>
          </w:p>
        </w:tc>
        <w:tc>
          <w:tcPr>
            <w:tcW w:w="992" w:type="dxa"/>
            <w:vAlign w:val="center"/>
          </w:tcPr>
          <w:p w14:paraId="105BDA0E"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1134" w:type="dxa"/>
            <w:vAlign w:val="center"/>
          </w:tcPr>
          <w:p w14:paraId="2EC90289"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c>
          <w:tcPr>
            <w:tcW w:w="992" w:type="dxa"/>
          </w:tcPr>
          <w:p w14:paraId="70730521"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993" w:type="dxa"/>
          </w:tcPr>
          <w:p w14:paraId="0798A825"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992" w:type="dxa"/>
            <w:vAlign w:val="center"/>
          </w:tcPr>
          <w:p w14:paraId="06774F50" w14:textId="77777777" w:rsidR="00D226BE" w:rsidRPr="00D226BE" w:rsidRDefault="00D226BE" w:rsidP="00D226BE">
            <w:pPr>
              <w:tabs>
                <w:tab w:val="clear" w:pos="993"/>
              </w:tabs>
              <w:spacing w:after="200" w:line="276" w:lineRule="auto"/>
              <w:ind w:left="0" w:firstLine="0"/>
              <w:jc w:val="left"/>
              <w:rPr>
                <w:rFonts w:ascii="Times New Roman" w:hAnsi="Times New Roman" w:cs="Times New Roman"/>
              </w:rPr>
            </w:pPr>
          </w:p>
        </w:tc>
      </w:tr>
      <w:tr w:rsidR="00D226BE" w:rsidRPr="00D226BE" w14:paraId="683F0F71" w14:textId="77777777" w:rsidTr="00384EFD">
        <w:trPr>
          <w:trHeight w:hRule="exact" w:val="397"/>
        </w:trPr>
        <w:tc>
          <w:tcPr>
            <w:tcW w:w="3681" w:type="dxa"/>
            <w:vAlign w:val="center"/>
          </w:tcPr>
          <w:p w14:paraId="37FA0E24" w14:textId="77777777" w:rsidR="00D226BE" w:rsidRPr="00D226BE" w:rsidRDefault="00D226BE" w:rsidP="00D226BE">
            <w:pPr>
              <w:numPr>
                <w:ilvl w:val="0"/>
                <w:numId w:val="22"/>
              </w:numPr>
              <w:tabs>
                <w:tab w:val="clear" w:pos="993"/>
              </w:tabs>
              <w:spacing w:after="0"/>
              <w:contextualSpacing/>
              <w:jc w:val="left"/>
              <w:rPr>
                <w:rFonts w:ascii="Times New Roman" w:hAnsi="Times New Roman" w:cs="Times New Roman"/>
              </w:rPr>
            </w:pPr>
            <w:r w:rsidRPr="00D226BE">
              <w:rPr>
                <w:rFonts w:ascii="Times New Roman" w:hAnsi="Times New Roman" w:cs="Times New Roman"/>
              </w:rPr>
              <w:t>Olumsuz etkiler</w:t>
            </w:r>
          </w:p>
        </w:tc>
        <w:tc>
          <w:tcPr>
            <w:tcW w:w="992" w:type="dxa"/>
            <w:vAlign w:val="center"/>
          </w:tcPr>
          <w:p w14:paraId="0EFD4CE7"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1134" w:type="dxa"/>
            <w:vAlign w:val="center"/>
          </w:tcPr>
          <w:p w14:paraId="267BFAE2"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992" w:type="dxa"/>
          </w:tcPr>
          <w:p w14:paraId="7D547615"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993" w:type="dxa"/>
          </w:tcPr>
          <w:p w14:paraId="2C42F67F" w14:textId="77777777" w:rsidR="00D226BE" w:rsidRPr="00D226BE" w:rsidRDefault="00D226BE" w:rsidP="00D226BE">
            <w:pPr>
              <w:tabs>
                <w:tab w:val="clear" w:pos="993"/>
              </w:tabs>
              <w:spacing w:after="0"/>
              <w:ind w:left="0" w:firstLine="0"/>
              <w:jc w:val="left"/>
              <w:rPr>
                <w:rFonts w:ascii="Times New Roman" w:hAnsi="Times New Roman" w:cs="Times New Roman"/>
              </w:rPr>
            </w:pPr>
          </w:p>
        </w:tc>
        <w:tc>
          <w:tcPr>
            <w:tcW w:w="992" w:type="dxa"/>
            <w:vAlign w:val="center"/>
          </w:tcPr>
          <w:p w14:paraId="1FF72B26" w14:textId="77777777" w:rsidR="00D226BE" w:rsidRPr="00D226BE" w:rsidRDefault="00D226BE" w:rsidP="00D226BE">
            <w:pPr>
              <w:tabs>
                <w:tab w:val="clear" w:pos="993"/>
              </w:tabs>
              <w:spacing w:after="0"/>
              <w:ind w:left="0" w:firstLine="0"/>
              <w:jc w:val="left"/>
              <w:rPr>
                <w:rFonts w:ascii="Times New Roman" w:hAnsi="Times New Roman" w:cs="Times New Roman"/>
              </w:rPr>
            </w:pPr>
          </w:p>
        </w:tc>
      </w:tr>
    </w:tbl>
    <w:p w14:paraId="56405C8F" w14:textId="77777777" w:rsidR="00D226BE" w:rsidRPr="00D226BE" w:rsidRDefault="00D226BE" w:rsidP="00D226BE">
      <w:pPr>
        <w:tabs>
          <w:tab w:val="clear" w:pos="993"/>
        </w:tabs>
        <w:autoSpaceDE w:val="0"/>
        <w:autoSpaceDN w:val="0"/>
        <w:adjustRightInd w:val="0"/>
        <w:spacing w:after="200" w:line="276" w:lineRule="auto"/>
        <w:ind w:left="357" w:firstLine="0"/>
        <w:jc w:val="left"/>
        <w:rPr>
          <w:rFonts w:ascii="Times New Roman" w:eastAsia="Calibri" w:hAnsi="Times New Roman" w:cs="Times New Roman"/>
          <w:color w:val="000000"/>
          <w:sz w:val="24"/>
          <w:szCs w:val="24"/>
        </w:rPr>
      </w:pPr>
    </w:p>
    <w:p w14:paraId="7E2BB31C" w14:textId="77777777" w:rsidR="00D226BE" w:rsidRPr="00D226BE" w:rsidRDefault="00D226BE" w:rsidP="00D226BE">
      <w:pPr>
        <w:keepNext/>
        <w:keepLines/>
        <w:numPr>
          <w:ilvl w:val="1"/>
          <w:numId w:val="32"/>
        </w:numPr>
        <w:tabs>
          <w:tab w:val="clear" w:pos="993"/>
        </w:tabs>
        <w:spacing w:after="200" w:line="276" w:lineRule="auto"/>
        <w:ind w:left="794" w:hanging="437"/>
        <w:jc w:val="left"/>
        <w:outlineLvl w:val="1"/>
        <w:rPr>
          <w:rFonts w:ascii="Times New Roman" w:hAnsi="Times New Roman" w:cs="Times New Roman"/>
          <w:b/>
          <w:sz w:val="24"/>
          <w:szCs w:val="24"/>
        </w:rPr>
      </w:pPr>
      <w:r w:rsidRPr="00D226BE">
        <w:rPr>
          <w:rFonts w:ascii="Times New Roman" w:hAnsi="Times New Roman" w:cs="Times New Roman"/>
          <w:b/>
          <w:sz w:val="24"/>
          <w:szCs w:val="24"/>
        </w:rPr>
        <w:t>Ekonomik Fayda Maliyet Analizi (Ekonomik NBD, Ekonomik İKO)</w:t>
      </w:r>
    </w:p>
    <w:p w14:paraId="6D833F37"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color w:val="000000"/>
          <w:sz w:val="24"/>
          <w:szCs w:val="24"/>
        </w:rPr>
      </w:pPr>
      <w:r w:rsidRPr="00D226BE">
        <w:rPr>
          <w:rFonts w:ascii="Times New Roman" w:eastAsia="Calibri" w:hAnsi="Times New Roman" w:cs="Times New Roman"/>
          <w:color w:val="000000"/>
          <w:sz w:val="24"/>
          <w:szCs w:val="24"/>
        </w:rPr>
        <w:t xml:space="preserve">Ekonomik analiz sonucunda elde edilen net bugünkü değer, iç karlılık oranı, geri ödeme süresi ve </w:t>
      </w:r>
      <w:r w:rsidRPr="00D226BE">
        <w:rPr>
          <w:rFonts w:ascii="Times New Roman" w:eastAsia="Calibri" w:hAnsi="Times New Roman" w:cs="Times New Roman"/>
          <w:sz w:val="24"/>
          <w:szCs w:val="24"/>
        </w:rPr>
        <w:t>fayda</w:t>
      </w:r>
      <w:r w:rsidRPr="00D226BE">
        <w:rPr>
          <w:rFonts w:ascii="Times New Roman" w:eastAsia="Calibri" w:hAnsi="Times New Roman" w:cs="Times New Roman"/>
          <w:color w:val="000000"/>
          <w:sz w:val="24"/>
          <w:szCs w:val="24"/>
        </w:rPr>
        <w:t xml:space="preserve">/maliyet oranı hesaplamaları bu bölümde yer almalıdır. </w:t>
      </w:r>
    </w:p>
    <w:p w14:paraId="5F1D1F88" w14:textId="77777777" w:rsidR="00D226BE" w:rsidRPr="00D226BE" w:rsidRDefault="00D226BE" w:rsidP="00D226BE">
      <w:pPr>
        <w:keepNext/>
        <w:keepLines/>
        <w:numPr>
          <w:ilvl w:val="1"/>
          <w:numId w:val="32"/>
        </w:numPr>
        <w:tabs>
          <w:tab w:val="clear" w:pos="993"/>
        </w:tabs>
        <w:spacing w:after="200" w:line="276" w:lineRule="auto"/>
        <w:ind w:left="794" w:hanging="437"/>
        <w:jc w:val="left"/>
        <w:outlineLvl w:val="1"/>
        <w:rPr>
          <w:rFonts w:ascii="Times New Roman" w:hAnsi="Times New Roman" w:cs="Times New Roman"/>
          <w:b/>
          <w:sz w:val="24"/>
          <w:szCs w:val="24"/>
        </w:rPr>
      </w:pPr>
      <w:r w:rsidRPr="00D226BE">
        <w:rPr>
          <w:rFonts w:ascii="Times New Roman" w:hAnsi="Times New Roman" w:cs="Times New Roman"/>
          <w:b/>
          <w:sz w:val="24"/>
          <w:szCs w:val="24"/>
        </w:rPr>
        <w:t>Maliyet Etkinlik Analizi</w:t>
      </w:r>
    </w:p>
    <w:p w14:paraId="7B4F9CAA"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 xml:space="preserve">Bu bölümde yapılacak “Maliyet Etkinlik Analizi” aynı veya benzer çıktıları üretmenin alternatif yollarının maliyetlerinin karşılaştırılması olup, genelde projenin üretmesi beklenen faydaların rakamsallaştırılması/parasallaştırılması mümkün olmadığında kullanılan bir tekniktir. Fayda maliyet </w:t>
      </w:r>
      <w:r w:rsidRPr="00D226BE">
        <w:rPr>
          <w:rFonts w:ascii="Times New Roman" w:eastAsia="Calibri" w:hAnsi="Times New Roman" w:cs="Times New Roman"/>
          <w:sz w:val="24"/>
          <w:szCs w:val="24"/>
        </w:rPr>
        <w:lastRenderedPageBreak/>
        <w:t>analizi kullanılan projeler için maliyet etkinlik analizi yapılmayacak, fayda maliyet analizi yapılması mümkün olmayan projeler (özellikle sosyal projeler) bu yöntem kullanılarak analiz edilecektir.</w:t>
      </w:r>
    </w:p>
    <w:p w14:paraId="383A140E" w14:textId="77777777" w:rsidR="00D226BE" w:rsidRPr="00D226BE" w:rsidRDefault="00D226BE" w:rsidP="00D226BE">
      <w:pPr>
        <w:keepNext/>
        <w:keepLines/>
        <w:numPr>
          <w:ilvl w:val="1"/>
          <w:numId w:val="32"/>
        </w:numPr>
        <w:tabs>
          <w:tab w:val="clear" w:pos="993"/>
        </w:tabs>
        <w:spacing w:after="200" w:line="276" w:lineRule="auto"/>
        <w:ind w:left="794" w:hanging="437"/>
        <w:jc w:val="left"/>
        <w:outlineLvl w:val="1"/>
        <w:rPr>
          <w:rFonts w:ascii="Times New Roman" w:hAnsi="Times New Roman" w:cs="Times New Roman"/>
          <w:b/>
          <w:sz w:val="24"/>
          <w:szCs w:val="24"/>
        </w:rPr>
      </w:pPr>
      <w:r w:rsidRPr="00D226BE">
        <w:rPr>
          <w:rFonts w:ascii="Times New Roman" w:hAnsi="Times New Roman" w:cs="Times New Roman"/>
          <w:b/>
          <w:sz w:val="24"/>
          <w:szCs w:val="24"/>
        </w:rPr>
        <w:t>Diğer Ekonomik Analiz Ölçütleri</w:t>
      </w:r>
    </w:p>
    <w:p w14:paraId="27201EF3" w14:textId="77777777" w:rsidR="00D226BE" w:rsidRPr="00D226BE" w:rsidRDefault="00D226BE" w:rsidP="00D226BE">
      <w:pPr>
        <w:shd w:val="clear" w:color="auto" w:fill="D9D9D9"/>
        <w:tabs>
          <w:tab w:val="clear" w:pos="993"/>
        </w:tabs>
        <w:autoSpaceDE w:val="0"/>
        <w:autoSpaceDN w:val="0"/>
        <w:adjustRightInd w:val="0"/>
        <w:spacing w:after="200" w:line="276" w:lineRule="auto"/>
        <w:ind w:left="357" w:firstLine="0"/>
        <w:rPr>
          <w:rFonts w:ascii="Times New Roman" w:eastAsia="Calibri" w:hAnsi="Times New Roman" w:cs="Times New Roman"/>
          <w:color w:val="000000"/>
          <w:sz w:val="24"/>
          <w:szCs w:val="24"/>
        </w:rPr>
      </w:pPr>
      <w:r w:rsidRPr="00D226BE">
        <w:rPr>
          <w:rFonts w:ascii="Times New Roman" w:eastAsia="Calibri" w:hAnsi="Times New Roman" w:cs="Times New Roman"/>
          <w:color w:val="000000"/>
          <w:sz w:val="24"/>
          <w:szCs w:val="24"/>
        </w:rPr>
        <w:t>(Zorunlu olmamakla birlikte vurgulanması gereken bir konu varsa yapılmalıdır.)</w:t>
      </w:r>
    </w:p>
    <w:p w14:paraId="16501D28"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color w:val="000000"/>
          <w:sz w:val="24"/>
          <w:szCs w:val="24"/>
        </w:rPr>
      </w:pPr>
      <w:r w:rsidRPr="00D226BE">
        <w:rPr>
          <w:rFonts w:ascii="Times New Roman" w:eastAsia="Calibri" w:hAnsi="Times New Roman" w:cs="Times New Roman"/>
          <w:color w:val="000000"/>
          <w:sz w:val="24"/>
          <w:szCs w:val="24"/>
        </w:rPr>
        <w:t xml:space="preserve">Bu bölümde ifade edilecek ulusal amaçlar ekonomik büyüme, toplam üretimde ve tüketimde artış, yaşam şartlarının geliştirilmesi, endüstrileşme, altyapının iyileştirilmesi, istihdamın artırılması, toplumsal eşitlik, gelir dağılımının iyileştirilmesi, katma değer etkisi, bölgesel gelişme, sağlık ve eğitim imkânlarının geliştirilmesi, döviz kazancının artırılması ve ulusal </w:t>
      </w:r>
      <w:r w:rsidRPr="00D226BE">
        <w:rPr>
          <w:rFonts w:ascii="Times New Roman" w:eastAsia="Calibri" w:hAnsi="Times New Roman" w:cs="Times New Roman"/>
          <w:sz w:val="24"/>
          <w:szCs w:val="24"/>
        </w:rPr>
        <w:t>güvenlik</w:t>
      </w:r>
      <w:r w:rsidRPr="00D226BE">
        <w:rPr>
          <w:rFonts w:ascii="Times New Roman" w:eastAsia="Calibri" w:hAnsi="Times New Roman" w:cs="Times New Roman"/>
          <w:color w:val="000000"/>
          <w:sz w:val="24"/>
          <w:szCs w:val="24"/>
        </w:rPr>
        <w:t xml:space="preserve"> vb. olarak sıralanabilir. Bu bölümde söz konusu amaçlara yönelik elde edilen kazanımlar yer alacaktır.</w:t>
      </w:r>
    </w:p>
    <w:p w14:paraId="1A7B48F2" w14:textId="77777777" w:rsidR="00D226BE" w:rsidRPr="00D226BE" w:rsidRDefault="00D226BE" w:rsidP="00D226BE">
      <w:pPr>
        <w:keepNext/>
        <w:keepLines/>
        <w:numPr>
          <w:ilvl w:val="0"/>
          <w:numId w:val="29"/>
        </w:numPr>
        <w:tabs>
          <w:tab w:val="clear" w:pos="993"/>
        </w:tabs>
        <w:spacing w:after="200" w:line="276" w:lineRule="auto"/>
        <w:ind w:left="426" w:hanging="426"/>
        <w:jc w:val="left"/>
        <w:outlineLvl w:val="0"/>
        <w:rPr>
          <w:rFonts w:ascii="Times New Roman" w:hAnsi="Times New Roman" w:cs="Times New Roman"/>
          <w:b/>
          <w:sz w:val="24"/>
          <w:szCs w:val="24"/>
        </w:rPr>
      </w:pPr>
      <w:r w:rsidRPr="00D226BE">
        <w:rPr>
          <w:rFonts w:ascii="Times New Roman" w:hAnsi="Times New Roman" w:cs="Times New Roman"/>
          <w:b/>
          <w:sz w:val="24"/>
          <w:szCs w:val="24"/>
        </w:rPr>
        <w:t xml:space="preserve">RİSK ANALİZİ </w:t>
      </w:r>
    </w:p>
    <w:p w14:paraId="06AA3559" w14:textId="77777777" w:rsidR="00D226BE" w:rsidRPr="00D226BE" w:rsidRDefault="00D226BE" w:rsidP="00D226BE">
      <w:pPr>
        <w:shd w:val="clear" w:color="auto" w:fill="D9D9D9"/>
        <w:tabs>
          <w:tab w:val="clear" w:pos="993"/>
        </w:tabs>
        <w:spacing w:after="200" w:line="276" w:lineRule="auto"/>
        <w:ind w:left="0" w:firstLine="0"/>
        <w:jc w:val="left"/>
        <w:rPr>
          <w:rFonts w:ascii="Times New Roman" w:eastAsia="Calibri" w:hAnsi="Times New Roman" w:cs="Times New Roman"/>
          <w:i/>
          <w:sz w:val="28"/>
          <w:szCs w:val="28"/>
        </w:rPr>
      </w:pPr>
      <w:r w:rsidRPr="00D226BE">
        <w:rPr>
          <w:rFonts w:ascii="Times New Roman" w:eastAsia="Calibri" w:hAnsi="Times New Roman" w:cs="Times New Roman"/>
          <w:i/>
          <w:sz w:val="28"/>
          <w:szCs w:val="28"/>
        </w:rPr>
        <w:t>Tüm projeler için doldurulacaktır.</w:t>
      </w:r>
    </w:p>
    <w:p w14:paraId="4ACD4B1B" w14:textId="77777777" w:rsidR="00D226BE" w:rsidRPr="00D226BE" w:rsidRDefault="00D226BE" w:rsidP="00D226BE">
      <w:pPr>
        <w:keepNext/>
        <w:keepLines/>
        <w:numPr>
          <w:ilvl w:val="0"/>
          <w:numId w:val="32"/>
        </w:numPr>
        <w:tabs>
          <w:tab w:val="clear" w:pos="993"/>
        </w:tabs>
        <w:spacing w:after="200" w:line="276" w:lineRule="auto"/>
        <w:ind w:left="357" w:hanging="357"/>
        <w:jc w:val="left"/>
        <w:outlineLvl w:val="1"/>
        <w:rPr>
          <w:rFonts w:ascii="Times New Roman" w:hAnsi="Times New Roman" w:cs="Times New Roman"/>
          <w:vanish/>
          <w:sz w:val="24"/>
          <w:szCs w:val="24"/>
        </w:rPr>
      </w:pPr>
    </w:p>
    <w:p w14:paraId="40C7385B" w14:textId="77777777" w:rsidR="00D226BE" w:rsidRPr="00D226BE" w:rsidRDefault="00D226BE" w:rsidP="00D226BE">
      <w:pPr>
        <w:keepNext/>
        <w:keepLines/>
        <w:numPr>
          <w:ilvl w:val="1"/>
          <w:numId w:val="32"/>
        </w:numPr>
        <w:tabs>
          <w:tab w:val="clear" w:pos="993"/>
        </w:tabs>
        <w:spacing w:after="200" w:line="276" w:lineRule="auto"/>
        <w:ind w:left="794" w:hanging="437"/>
        <w:jc w:val="left"/>
        <w:outlineLvl w:val="1"/>
        <w:rPr>
          <w:rFonts w:ascii="Times New Roman" w:hAnsi="Times New Roman" w:cs="Times New Roman"/>
          <w:b/>
          <w:sz w:val="24"/>
          <w:szCs w:val="24"/>
        </w:rPr>
      </w:pPr>
      <w:r w:rsidRPr="00D226BE">
        <w:rPr>
          <w:rFonts w:ascii="Times New Roman" w:hAnsi="Times New Roman" w:cs="Times New Roman"/>
          <w:b/>
          <w:sz w:val="24"/>
          <w:szCs w:val="24"/>
        </w:rPr>
        <w:t>Duyarlılık Analizi</w:t>
      </w:r>
    </w:p>
    <w:p w14:paraId="35C9C3F7"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Duyarlılık analizi, hangi risklerin ya da belirsizlik kaynaklarının proje çıktıları üzerinde en çok etki yaratacağını belirlemek amacıyla kullanılan bir analiz tekniğidir. Projedeki belirsiz bir unsurun diğer belirsiz unsurlar sabit tutulduğunda durumu ne şekilde etkilediğini incelemek için kullanılır.</w:t>
      </w:r>
    </w:p>
    <w:p w14:paraId="186FAA75"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Kamu yatırım projelerinde duyarlılık analizi, birim satış fiyatı, satış miktarı, ana girdi maliyetleri, projenin süresi, indirgeme oranı gibi herhangi bir değişkende meydana gelebilecek olası değişmelerin, diğerleri sabit kalmak kaydıyla analize esas alınan ölçüt (NBD, İKO, F/M, Geri Ödeme Süresi, vb.) üzerindeki etkisini görebilmek için yapılır. Duyarlılık analizi yapılırken öncelikle projenin hangi değişkene daha duyarlı olduğunun tespit edilmesi gerekir.</w:t>
      </w:r>
    </w:p>
    <w:p w14:paraId="0EEB082C" w14:textId="77777777" w:rsidR="00D226BE" w:rsidRPr="00D226BE" w:rsidRDefault="00D226BE" w:rsidP="00D226BE">
      <w:pPr>
        <w:keepNext/>
        <w:keepLines/>
        <w:numPr>
          <w:ilvl w:val="1"/>
          <w:numId w:val="32"/>
        </w:numPr>
        <w:tabs>
          <w:tab w:val="clear" w:pos="993"/>
        </w:tabs>
        <w:spacing w:after="200" w:line="276" w:lineRule="auto"/>
        <w:ind w:left="794" w:hanging="437"/>
        <w:jc w:val="left"/>
        <w:outlineLvl w:val="1"/>
        <w:rPr>
          <w:rFonts w:ascii="Times New Roman" w:hAnsi="Times New Roman" w:cs="Times New Roman"/>
          <w:b/>
          <w:sz w:val="24"/>
          <w:szCs w:val="24"/>
        </w:rPr>
      </w:pPr>
      <w:r w:rsidRPr="00D226BE">
        <w:rPr>
          <w:rFonts w:ascii="Times New Roman" w:hAnsi="Times New Roman" w:cs="Times New Roman"/>
          <w:b/>
          <w:sz w:val="24"/>
          <w:szCs w:val="24"/>
        </w:rPr>
        <w:t>Proje İle İlgili Riskler ve Etkiler</w:t>
      </w:r>
    </w:p>
    <w:p w14:paraId="69A54644"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bCs/>
          <w:sz w:val="24"/>
          <w:szCs w:val="24"/>
        </w:rPr>
        <w:t xml:space="preserve">Projede başarısızlığa yol açabilecek temel riskler ve bunların proje üzerinde oluşturacağı </w:t>
      </w:r>
      <w:r w:rsidRPr="00D226BE">
        <w:rPr>
          <w:rFonts w:ascii="Times New Roman" w:eastAsia="Calibri" w:hAnsi="Times New Roman" w:cs="Times New Roman"/>
          <w:sz w:val="24"/>
          <w:szCs w:val="24"/>
        </w:rPr>
        <w:t>muhtemel</w:t>
      </w:r>
      <w:r w:rsidRPr="00D226BE">
        <w:rPr>
          <w:rFonts w:ascii="Times New Roman" w:eastAsia="Calibri" w:hAnsi="Times New Roman" w:cs="Times New Roman"/>
          <w:bCs/>
          <w:sz w:val="24"/>
          <w:szCs w:val="24"/>
        </w:rPr>
        <w:t xml:space="preserve"> etkilere bu bölümde yer verilir. </w:t>
      </w:r>
    </w:p>
    <w:p w14:paraId="04858715" w14:textId="77777777" w:rsidR="00D226BE" w:rsidRPr="00D226BE" w:rsidRDefault="00D226BE" w:rsidP="00D226BE">
      <w:pPr>
        <w:keepNext/>
        <w:keepLines/>
        <w:numPr>
          <w:ilvl w:val="1"/>
          <w:numId w:val="32"/>
        </w:numPr>
        <w:tabs>
          <w:tab w:val="clear" w:pos="993"/>
        </w:tabs>
        <w:spacing w:after="200" w:line="276" w:lineRule="auto"/>
        <w:ind w:left="794" w:hanging="437"/>
        <w:jc w:val="left"/>
        <w:outlineLvl w:val="1"/>
        <w:rPr>
          <w:rFonts w:ascii="Times New Roman" w:hAnsi="Times New Roman" w:cs="Times New Roman"/>
          <w:sz w:val="24"/>
          <w:szCs w:val="24"/>
        </w:rPr>
      </w:pPr>
      <w:r w:rsidRPr="00D226BE">
        <w:rPr>
          <w:rFonts w:ascii="Times New Roman" w:hAnsi="Times New Roman" w:cs="Times New Roman"/>
          <w:b/>
          <w:sz w:val="24"/>
          <w:szCs w:val="24"/>
        </w:rPr>
        <w:t>Temel Risklerle İlgili Risk Azaltma Tedbirleri</w:t>
      </w:r>
    </w:p>
    <w:p w14:paraId="119BE515"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bCs/>
          <w:sz w:val="24"/>
          <w:szCs w:val="24"/>
        </w:rPr>
      </w:pPr>
      <w:r w:rsidRPr="00D226BE">
        <w:rPr>
          <w:rFonts w:ascii="Times New Roman" w:eastAsia="Calibri" w:hAnsi="Times New Roman" w:cs="Times New Roman"/>
          <w:bCs/>
          <w:sz w:val="24"/>
          <w:szCs w:val="24"/>
        </w:rPr>
        <w:t xml:space="preserve">Tanımlanan risklerin olasılıklarını azaltmak, iyileştirmek ve olumlu durumlara çevirmek amacıyla belirlenecek risk azaltma tedbirlerine bu bölümde yer verilir. </w:t>
      </w:r>
    </w:p>
    <w:p w14:paraId="24B00FCD" w14:textId="77777777" w:rsidR="00D226BE" w:rsidRPr="00D226BE" w:rsidRDefault="00D226BE" w:rsidP="00D226BE">
      <w:pPr>
        <w:keepNext/>
        <w:keepLines/>
        <w:numPr>
          <w:ilvl w:val="0"/>
          <w:numId w:val="29"/>
        </w:numPr>
        <w:tabs>
          <w:tab w:val="clear" w:pos="993"/>
        </w:tabs>
        <w:spacing w:after="200" w:line="276" w:lineRule="auto"/>
        <w:ind w:left="426" w:hanging="426"/>
        <w:jc w:val="left"/>
        <w:outlineLvl w:val="0"/>
        <w:rPr>
          <w:rFonts w:ascii="Times New Roman" w:hAnsi="Times New Roman" w:cs="Times New Roman"/>
          <w:b/>
          <w:sz w:val="24"/>
          <w:szCs w:val="24"/>
        </w:rPr>
      </w:pPr>
      <w:r w:rsidRPr="00D226BE">
        <w:rPr>
          <w:rFonts w:ascii="Times New Roman" w:hAnsi="Times New Roman" w:cs="Times New Roman"/>
          <w:b/>
          <w:sz w:val="24"/>
          <w:szCs w:val="24"/>
        </w:rPr>
        <w:t xml:space="preserve">ÇEVRESEL ANALİZ </w:t>
      </w:r>
    </w:p>
    <w:p w14:paraId="115AF5A8" w14:textId="77777777" w:rsidR="00D226BE" w:rsidRPr="00D226BE" w:rsidRDefault="00D226BE" w:rsidP="00D226BE">
      <w:pPr>
        <w:shd w:val="clear" w:color="auto" w:fill="D9D9D9"/>
        <w:tabs>
          <w:tab w:val="clear" w:pos="993"/>
        </w:tabs>
        <w:spacing w:after="200" w:line="276" w:lineRule="auto"/>
        <w:ind w:left="0" w:firstLine="0"/>
        <w:jc w:val="left"/>
        <w:rPr>
          <w:rFonts w:ascii="Times New Roman" w:eastAsia="Calibri" w:hAnsi="Times New Roman" w:cs="Times New Roman"/>
          <w:i/>
          <w:sz w:val="28"/>
          <w:szCs w:val="28"/>
        </w:rPr>
      </w:pPr>
      <w:r w:rsidRPr="00D226BE">
        <w:rPr>
          <w:rFonts w:ascii="Times New Roman" w:eastAsia="Calibri" w:hAnsi="Times New Roman" w:cs="Times New Roman"/>
          <w:i/>
          <w:sz w:val="28"/>
          <w:szCs w:val="28"/>
        </w:rPr>
        <w:t>Tüm projeler için doldurulacaktır.</w:t>
      </w:r>
    </w:p>
    <w:p w14:paraId="698EDAC3" w14:textId="77777777" w:rsidR="00D226BE" w:rsidRPr="00D226BE" w:rsidRDefault="00D226BE" w:rsidP="00D226BE">
      <w:pPr>
        <w:keepNext/>
        <w:keepLines/>
        <w:numPr>
          <w:ilvl w:val="0"/>
          <w:numId w:val="32"/>
        </w:numPr>
        <w:tabs>
          <w:tab w:val="clear" w:pos="993"/>
        </w:tabs>
        <w:spacing w:after="200" w:line="276" w:lineRule="auto"/>
        <w:ind w:left="357" w:hanging="357"/>
        <w:jc w:val="left"/>
        <w:outlineLvl w:val="1"/>
        <w:rPr>
          <w:rFonts w:ascii="Times New Roman" w:hAnsi="Times New Roman" w:cs="Times New Roman"/>
          <w:vanish/>
          <w:sz w:val="24"/>
          <w:szCs w:val="24"/>
        </w:rPr>
      </w:pPr>
    </w:p>
    <w:p w14:paraId="286B558A" w14:textId="77777777" w:rsidR="00D226BE" w:rsidRPr="00D226BE" w:rsidRDefault="00D226BE" w:rsidP="00D226BE">
      <w:pPr>
        <w:keepNext/>
        <w:keepLines/>
        <w:numPr>
          <w:ilvl w:val="1"/>
          <w:numId w:val="32"/>
        </w:numPr>
        <w:tabs>
          <w:tab w:val="clear" w:pos="993"/>
        </w:tabs>
        <w:spacing w:after="200" w:line="276" w:lineRule="auto"/>
        <w:ind w:left="794" w:hanging="437"/>
        <w:jc w:val="left"/>
        <w:outlineLvl w:val="1"/>
        <w:rPr>
          <w:rFonts w:ascii="Times New Roman" w:hAnsi="Times New Roman" w:cs="Times New Roman"/>
          <w:b/>
          <w:sz w:val="24"/>
          <w:szCs w:val="24"/>
        </w:rPr>
      </w:pPr>
      <w:r w:rsidRPr="00D226BE">
        <w:rPr>
          <w:rFonts w:ascii="Times New Roman" w:hAnsi="Times New Roman" w:cs="Times New Roman"/>
          <w:b/>
          <w:sz w:val="24"/>
          <w:szCs w:val="24"/>
        </w:rPr>
        <w:t>Çevresel Etkilerin Ön Değerlendirmesi</w:t>
      </w:r>
    </w:p>
    <w:p w14:paraId="38BD5BC9"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bCs/>
          <w:sz w:val="24"/>
          <w:szCs w:val="24"/>
        </w:rPr>
      </w:pPr>
      <w:r w:rsidRPr="00D226BE">
        <w:rPr>
          <w:rFonts w:ascii="Times New Roman" w:eastAsia="Calibri" w:hAnsi="Times New Roman" w:cs="Times New Roman"/>
          <w:bCs/>
          <w:sz w:val="24"/>
          <w:szCs w:val="24"/>
        </w:rPr>
        <w:t>Projelerin önemli ekonomik ve sosyal sonuçlar doğurabilecek istenmeyen olumsuz çevresel etkileri olabilir. Projenin çevreye olabilecek olumlu veya olumsuz tüm etkileri çevresel analiz kapsamında değerlendirilir. Çevresel analiz kapsamında belirlenen olumlu ve olumsuz tüm etkileri bu bölümde belirtilecektir.</w:t>
      </w:r>
    </w:p>
    <w:p w14:paraId="537700E4"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bCs/>
          <w:sz w:val="24"/>
          <w:szCs w:val="24"/>
        </w:rPr>
      </w:pPr>
      <w:r w:rsidRPr="00D226BE">
        <w:rPr>
          <w:rFonts w:ascii="Times New Roman" w:eastAsia="Calibri" w:hAnsi="Times New Roman" w:cs="Times New Roman"/>
          <w:bCs/>
          <w:sz w:val="24"/>
          <w:szCs w:val="24"/>
        </w:rPr>
        <w:lastRenderedPageBreak/>
        <w:t>Çevresel Etki Değerlendirmesi (ÇED) Olumlu Kararı veya Çevresel Etki Değerlendirmesi (ÇED</w:t>
      </w:r>
      <w:r w:rsidRPr="00D226BE">
        <w:rPr>
          <w:rFonts w:ascii="Times New Roman" w:eastAsia="Calibri" w:hAnsi="Times New Roman" w:cs="Times New Roman"/>
          <w:sz w:val="24"/>
          <w:szCs w:val="24"/>
        </w:rPr>
        <w:t>)</w:t>
      </w:r>
      <w:r w:rsidRPr="00D226BE">
        <w:rPr>
          <w:rFonts w:ascii="Times New Roman" w:eastAsia="Calibri" w:hAnsi="Times New Roman" w:cs="Times New Roman"/>
          <w:bCs/>
          <w:sz w:val="24"/>
          <w:szCs w:val="24"/>
        </w:rPr>
        <w:t> Gerekli Değildir Kararı alınmadıkça projelerle ilgili onay, izin, teşvik, yapı ve kullanım ruhsatı verilemez; proje için yatırıma başlanamaz ve ihale edilemez.</w:t>
      </w:r>
    </w:p>
    <w:p w14:paraId="176A00A0"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bCs/>
          <w:sz w:val="24"/>
          <w:szCs w:val="24"/>
        </w:rPr>
      </w:pPr>
      <w:r w:rsidRPr="00D226BE">
        <w:rPr>
          <w:rFonts w:ascii="Times New Roman" w:eastAsia="Calibri" w:hAnsi="Times New Roman" w:cs="Times New Roman"/>
          <w:bCs/>
          <w:sz w:val="24"/>
          <w:szCs w:val="24"/>
        </w:rPr>
        <w:t>Çevresel etki değerlendirmesi yönetmeliği Ek-1 listesinde yer alan veya Ek-2 listesinde yer alıp çevresel etki değerlendirmesi gereklidir kararı verilen faaliyetler ÇED yönetmeliğinin Ek-</w:t>
      </w:r>
      <w:r w:rsidRPr="00D226BE">
        <w:rPr>
          <w:rFonts w:ascii="Times New Roman" w:eastAsia="Calibri" w:hAnsi="Times New Roman" w:cs="Times New Roman"/>
          <w:sz w:val="24"/>
          <w:szCs w:val="24"/>
        </w:rPr>
        <w:t>3’ünde</w:t>
      </w:r>
      <w:r w:rsidRPr="00D226BE">
        <w:rPr>
          <w:rFonts w:ascii="Times New Roman" w:eastAsia="Calibri" w:hAnsi="Times New Roman" w:cs="Times New Roman"/>
          <w:bCs/>
          <w:sz w:val="24"/>
          <w:szCs w:val="24"/>
        </w:rPr>
        <w:t xml:space="preserve"> yer alan formata göre bakanlıkça yetkilendirilmiş kuruluşlara ÇED raporu hazırlatmakla yükümlüdür.</w:t>
      </w:r>
    </w:p>
    <w:p w14:paraId="58A6ACC6"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bCs/>
          <w:sz w:val="24"/>
          <w:szCs w:val="24"/>
        </w:rPr>
      </w:pPr>
      <w:r w:rsidRPr="00D226BE">
        <w:rPr>
          <w:rFonts w:ascii="Times New Roman" w:eastAsia="Calibri" w:hAnsi="Times New Roman" w:cs="Times New Roman"/>
          <w:bCs/>
          <w:sz w:val="24"/>
          <w:szCs w:val="24"/>
        </w:rPr>
        <w:t xml:space="preserve">Çevresel etki değerlendirmesi yönetmeliği Ek-2 listesinde yer alan faaliyetler ise bulunduğu ile göre o ilin </w:t>
      </w:r>
      <w:r w:rsidRPr="00D226BE">
        <w:rPr>
          <w:rFonts w:ascii="Times New Roman" w:eastAsia="Calibri" w:hAnsi="Times New Roman" w:cs="Times New Roman"/>
          <w:sz w:val="24"/>
          <w:szCs w:val="24"/>
        </w:rPr>
        <w:t>valiliğine</w:t>
      </w:r>
      <w:r w:rsidRPr="00D226BE">
        <w:rPr>
          <w:rFonts w:ascii="Times New Roman" w:eastAsia="Calibri" w:hAnsi="Times New Roman" w:cs="Times New Roman"/>
          <w:bCs/>
          <w:sz w:val="24"/>
          <w:szCs w:val="24"/>
        </w:rPr>
        <w:t xml:space="preserve"> ya da bakanlığa Ek-4’de yer alan formata göre proje tanıtım dosyası hazırlamak ve sunmakla yükümlüdürler.</w:t>
      </w:r>
    </w:p>
    <w:p w14:paraId="0D3F200B"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bCs/>
          <w:sz w:val="24"/>
          <w:szCs w:val="24"/>
        </w:rPr>
      </w:pPr>
      <w:r w:rsidRPr="00D226BE">
        <w:rPr>
          <w:rFonts w:ascii="Times New Roman" w:eastAsia="Calibri" w:hAnsi="Times New Roman" w:cs="Times New Roman"/>
          <w:bCs/>
          <w:sz w:val="24"/>
          <w:szCs w:val="24"/>
        </w:rPr>
        <w:t xml:space="preserve">ÇED çevresel analizin tamamını karşılamaz. ÇED kapsamında olumlu bulunan bir projenin çevresel analiz kapsamında değerlendirildiğinde parasal olarak belirlenerek fayda maliyet analizine dâhil edilmesi gereken bazı etkileri halen bulunabilir. Çevresel analiz kapsamında parasal olarak ifade edilebilen etkileri, sayısal olarak ifade edilmekle birlikte parasal olarak ifade edilmeyen etkileri ve sadece niteliksel olarak tanımlanabilen etkileri değerlendirilir. </w:t>
      </w:r>
      <w:r w:rsidRPr="00D226BE">
        <w:rPr>
          <w:rFonts w:ascii="Times New Roman" w:eastAsia="Calibri" w:hAnsi="Times New Roman" w:cs="Times New Roman"/>
          <w:sz w:val="24"/>
          <w:szCs w:val="24"/>
        </w:rPr>
        <w:t>Parasallaştırılabilen</w:t>
      </w:r>
      <w:r w:rsidRPr="00D226BE">
        <w:rPr>
          <w:rFonts w:ascii="Times New Roman" w:eastAsia="Calibri" w:hAnsi="Times New Roman" w:cs="Times New Roman"/>
          <w:bCs/>
          <w:sz w:val="24"/>
          <w:szCs w:val="24"/>
        </w:rPr>
        <w:t xml:space="preserve"> bütün çevresel etkiler fayda maliyet analizine dâhil edilecektir.  Parasallaştırılamayan bütün etkilere sözel olarak yer verilecektir.</w:t>
      </w:r>
    </w:p>
    <w:p w14:paraId="49BCFFFE"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bCs/>
          <w:sz w:val="24"/>
          <w:szCs w:val="24"/>
        </w:rPr>
      </w:pPr>
      <w:r w:rsidRPr="00D226BE">
        <w:rPr>
          <w:rFonts w:ascii="Times New Roman" w:eastAsia="Calibri" w:hAnsi="Times New Roman" w:cs="Times New Roman"/>
          <w:bCs/>
          <w:sz w:val="24"/>
          <w:szCs w:val="24"/>
        </w:rPr>
        <w:t xml:space="preserve">Çevresel analiz ile belirlenen olumsuz etkilerin yönetmeliklerle ve/veya bilimsel esaslara göre kabul edilebilir sınırlara uyarak önlenmesi ya da çevreye zarar vermeyecek ölçüde en aza indirilmesi amacıyla alınabilecek alternatif önlemin maliyeti ile buna rağmen giderilemeyen etkilere ilişkin tüm maliyetler parasal olarak belirlenerek ekonomik analize dâhil </w:t>
      </w:r>
      <w:r w:rsidRPr="00D226BE">
        <w:rPr>
          <w:rFonts w:ascii="Times New Roman" w:eastAsia="Calibri" w:hAnsi="Times New Roman" w:cs="Times New Roman"/>
          <w:sz w:val="24"/>
          <w:szCs w:val="24"/>
        </w:rPr>
        <w:t>edilir</w:t>
      </w:r>
      <w:r w:rsidRPr="00D226BE">
        <w:rPr>
          <w:rFonts w:ascii="Times New Roman" w:eastAsia="Calibri" w:hAnsi="Times New Roman" w:cs="Times New Roman"/>
          <w:bCs/>
          <w:sz w:val="24"/>
          <w:szCs w:val="24"/>
        </w:rPr>
        <w:t>. Parasal olarak belirlenemeyen maliyetlere sosyal analizde niteliksel olarak yer alır.</w:t>
      </w:r>
    </w:p>
    <w:p w14:paraId="72B57D60" w14:textId="77777777" w:rsidR="00D226BE" w:rsidRPr="00D226BE" w:rsidRDefault="00D226BE" w:rsidP="00D226BE">
      <w:pPr>
        <w:keepNext/>
        <w:keepLines/>
        <w:numPr>
          <w:ilvl w:val="1"/>
          <w:numId w:val="32"/>
        </w:numPr>
        <w:tabs>
          <w:tab w:val="clear" w:pos="993"/>
        </w:tabs>
        <w:spacing w:after="200" w:line="276" w:lineRule="auto"/>
        <w:ind w:left="794" w:hanging="437"/>
        <w:jc w:val="left"/>
        <w:outlineLvl w:val="1"/>
        <w:rPr>
          <w:rFonts w:ascii="Times New Roman" w:hAnsi="Times New Roman" w:cs="Times New Roman"/>
          <w:b/>
          <w:sz w:val="24"/>
          <w:szCs w:val="24"/>
        </w:rPr>
      </w:pPr>
      <w:r w:rsidRPr="00D226BE">
        <w:rPr>
          <w:rFonts w:ascii="Times New Roman" w:hAnsi="Times New Roman" w:cs="Times New Roman"/>
          <w:b/>
          <w:sz w:val="24"/>
          <w:szCs w:val="24"/>
        </w:rPr>
        <w:t>Çevresel Riskler ve Azaltma Tedbirleri</w:t>
      </w:r>
    </w:p>
    <w:p w14:paraId="3797BE5E"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bCs/>
          <w:sz w:val="24"/>
          <w:szCs w:val="24"/>
        </w:rPr>
      </w:pPr>
      <w:r w:rsidRPr="00D226BE">
        <w:rPr>
          <w:rFonts w:ascii="Times New Roman" w:eastAsia="Calibri" w:hAnsi="Times New Roman" w:cs="Times New Roman"/>
          <w:sz w:val="24"/>
          <w:szCs w:val="24"/>
        </w:rPr>
        <w:t>Projenin</w:t>
      </w:r>
      <w:r w:rsidRPr="00D226BE">
        <w:rPr>
          <w:rFonts w:ascii="Times New Roman" w:eastAsia="Calibri" w:hAnsi="Times New Roman" w:cs="Times New Roman"/>
          <w:bCs/>
          <w:sz w:val="24"/>
          <w:szCs w:val="24"/>
        </w:rPr>
        <w:t xml:space="preserve"> çevreye vereceği olumsuz etkilerin en aza indirilmesi için önerilen tedbirler bu bölümde belirtilecektir. </w:t>
      </w:r>
    </w:p>
    <w:p w14:paraId="536EE49A" w14:textId="77777777" w:rsidR="00D226BE" w:rsidRPr="00D226BE" w:rsidRDefault="00D226BE" w:rsidP="00D226BE">
      <w:pPr>
        <w:keepNext/>
        <w:keepLines/>
        <w:numPr>
          <w:ilvl w:val="0"/>
          <w:numId w:val="29"/>
        </w:numPr>
        <w:tabs>
          <w:tab w:val="clear" w:pos="993"/>
        </w:tabs>
        <w:spacing w:after="200" w:line="276" w:lineRule="auto"/>
        <w:ind w:left="426" w:hanging="426"/>
        <w:jc w:val="left"/>
        <w:outlineLvl w:val="0"/>
        <w:rPr>
          <w:rFonts w:ascii="Times New Roman" w:hAnsi="Times New Roman" w:cs="Times New Roman"/>
          <w:b/>
          <w:sz w:val="24"/>
          <w:szCs w:val="24"/>
        </w:rPr>
      </w:pPr>
      <w:r w:rsidRPr="00D226BE">
        <w:rPr>
          <w:rFonts w:ascii="Times New Roman" w:hAnsi="Times New Roman" w:cs="Times New Roman"/>
          <w:b/>
          <w:sz w:val="24"/>
          <w:szCs w:val="24"/>
        </w:rPr>
        <w:t>SOSYAL ANALİZ</w:t>
      </w:r>
    </w:p>
    <w:p w14:paraId="6044DA95" w14:textId="77777777" w:rsidR="00D226BE" w:rsidRPr="00D226BE" w:rsidRDefault="00D226BE" w:rsidP="00D226BE">
      <w:pPr>
        <w:shd w:val="clear" w:color="auto" w:fill="D9D9D9"/>
        <w:tabs>
          <w:tab w:val="clear" w:pos="993"/>
        </w:tabs>
        <w:spacing w:after="200" w:line="276" w:lineRule="auto"/>
        <w:ind w:left="0" w:firstLine="0"/>
        <w:jc w:val="left"/>
        <w:rPr>
          <w:rFonts w:ascii="Times New Roman" w:eastAsia="Calibri" w:hAnsi="Times New Roman" w:cs="Times New Roman"/>
          <w:i/>
          <w:sz w:val="28"/>
          <w:szCs w:val="28"/>
        </w:rPr>
      </w:pPr>
      <w:r w:rsidRPr="00D226BE">
        <w:rPr>
          <w:rFonts w:ascii="Times New Roman" w:eastAsia="Calibri" w:hAnsi="Times New Roman" w:cs="Times New Roman"/>
          <w:i/>
          <w:sz w:val="28"/>
          <w:szCs w:val="28"/>
        </w:rPr>
        <w:t xml:space="preserve">Parasallaştırılamayan sosyal etkilere sahip projeler için doldurulacaktır. </w:t>
      </w:r>
    </w:p>
    <w:p w14:paraId="4C8282E2"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 xml:space="preserve">Parasallaştırılamayan sosyal faydalara bu bölümde yer verilecektir. (Parasallaştırılabilenlere ekonomik analiz başlığı altında yerilecektir.) </w:t>
      </w:r>
    </w:p>
    <w:p w14:paraId="45E40280" w14:textId="77777777" w:rsidR="00D226BE" w:rsidRPr="00D226BE" w:rsidRDefault="00D226BE" w:rsidP="00D226BE">
      <w:pPr>
        <w:keepNext/>
        <w:keepLines/>
        <w:numPr>
          <w:ilvl w:val="0"/>
          <w:numId w:val="32"/>
        </w:numPr>
        <w:tabs>
          <w:tab w:val="clear" w:pos="993"/>
        </w:tabs>
        <w:spacing w:after="200" w:line="276" w:lineRule="auto"/>
        <w:ind w:left="993" w:hanging="709"/>
        <w:jc w:val="left"/>
        <w:outlineLvl w:val="1"/>
        <w:rPr>
          <w:rFonts w:ascii="Times New Roman" w:hAnsi="Times New Roman" w:cs="Times New Roman"/>
          <w:b/>
          <w:vanish/>
          <w:sz w:val="24"/>
          <w:szCs w:val="24"/>
        </w:rPr>
      </w:pPr>
    </w:p>
    <w:p w14:paraId="5740BFA4" w14:textId="0605DCB4" w:rsidR="00D226BE" w:rsidRPr="00D226BE" w:rsidRDefault="0042669D" w:rsidP="00D226BE">
      <w:pPr>
        <w:keepNext/>
        <w:keepLines/>
        <w:numPr>
          <w:ilvl w:val="1"/>
          <w:numId w:val="32"/>
        </w:numPr>
        <w:tabs>
          <w:tab w:val="clear" w:pos="993"/>
        </w:tabs>
        <w:spacing w:after="200" w:line="276" w:lineRule="auto"/>
        <w:ind w:left="794" w:hanging="510"/>
        <w:jc w:val="left"/>
        <w:outlineLvl w:val="1"/>
        <w:rPr>
          <w:rFonts w:ascii="Times New Roman" w:hAnsi="Times New Roman" w:cs="Times New Roman"/>
          <w:b/>
          <w:sz w:val="24"/>
          <w:szCs w:val="24"/>
        </w:rPr>
      </w:pPr>
      <w:r>
        <w:rPr>
          <w:rFonts w:ascii="Times New Roman" w:hAnsi="Times New Roman" w:cs="Times New Roman"/>
          <w:b/>
          <w:sz w:val="24"/>
          <w:szCs w:val="24"/>
        </w:rPr>
        <w:t xml:space="preserve"> </w:t>
      </w:r>
      <w:r w:rsidR="00D226BE" w:rsidRPr="00D226BE">
        <w:rPr>
          <w:rFonts w:ascii="Times New Roman" w:hAnsi="Times New Roman" w:cs="Times New Roman"/>
          <w:b/>
          <w:sz w:val="24"/>
          <w:szCs w:val="24"/>
        </w:rPr>
        <w:t>Projenin Sosyal Etkileri</w:t>
      </w:r>
    </w:p>
    <w:p w14:paraId="6A04D9EE"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 xml:space="preserve">Bu bölümde projenin oluşturması beklenen olumlu ve olumsuz sosyal etkilerine yer verilecektir. </w:t>
      </w:r>
    </w:p>
    <w:p w14:paraId="57297A1E" w14:textId="77777777" w:rsidR="00D226BE" w:rsidRPr="00D226BE" w:rsidRDefault="00D226BE" w:rsidP="00D226BE">
      <w:pPr>
        <w:keepNext/>
        <w:keepLines/>
        <w:numPr>
          <w:ilvl w:val="1"/>
          <w:numId w:val="32"/>
        </w:numPr>
        <w:tabs>
          <w:tab w:val="clear" w:pos="993"/>
        </w:tabs>
        <w:spacing w:after="200" w:line="276" w:lineRule="auto"/>
        <w:ind w:left="794" w:hanging="510"/>
        <w:jc w:val="left"/>
        <w:outlineLvl w:val="1"/>
        <w:rPr>
          <w:rFonts w:ascii="Times New Roman" w:hAnsi="Times New Roman" w:cs="Times New Roman"/>
          <w:b/>
          <w:sz w:val="24"/>
          <w:szCs w:val="24"/>
        </w:rPr>
      </w:pPr>
      <w:r w:rsidRPr="00D226BE">
        <w:rPr>
          <w:rFonts w:ascii="Times New Roman" w:hAnsi="Times New Roman" w:cs="Times New Roman"/>
          <w:b/>
          <w:sz w:val="24"/>
          <w:szCs w:val="24"/>
        </w:rPr>
        <w:t xml:space="preserve"> Projenin Toplumsal Gruplara Etkisi</w:t>
      </w:r>
    </w:p>
    <w:p w14:paraId="6D3EB7FF"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 xml:space="preserve">Toplumsal grupların (kadın, erkek, çocuk, genç, yaşlı vb.) projeden nasıl etkileneceği, proje sonucunda söz konusu grupların durumunda nasıl bir iyileşme öngörüldüğü bu bölümde belirtilecektir. </w:t>
      </w:r>
    </w:p>
    <w:p w14:paraId="1A25AF72" w14:textId="681547B9" w:rsidR="00D226BE" w:rsidRPr="00D226BE" w:rsidRDefault="0042669D" w:rsidP="00D226BE">
      <w:pPr>
        <w:keepNext/>
        <w:keepLines/>
        <w:numPr>
          <w:ilvl w:val="1"/>
          <w:numId w:val="32"/>
        </w:numPr>
        <w:tabs>
          <w:tab w:val="clear" w:pos="993"/>
        </w:tabs>
        <w:spacing w:after="200" w:line="276" w:lineRule="auto"/>
        <w:ind w:left="794" w:hanging="510"/>
        <w:jc w:val="left"/>
        <w:outlineLvl w:val="1"/>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D226BE" w:rsidRPr="00D226BE">
        <w:rPr>
          <w:rFonts w:ascii="Times New Roman" w:hAnsi="Times New Roman" w:cs="Times New Roman"/>
          <w:b/>
          <w:sz w:val="24"/>
          <w:szCs w:val="24"/>
        </w:rPr>
        <w:t>Bölgesel Düzeydeki Etkisi</w:t>
      </w:r>
    </w:p>
    <w:p w14:paraId="32C85AFE"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sz w:val="24"/>
          <w:szCs w:val="24"/>
        </w:rPr>
        <w:t>Projenin bölgesel kalkınma ve/veya gelişmişlik farklarının giderilmesi hususunda öngörülen herhangi bir etkisinin olması durumunda bu bölümde söz konusu etkilere yer verilecektir.</w:t>
      </w:r>
    </w:p>
    <w:p w14:paraId="4B578D0D" w14:textId="77777777" w:rsidR="00D226BE" w:rsidRPr="00D226BE" w:rsidRDefault="00D226BE" w:rsidP="00D226BE">
      <w:pPr>
        <w:keepNext/>
        <w:keepLines/>
        <w:numPr>
          <w:ilvl w:val="0"/>
          <w:numId w:val="29"/>
        </w:numPr>
        <w:tabs>
          <w:tab w:val="clear" w:pos="993"/>
        </w:tabs>
        <w:spacing w:after="200" w:line="276" w:lineRule="auto"/>
        <w:ind w:left="425" w:hanging="425"/>
        <w:jc w:val="left"/>
        <w:outlineLvl w:val="0"/>
        <w:rPr>
          <w:rFonts w:ascii="Times New Roman" w:hAnsi="Times New Roman" w:cs="Times New Roman"/>
          <w:b/>
          <w:sz w:val="24"/>
          <w:szCs w:val="24"/>
        </w:rPr>
      </w:pPr>
      <w:r w:rsidRPr="00D226BE">
        <w:rPr>
          <w:rFonts w:ascii="Times New Roman" w:hAnsi="Times New Roman" w:cs="Times New Roman"/>
          <w:b/>
          <w:sz w:val="24"/>
          <w:szCs w:val="24"/>
        </w:rPr>
        <w:t xml:space="preserve">PROJE YÖNETİMİ ve UYGULAMA PROGRAMI </w:t>
      </w:r>
    </w:p>
    <w:p w14:paraId="78CB1033" w14:textId="77777777" w:rsidR="00D226BE" w:rsidRPr="00D226BE" w:rsidRDefault="00D226BE" w:rsidP="00D226BE">
      <w:pPr>
        <w:shd w:val="clear" w:color="auto" w:fill="D9D9D9"/>
        <w:tabs>
          <w:tab w:val="clear" w:pos="993"/>
        </w:tabs>
        <w:spacing w:after="200" w:line="276" w:lineRule="auto"/>
        <w:ind w:left="0" w:firstLine="0"/>
        <w:jc w:val="left"/>
        <w:rPr>
          <w:rFonts w:ascii="Times New Roman" w:eastAsia="Calibri" w:hAnsi="Times New Roman" w:cs="Times New Roman"/>
          <w:i/>
          <w:sz w:val="28"/>
          <w:szCs w:val="28"/>
        </w:rPr>
      </w:pPr>
      <w:r w:rsidRPr="00D226BE">
        <w:rPr>
          <w:rFonts w:ascii="Times New Roman" w:eastAsia="Calibri" w:hAnsi="Times New Roman" w:cs="Times New Roman"/>
          <w:i/>
          <w:sz w:val="28"/>
          <w:szCs w:val="28"/>
        </w:rPr>
        <w:t>Tüm projeler için doldurulacaktır.</w:t>
      </w:r>
    </w:p>
    <w:p w14:paraId="2139649F" w14:textId="77777777" w:rsidR="00D226BE" w:rsidRPr="00D226BE" w:rsidRDefault="00D226BE" w:rsidP="00D226BE">
      <w:pPr>
        <w:keepNext/>
        <w:keepLines/>
        <w:numPr>
          <w:ilvl w:val="0"/>
          <w:numId w:val="32"/>
        </w:numPr>
        <w:tabs>
          <w:tab w:val="clear" w:pos="993"/>
        </w:tabs>
        <w:spacing w:after="200" w:line="276" w:lineRule="auto"/>
        <w:ind w:left="357" w:hanging="357"/>
        <w:jc w:val="left"/>
        <w:outlineLvl w:val="1"/>
        <w:rPr>
          <w:rFonts w:ascii="Times New Roman" w:hAnsi="Times New Roman" w:cs="Times New Roman"/>
          <w:vanish/>
          <w:sz w:val="24"/>
          <w:szCs w:val="24"/>
        </w:rPr>
      </w:pPr>
    </w:p>
    <w:p w14:paraId="31D5F769" w14:textId="77777777" w:rsidR="00D226BE" w:rsidRPr="00D226BE" w:rsidRDefault="00D226BE" w:rsidP="00D226BE">
      <w:pPr>
        <w:keepNext/>
        <w:keepLines/>
        <w:numPr>
          <w:ilvl w:val="1"/>
          <w:numId w:val="32"/>
        </w:numPr>
        <w:tabs>
          <w:tab w:val="clear" w:pos="993"/>
        </w:tabs>
        <w:spacing w:after="200" w:line="276" w:lineRule="auto"/>
        <w:ind w:left="794" w:hanging="650"/>
        <w:jc w:val="left"/>
        <w:outlineLvl w:val="1"/>
        <w:rPr>
          <w:rFonts w:ascii="Times New Roman" w:hAnsi="Times New Roman" w:cs="Times New Roman"/>
          <w:b/>
          <w:sz w:val="24"/>
          <w:szCs w:val="24"/>
        </w:rPr>
      </w:pPr>
      <w:r w:rsidRPr="00D226BE">
        <w:rPr>
          <w:rFonts w:ascii="Times New Roman" w:hAnsi="Times New Roman" w:cs="Times New Roman"/>
          <w:b/>
          <w:sz w:val="24"/>
          <w:szCs w:val="24"/>
        </w:rPr>
        <w:t>Proje Yürütücüsü Kuruluş ve Teknik Kapasitesi</w:t>
      </w:r>
    </w:p>
    <w:p w14:paraId="78815434"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color w:val="000000"/>
          <w:sz w:val="24"/>
          <w:szCs w:val="24"/>
        </w:rPr>
        <w:t xml:space="preserve">Proje yürütücüsü kuruluş ve birim hakkındaki bilgiler ile kuruluşun proje ile ilgili tecrübelerine bu başlık altında yer verilecektir. </w:t>
      </w:r>
    </w:p>
    <w:p w14:paraId="14883FA9" w14:textId="77777777" w:rsidR="00D226BE" w:rsidRPr="00D226BE" w:rsidRDefault="00D226BE" w:rsidP="0004597E">
      <w:pPr>
        <w:keepNext/>
        <w:keepLines/>
        <w:numPr>
          <w:ilvl w:val="1"/>
          <w:numId w:val="32"/>
        </w:numPr>
        <w:tabs>
          <w:tab w:val="clear" w:pos="993"/>
        </w:tabs>
        <w:spacing w:after="200" w:line="276" w:lineRule="auto"/>
        <w:ind w:left="794" w:hanging="650"/>
        <w:jc w:val="left"/>
        <w:outlineLvl w:val="1"/>
        <w:rPr>
          <w:rFonts w:ascii="Times New Roman" w:hAnsi="Times New Roman" w:cs="Times New Roman"/>
          <w:b/>
          <w:sz w:val="24"/>
          <w:szCs w:val="24"/>
        </w:rPr>
      </w:pPr>
      <w:r w:rsidRPr="00D226BE">
        <w:rPr>
          <w:rFonts w:ascii="Times New Roman" w:hAnsi="Times New Roman" w:cs="Times New Roman"/>
          <w:b/>
          <w:sz w:val="24"/>
          <w:szCs w:val="24"/>
        </w:rPr>
        <w:t>Proje Organizasyonu ve Yönetim</w:t>
      </w:r>
    </w:p>
    <w:p w14:paraId="49FEF81B" w14:textId="77777777" w:rsidR="00D226BE" w:rsidRPr="00D226BE" w:rsidRDefault="00D226BE" w:rsidP="00D226BE">
      <w:pPr>
        <w:tabs>
          <w:tab w:val="clear" w:pos="993"/>
        </w:tabs>
        <w:autoSpaceDE w:val="0"/>
        <w:autoSpaceDN w:val="0"/>
        <w:adjustRightInd w:val="0"/>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color w:val="000000"/>
          <w:sz w:val="24"/>
          <w:szCs w:val="24"/>
        </w:rPr>
        <w:t>Projenin yatırım ve işletme dönemi için organizasyon ve insan kaynakları planlaması gerekmektedir. Organizasyon kapsamında insan kaynakları yapılanması ve tahmini insan gücü gereksinimi ve tahmini yıllık insan kaynakları maliyeti (brüt) hesaplanarak bu bölümde belirtilecektir.</w:t>
      </w:r>
    </w:p>
    <w:p w14:paraId="5581091C" w14:textId="77777777" w:rsidR="00D226BE" w:rsidRPr="00D226BE" w:rsidRDefault="00D226BE" w:rsidP="00D226BE">
      <w:pPr>
        <w:keepNext/>
        <w:keepLines/>
        <w:numPr>
          <w:ilvl w:val="1"/>
          <w:numId w:val="32"/>
        </w:numPr>
        <w:tabs>
          <w:tab w:val="clear" w:pos="993"/>
        </w:tabs>
        <w:spacing w:after="200" w:line="276" w:lineRule="auto"/>
        <w:ind w:left="794" w:hanging="650"/>
        <w:jc w:val="left"/>
        <w:outlineLvl w:val="1"/>
        <w:rPr>
          <w:rFonts w:ascii="Times New Roman" w:hAnsi="Times New Roman" w:cs="Times New Roman"/>
          <w:b/>
          <w:sz w:val="24"/>
          <w:szCs w:val="24"/>
        </w:rPr>
      </w:pPr>
      <w:r w:rsidRPr="00D226BE">
        <w:rPr>
          <w:rFonts w:ascii="Times New Roman" w:hAnsi="Times New Roman" w:cs="Times New Roman"/>
          <w:b/>
          <w:sz w:val="24"/>
          <w:szCs w:val="24"/>
        </w:rPr>
        <w:t>Proje Uygulama Planı ve Projede Kritik Aşamalar</w:t>
      </w:r>
    </w:p>
    <w:p w14:paraId="52476730" w14:textId="77777777" w:rsidR="00D226BE" w:rsidRPr="00D226BE" w:rsidRDefault="00D226BE" w:rsidP="00D226BE">
      <w:pPr>
        <w:tabs>
          <w:tab w:val="clear" w:pos="993"/>
        </w:tabs>
        <w:autoSpaceDE w:val="0"/>
        <w:autoSpaceDN w:val="0"/>
        <w:adjustRightInd w:val="0"/>
        <w:spacing w:after="200" w:line="276" w:lineRule="auto"/>
        <w:ind w:left="0" w:firstLine="0"/>
        <w:rPr>
          <w:rFonts w:ascii="Times New Roman" w:eastAsia="Calibri" w:hAnsi="Times New Roman" w:cs="Times New Roman"/>
          <w:color w:val="000000"/>
          <w:sz w:val="24"/>
          <w:szCs w:val="24"/>
        </w:rPr>
      </w:pPr>
      <w:r w:rsidRPr="00D226BE">
        <w:rPr>
          <w:rFonts w:ascii="Times New Roman" w:eastAsia="Calibri" w:hAnsi="Times New Roman" w:cs="Times New Roman"/>
          <w:color w:val="000000"/>
          <w:sz w:val="24"/>
          <w:szCs w:val="24"/>
        </w:rPr>
        <w:t>Yatırım kararından projenin hayata geçmesine kadar geçen süreyi kapsayan proje uygulama aşaması, iç içe geçmiş bir takım faaliyetlerden oluşmakla beraber, bu aşamada belirli bir proje yönetim ekibi oluşturulması ve projenin uygulanması için gerekli işlemlerin tespiti gerekir. Etüdün bu bölümünde uygulama planı ile ilgili hususlar yer almalıdır.</w:t>
      </w:r>
    </w:p>
    <w:p w14:paraId="184E8B7C" w14:textId="77777777" w:rsidR="00D226BE" w:rsidRPr="00D226BE" w:rsidRDefault="00D226BE" w:rsidP="00D226BE">
      <w:pPr>
        <w:tabs>
          <w:tab w:val="clear" w:pos="993"/>
        </w:tabs>
        <w:autoSpaceDE w:val="0"/>
        <w:autoSpaceDN w:val="0"/>
        <w:adjustRightInd w:val="0"/>
        <w:spacing w:after="200" w:line="276" w:lineRule="auto"/>
        <w:ind w:left="0" w:firstLine="0"/>
        <w:rPr>
          <w:rFonts w:ascii="Times New Roman" w:eastAsia="Calibri" w:hAnsi="Times New Roman" w:cs="Times New Roman"/>
          <w:color w:val="000000"/>
          <w:sz w:val="24"/>
          <w:szCs w:val="24"/>
        </w:rPr>
      </w:pPr>
      <w:r w:rsidRPr="00D226BE">
        <w:rPr>
          <w:rFonts w:ascii="Times New Roman" w:eastAsia="Calibri" w:hAnsi="Times New Roman" w:cs="Times New Roman"/>
          <w:color w:val="000000"/>
          <w:sz w:val="24"/>
          <w:szCs w:val="24"/>
        </w:rPr>
        <w:t>Proje takvimi, proje faaliyetlerinin bir zaman çizelgesine dönüştürülmesidir. Bu bölümde belirtilecek olan proje takvimi, projenin tamamlanma zamanı, her aktivite için programlanmış başlangıç ve bitiş zamanı, önemli (kritik) olan ve olmayan aktiviteler, kritik olmayan aktivitelerin geciktirilebilme ihtimali ve süresi ile belirsizlikler hesaba katıldığında, projenin hedeflenen tarihte tamamlanma olasılığına yer verilmelidir.</w:t>
      </w:r>
    </w:p>
    <w:p w14:paraId="1849CEDE" w14:textId="77777777" w:rsidR="00D226BE" w:rsidRPr="00D226BE" w:rsidRDefault="00D226BE" w:rsidP="00D226BE">
      <w:pPr>
        <w:keepNext/>
        <w:keepLines/>
        <w:numPr>
          <w:ilvl w:val="0"/>
          <w:numId w:val="29"/>
        </w:numPr>
        <w:tabs>
          <w:tab w:val="clear" w:pos="993"/>
        </w:tabs>
        <w:spacing w:after="200" w:line="276" w:lineRule="auto"/>
        <w:ind w:left="426" w:hanging="426"/>
        <w:jc w:val="left"/>
        <w:outlineLvl w:val="0"/>
        <w:rPr>
          <w:rFonts w:ascii="Times New Roman" w:hAnsi="Times New Roman" w:cs="Times New Roman"/>
          <w:b/>
          <w:sz w:val="24"/>
          <w:szCs w:val="24"/>
        </w:rPr>
      </w:pPr>
      <w:r w:rsidRPr="00D226BE">
        <w:rPr>
          <w:rFonts w:ascii="Times New Roman" w:hAnsi="Times New Roman" w:cs="Times New Roman"/>
          <w:b/>
          <w:sz w:val="24"/>
          <w:szCs w:val="24"/>
        </w:rPr>
        <w:t xml:space="preserve">SONUÇ </w:t>
      </w:r>
    </w:p>
    <w:p w14:paraId="6291E4AD" w14:textId="77777777" w:rsidR="00D226BE" w:rsidRPr="00D226BE" w:rsidRDefault="00D226BE" w:rsidP="00D226BE">
      <w:pPr>
        <w:shd w:val="clear" w:color="auto" w:fill="D9D9D9"/>
        <w:tabs>
          <w:tab w:val="clear" w:pos="993"/>
        </w:tabs>
        <w:spacing w:after="200" w:line="276" w:lineRule="auto"/>
        <w:ind w:left="0" w:firstLine="0"/>
        <w:jc w:val="left"/>
        <w:rPr>
          <w:rFonts w:ascii="Times New Roman" w:eastAsia="Calibri" w:hAnsi="Times New Roman" w:cs="Times New Roman"/>
          <w:i/>
          <w:sz w:val="28"/>
          <w:szCs w:val="28"/>
        </w:rPr>
      </w:pPr>
      <w:r w:rsidRPr="00D226BE">
        <w:rPr>
          <w:rFonts w:ascii="Times New Roman" w:eastAsia="Calibri" w:hAnsi="Times New Roman" w:cs="Times New Roman"/>
          <w:i/>
          <w:sz w:val="28"/>
          <w:szCs w:val="28"/>
        </w:rPr>
        <w:t>Tüm projeler için doldurulacaktır.</w:t>
      </w:r>
    </w:p>
    <w:p w14:paraId="11FEAC5F" w14:textId="77777777" w:rsidR="00D226BE" w:rsidRPr="00D226BE" w:rsidRDefault="00D226BE" w:rsidP="00D226BE">
      <w:pPr>
        <w:keepNext/>
        <w:keepLines/>
        <w:numPr>
          <w:ilvl w:val="0"/>
          <w:numId w:val="32"/>
        </w:numPr>
        <w:tabs>
          <w:tab w:val="clear" w:pos="993"/>
        </w:tabs>
        <w:spacing w:after="200" w:line="276" w:lineRule="auto"/>
        <w:ind w:left="357" w:hanging="357"/>
        <w:jc w:val="left"/>
        <w:outlineLvl w:val="1"/>
        <w:rPr>
          <w:rFonts w:ascii="Times New Roman" w:hAnsi="Times New Roman" w:cs="Times New Roman"/>
          <w:vanish/>
          <w:sz w:val="24"/>
          <w:szCs w:val="24"/>
        </w:rPr>
      </w:pPr>
    </w:p>
    <w:p w14:paraId="72278516" w14:textId="77777777" w:rsidR="00D226BE" w:rsidRPr="00D226BE" w:rsidRDefault="00D226BE" w:rsidP="00D226BE">
      <w:pPr>
        <w:keepNext/>
        <w:keepLines/>
        <w:numPr>
          <w:ilvl w:val="1"/>
          <w:numId w:val="32"/>
        </w:numPr>
        <w:tabs>
          <w:tab w:val="clear" w:pos="993"/>
        </w:tabs>
        <w:spacing w:after="200" w:line="276" w:lineRule="auto"/>
        <w:ind w:left="794" w:hanging="650"/>
        <w:jc w:val="left"/>
        <w:outlineLvl w:val="1"/>
        <w:rPr>
          <w:rFonts w:ascii="Times New Roman" w:hAnsi="Times New Roman" w:cs="Times New Roman"/>
          <w:b/>
          <w:sz w:val="24"/>
          <w:szCs w:val="24"/>
        </w:rPr>
      </w:pPr>
      <w:r w:rsidRPr="00D226BE">
        <w:rPr>
          <w:rFonts w:ascii="Times New Roman" w:hAnsi="Times New Roman" w:cs="Times New Roman"/>
          <w:b/>
          <w:sz w:val="24"/>
          <w:szCs w:val="24"/>
        </w:rPr>
        <w:t>Projenin Ticari ve Ekonomik Yapılabilirliği İle İlgili Sonuçlar</w:t>
      </w:r>
    </w:p>
    <w:p w14:paraId="71298F41"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color w:val="000000"/>
          <w:sz w:val="24"/>
          <w:szCs w:val="24"/>
        </w:rPr>
      </w:pPr>
      <w:r w:rsidRPr="00D226BE">
        <w:rPr>
          <w:rFonts w:ascii="Times New Roman" w:eastAsia="Calibri" w:hAnsi="Times New Roman" w:cs="Times New Roman"/>
          <w:color w:val="000000"/>
          <w:sz w:val="24"/>
          <w:szCs w:val="24"/>
        </w:rPr>
        <w:t>Projenin ticari ve ekonomik olarak yapılabilirliğine dair “Ticari Analiz” ve “Ekonomik Analiz” bölümlerinde yapılmış olan hesaplamaların sonuçlarının toplu olarak gösterildiği bölümdür.</w:t>
      </w:r>
    </w:p>
    <w:p w14:paraId="6269B0F7" w14:textId="77777777" w:rsidR="00D226BE" w:rsidRPr="00D226BE" w:rsidRDefault="00D226BE" w:rsidP="00D226BE">
      <w:pPr>
        <w:keepNext/>
        <w:keepLines/>
        <w:numPr>
          <w:ilvl w:val="1"/>
          <w:numId w:val="32"/>
        </w:numPr>
        <w:tabs>
          <w:tab w:val="clear" w:pos="993"/>
        </w:tabs>
        <w:spacing w:after="200" w:line="276" w:lineRule="auto"/>
        <w:ind w:left="794" w:hanging="650"/>
        <w:jc w:val="left"/>
        <w:outlineLvl w:val="1"/>
        <w:rPr>
          <w:rFonts w:ascii="Times New Roman" w:hAnsi="Times New Roman" w:cs="Times New Roman"/>
          <w:b/>
          <w:sz w:val="24"/>
          <w:szCs w:val="24"/>
        </w:rPr>
      </w:pPr>
      <w:r w:rsidRPr="00D226BE">
        <w:rPr>
          <w:rFonts w:ascii="Times New Roman" w:hAnsi="Times New Roman" w:cs="Times New Roman"/>
          <w:b/>
          <w:sz w:val="24"/>
          <w:szCs w:val="24"/>
        </w:rPr>
        <w:t>Projenin Sürdürülebilirliği</w:t>
      </w:r>
    </w:p>
    <w:p w14:paraId="0BB6D36B" w14:textId="77777777" w:rsidR="00D226BE" w:rsidRPr="00D226BE" w:rsidRDefault="00D226BE" w:rsidP="00D226B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color w:val="000000"/>
          <w:sz w:val="24"/>
          <w:szCs w:val="24"/>
        </w:rPr>
        <w:t>Yatırımın planlanan ömrü boyunca faaliyetlerinin aksamadan devam edebilmesinin (sürdürülebilir olmasının) varsa bağlı olduğu koşulların belirtildiği bölümdür. Aynı zamanda bu koşulların sağlanması için alınan tedbirler de belirtilir.</w:t>
      </w:r>
    </w:p>
    <w:p w14:paraId="7FD9619F" w14:textId="77777777" w:rsidR="00D226BE" w:rsidRPr="00D226BE" w:rsidRDefault="00D226BE" w:rsidP="00D226BE">
      <w:pPr>
        <w:keepNext/>
        <w:keepLines/>
        <w:numPr>
          <w:ilvl w:val="1"/>
          <w:numId w:val="32"/>
        </w:numPr>
        <w:tabs>
          <w:tab w:val="clear" w:pos="993"/>
        </w:tabs>
        <w:spacing w:after="200" w:line="276" w:lineRule="auto"/>
        <w:ind w:left="794" w:hanging="650"/>
        <w:jc w:val="left"/>
        <w:outlineLvl w:val="1"/>
        <w:rPr>
          <w:rFonts w:ascii="Times New Roman" w:hAnsi="Times New Roman" w:cs="Times New Roman"/>
          <w:b/>
          <w:sz w:val="24"/>
          <w:szCs w:val="24"/>
        </w:rPr>
      </w:pPr>
      <w:r w:rsidRPr="00D226BE">
        <w:rPr>
          <w:rFonts w:ascii="Times New Roman" w:hAnsi="Times New Roman" w:cs="Times New Roman"/>
          <w:b/>
          <w:sz w:val="24"/>
          <w:szCs w:val="24"/>
        </w:rPr>
        <w:t>Projeye İlişkin Temel Riskler</w:t>
      </w:r>
    </w:p>
    <w:p w14:paraId="764B1E35" w14:textId="77777777" w:rsidR="0004597E" w:rsidRDefault="00D226BE" w:rsidP="0004597E">
      <w:pPr>
        <w:tabs>
          <w:tab w:val="clear" w:pos="993"/>
        </w:tabs>
        <w:autoSpaceDE w:val="0"/>
        <w:autoSpaceDN w:val="0"/>
        <w:adjustRightInd w:val="0"/>
        <w:spacing w:after="200" w:line="276" w:lineRule="auto"/>
        <w:ind w:left="0" w:firstLine="0"/>
        <w:rPr>
          <w:rFonts w:ascii="Times New Roman" w:eastAsia="Calibri" w:hAnsi="Times New Roman" w:cs="Times New Roman"/>
          <w:color w:val="000000"/>
          <w:sz w:val="24"/>
          <w:szCs w:val="24"/>
        </w:rPr>
      </w:pPr>
      <w:r w:rsidRPr="00D226BE">
        <w:rPr>
          <w:rFonts w:ascii="Times New Roman" w:eastAsia="Calibri" w:hAnsi="Times New Roman" w:cs="Times New Roman"/>
          <w:color w:val="000000"/>
          <w:sz w:val="24"/>
          <w:szCs w:val="24"/>
        </w:rPr>
        <w:t xml:space="preserve">Projenin içinde bulunduğu durumun gözden geçirilerek, projenin geleceği için (hem yatırım hem de işletme dönemi) risk teşkil eden oluşumların ve bunların önlenmesi için alınan tedbirlerin belirtildiği </w:t>
      </w:r>
      <w:r w:rsidRPr="00D226BE">
        <w:rPr>
          <w:rFonts w:ascii="Times New Roman" w:eastAsia="Calibri" w:hAnsi="Times New Roman" w:cs="Times New Roman"/>
          <w:color w:val="000000"/>
          <w:sz w:val="24"/>
          <w:szCs w:val="24"/>
        </w:rPr>
        <w:lastRenderedPageBreak/>
        <w:t>bölümdür. Ayrıca, bazı istenmeyen durumların gerçekleşme ihtimallerinin minimize edilmesi için alınan önlemlerden de bu bölümde bahsedilecektir.</w:t>
      </w:r>
    </w:p>
    <w:p w14:paraId="7ADAB1B0" w14:textId="77777777" w:rsidR="0004597E" w:rsidRPr="00494AC5" w:rsidRDefault="0004597E" w:rsidP="00494AC5">
      <w:pPr>
        <w:keepNext/>
        <w:keepLines/>
        <w:numPr>
          <w:ilvl w:val="0"/>
          <w:numId w:val="29"/>
        </w:numPr>
        <w:tabs>
          <w:tab w:val="clear" w:pos="993"/>
        </w:tabs>
        <w:spacing w:after="200" w:line="276" w:lineRule="auto"/>
        <w:ind w:left="426" w:hanging="426"/>
        <w:jc w:val="left"/>
        <w:outlineLvl w:val="0"/>
        <w:rPr>
          <w:rFonts w:ascii="Times New Roman" w:hAnsi="Times New Roman" w:cs="Times New Roman"/>
          <w:b/>
          <w:sz w:val="24"/>
          <w:szCs w:val="24"/>
        </w:rPr>
      </w:pPr>
      <w:r w:rsidRPr="00494AC5">
        <w:rPr>
          <w:rFonts w:ascii="Times New Roman" w:hAnsi="Times New Roman" w:cs="Times New Roman"/>
          <w:b/>
          <w:sz w:val="24"/>
          <w:szCs w:val="24"/>
        </w:rPr>
        <w:t>EKLER</w:t>
      </w:r>
    </w:p>
    <w:p w14:paraId="32DFB190" w14:textId="77777777" w:rsidR="0004597E" w:rsidRPr="00D226BE" w:rsidRDefault="0004597E" w:rsidP="0004597E">
      <w:pPr>
        <w:tabs>
          <w:tab w:val="clear" w:pos="993"/>
        </w:tabs>
        <w:spacing w:after="200" w:line="276" w:lineRule="auto"/>
        <w:ind w:left="0" w:firstLine="0"/>
        <w:jc w:val="left"/>
        <w:rPr>
          <w:rFonts w:ascii="Times New Roman" w:eastAsia="Calibri" w:hAnsi="Times New Roman" w:cs="Times New Roman"/>
          <w:sz w:val="24"/>
          <w:szCs w:val="24"/>
        </w:rPr>
      </w:pPr>
      <w:r w:rsidRPr="00D226BE">
        <w:rPr>
          <w:rFonts w:ascii="Times New Roman" w:eastAsia="Calibri" w:hAnsi="Times New Roman" w:cs="Times New Roman"/>
          <w:b/>
          <w:sz w:val="24"/>
          <w:szCs w:val="24"/>
        </w:rPr>
        <w:t>Ek-1</w:t>
      </w:r>
      <w:r w:rsidRPr="00D226BE">
        <w:rPr>
          <w:rFonts w:ascii="Times New Roman" w:eastAsia="Calibri" w:hAnsi="Times New Roman" w:cs="Times New Roman"/>
          <w:b/>
          <w:sz w:val="24"/>
          <w:szCs w:val="24"/>
        </w:rPr>
        <w:tab/>
        <w:t>:</w:t>
      </w:r>
      <w:r w:rsidRPr="00D226BE">
        <w:rPr>
          <w:rFonts w:ascii="Times New Roman" w:eastAsia="Calibri" w:hAnsi="Times New Roman" w:cs="Times New Roman"/>
          <w:sz w:val="24"/>
          <w:szCs w:val="24"/>
        </w:rPr>
        <w:t xml:space="preserve"> Çevresel Etki Değerlendirme (ÇED) raporu </w:t>
      </w:r>
    </w:p>
    <w:p w14:paraId="4AABA845" w14:textId="77777777" w:rsidR="0004597E" w:rsidRPr="00D226BE" w:rsidRDefault="0004597E" w:rsidP="0004597E">
      <w:pPr>
        <w:tabs>
          <w:tab w:val="clear" w:pos="993"/>
        </w:tabs>
        <w:spacing w:after="200" w:line="276" w:lineRule="auto"/>
        <w:ind w:left="0" w:firstLine="0"/>
        <w:rPr>
          <w:rFonts w:ascii="Times New Roman" w:eastAsia="Calibri" w:hAnsi="Times New Roman" w:cs="Times New Roman"/>
          <w:sz w:val="24"/>
          <w:szCs w:val="24"/>
        </w:rPr>
      </w:pPr>
      <w:r w:rsidRPr="00D226BE">
        <w:rPr>
          <w:rFonts w:ascii="Times New Roman" w:eastAsia="Calibri" w:hAnsi="Times New Roman" w:cs="Times New Roman"/>
          <w:b/>
          <w:sz w:val="24"/>
          <w:szCs w:val="24"/>
        </w:rPr>
        <w:t>Ek-2</w:t>
      </w:r>
      <w:r w:rsidRPr="00D226BE">
        <w:rPr>
          <w:rFonts w:ascii="Times New Roman" w:eastAsia="Calibri" w:hAnsi="Times New Roman" w:cs="Times New Roman"/>
          <w:b/>
          <w:sz w:val="24"/>
          <w:szCs w:val="24"/>
        </w:rPr>
        <w:tab/>
        <w:t>:</w:t>
      </w:r>
      <w:r w:rsidRPr="00D226BE">
        <w:rPr>
          <w:rFonts w:ascii="Times New Roman" w:eastAsia="Calibri" w:hAnsi="Times New Roman" w:cs="Times New Roman"/>
          <w:sz w:val="24"/>
          <w:szCs w:val="24"/>
        </w:rPr>
        <w:t xml:space="preserve"> Diğer destek etütler (rezerv etüdü, zemin etüdü vb.)</w:t>
      </w:r>
    </w:p>
    <w:p w14:paraId="29EFBF58" w14:textId="5324027D" w:rsidR="00D226BE" w:rsidRPr="00D226BE" w:rsidRDefault="0004597E" w:rsidP="0004597E">
      <w:pPr>
        <w:tabs>
          <w:tab w:val="clear" w:pos="993"/>
        </w:tabs>
        <w:autoSpaceDE w:val="0"/>
        <w:autoSpaceDN w:val="0"/>
        <w:adjustRightInd w:val="0"/>
        <w:spacing w:after="200" w:line="276" w:lineRule="auto"/>
        <w:ind w:left="0" w:firstLine="0"/>
        <w:rPr>
          <w:rFonts w:ascii="Times New Roman" w:eastAsia="Calibri" w:hAnsi="Times New Roman" w:cs="Times New Roman"/>
          <w:color w:val="000000"/>
          <w:sz w:val="24"/>
          <w:szCs w:val="24"/>
        </w:rPr>
      </w:pPr>
      <w:r w:rsidRPr="00D226BE">
        <w:rPr>
          <w:rFonts w:ascii="Times New Roman" w:eastAsia="Calibri" w:hAnsi="Times New Roman" w:cs="Times New Roman"/>
          <w:b/>
          <w:sz w:val="24"/>
          <w:szCs w:val="24"/>
        </w:rPr>
        <w:t>Ek-3</w:t>
      </w:r>
      <w:r w:rsidRPr="00D226BE">
        <w:rPr>
          <w:rFonts w:ascii="Times New Roman" w:eastAsia="Calibri" w:hAnsi="Times New Roman" w:cs="Times New Roman"/>
          <w:b/>
          <w:sz w:val="24"/>
          <w:szCs w:val="24"/>
        </w:rPr>
        <w:tab/>
        <w:t>:</w:t>
      </w:r>
      <w:r w:rsidRPr="00D226BE">
        <w:rPr>
          <w:rFonts w:ascii="Times New Roman" w:eastAsia="Calibri" w:hAnsi="Times New Roman" w:cs="Times New Roman"/>
          <w:sz w:val="24"/>
          <w:szCs w:val="24"/>
        </w:rPr>
        <w:t xml:space="preserve"> Etüt proje, ön fizibilite etüdü</w:t>
      </w:r>
      <w:r w:rsidR="00D226BE" w:rsidRPr="00D226BE">
        <w:rPr>
          <w:rFonts w:ascii="Times New Roman" w:eastAsia="Calibri" w:hAnsi="Times New Roman" w:cs="Times New Roman"/>
          <w:color w:val="000000"/>
          <w:sz w:val="24"/>
          <w:szCs w:val="24"/>
        </w:rPr>
        <w:br w:type="page"/>
      </w:r>
    </w:p>
    <w:p w14:paraId="35A4B64B" w14:textId="3492537D" w:rsidR="00A55A08" w:rsidRPr="00A55A08" w:rsidRDefault="00AA3ADD" w:rsidP="00A55A08">
      <w:pPr>
        <w:tabs>
          <w:tab w:val="clear" w:pos="993"/>
        </w:tabs>
        <w:spacing w:after="0"/>
        <w:ind w:left="0" w:firstLine="0"/>
        <w:jc w:val="left"/>
        <w:rPr>
          <w:rFonts w:ascii="Times New Roman" w:hAnsi="Times New Roman" w:cs="Times New Roman"/>
          <w:b/>
          <w:bCs/>
        </w:rPr>
      </w:pPr>
      <w:r>
        <w:rPr>
          <w:rFonts w:ascii="Times New Roman" w:hAnsi="Times New Roman" w:cs="Times New Roman"/>
          <w:b/>
          <w:bCs/>
          <w:sz w:val="24"/>
          <w:szCs w:val="24"/>
        </w:rPr>
        <w:lastRenderedPageBreak/>
        <w:t xml:space="preserve">EK </w:t>
      </w:r>
      <w:r w:rsidR="00A55A08" w:rsidRPr="00A55A08">
        <w:rPr>
          <w:rFonts w:ascii="Times New Roman" w:hAnsi="Times New Roman" w:cs="Times New Roman"/>
          <w:b/>
          <w:bCs/>
          <w:sz w:val="24"/>
          <w:szCs w:val="24"/>
        </w:rPr>
        <w:t>3: PROJE TEKLİF FORMU</w:t>
      </w:r>
      <w:r w:rsidR="00A55A08" w:rsidRPr="00A55A08">
        <w:rPr>
          <w:rFonts w:ascii="Times New Roman" w:hAnsi="Times New Roman" w:cs="Times New Roman"/>
          <w:b/>
          <w:sz w:val="24"/>
          <w:szCs w:val="24"/>
        </w:rPr>
        <w:t xml:space="preserve"> </w:t>
      </w:r>
    </w:p>
    <w:p w14:paraId="0AF23EAE" w14:textId="0FE63A43" w:rsidR="00A55A08" w:rsidRPr="00A55A08" w:rsidRDefault="00A55A08" w:rsidP="00A55A08">
      <w:pPr>
        <w:pBdr>
          <w:bottom w:val="single" w:sz="4" w:space="1" w:color="auto"/>
        </w:pBdr>
        <w:tabs>
          <w:tab w:val="clear" w:pos="993"/>
        </w:tabs>
        <w:spacing w:after="0"/>
        <w:ind w:left="0" w:firstLine="0"/>
        <w:jc w:val="left"/>
        <w:rPr>
          <w:rFonts w:ascii="Times New Roman" w:hAnsi="Times New Roman" w:cs="Times New Roman"/>
          <w:bCs/>
        </w:rPr>
      </w:pPr>
      <w:bookmarkStart w:id="68" w:name="Ek2"/>
      <w:bookmarkEnd w:id="68"/>
      <w:r w:rsidRPr="00A55A08">
        <w:rPr>
          <w:rFonts w:ascii="Times New Roman" w:hAnsi="Times New Roman" w:cs="Times New Roman"/>
          <w:bCs/>
        </w:rPr>
        <w:t>(FİZİBİLİTE RAPORU HAZIRLANMASI GEREKMEYEN KAMU YATIRIM PROJESİ TEKLİFLERİ İÇİN)</w:t>
      </w:r>
    </w:p>
    <w:p w14:paraId="0A5B4E1D" w14:textId="77777777" w:rsidR="00A55A08" w:rsidRPr="00A55A08" w:rsidRDefault="00A55A08" w:rsidP="00A55A08">
      <w:pPr>
        <w:tabs>
          <w:tab w:val="clear" w:pos="993"/>
        </w:tabs>
        <w:spacing w:after="0" w:line="360" w:lineRule="auto"/>
        <w:ind w:left="720" w:firstLine="0"/>
        <w:rPr>
          <w:rFonts w:ascii="Times New Roman" w:hAnsi="Times New Roman" w:cs="Times New Roman"/>
          <w:b/>
          <w:bCs/>
        </w:rPr>
      </w:pPr>
    </w:p>
    <w:p w14:paraId="6BD06B26" w14:textId="77777777" w:rsidR="00A55A08" w:rsidRPr="00A55A08" w:rsidRDefault="00A55A08" w:rsidP="00E95A18">
      <w:pPr>
        <w:numPr>
          <w:ilvl w:val="0"/>
          <w:numId w:val="37"/>
        </w:numPr>
        <w:tabs>
          <w:tab w:val="clear" w:pos="993"/>
        </w:tabs>
        <w:spacing w:after="0" w:line="360" w:lineRule="auto"/>
        <w:jc w:val="left"/>
        <w:rPr>
          <w:rFonts w:ascii="Times New Roman" w:hAnsi="Times New Roman" w:cs="Times New Roman"/>
          <w:b/>
          <w:bCs/>
        </w:rPr>
      </w:pPr>
      <w:r w:rsidRPr="00A55A08">
        <w:rPr>
          <w:rFonts w:ascii="Times New Roman" w:hAnsi="Times New Roman" w:cs="Times New Roman"/>
          <w:b/>
          <w:bCs/>
        </w:rPr>
        <w:t>PROJE TANIMLAMA BİLGİLERİ</w:t>
      </w:r>
    </w:p>
    <w:p w14:paraId="35AB8EFC" w14:textId="77777777" w:rsidR="00A55A08" w:rsidRPr="00A55A08" w:rsidRDefault="00A55A08" w:rsidP="00E95A18">
      <w:pPr>
        <w:numPr>
          <w:ilvl w:val="0"/>
          <w:numId w:val="38"/>
        </w:numPr>
        <w:tabs>
          <w:tab w:val="clear" w:pos="993"/>
        </w:tabs>
        <w:spacing w:after="0" w:line="360" w:lineRule="auto"/>
        <w:jc w:val="left"/>
        <w:rPr>
          <w:rFonts w:ascii="Times New Roman" w:hAnsi="Times New Roman" w:cs="Times New Roman"/>
        </w:rPr>
      </w:pPr>
      <w:r w:rsidRPr="00A55A08">
        <w:rPr>
          <w:rFonts w:ascii="Times New Roman" w:hAnsi="Times New Roman" w:cs="Times New Roman"/>
        </w:rPr>
        <w:t>Adı:</w:t>
      </w:r>
    </w:p>
    <w:p w14:paraId="11992EE5" w14:textId="17B8D43E" w:rsidR="00A55A08" w:rsidRDefault="00A55A08" w:rsidP="00E95A18">
      <w:pPr>
        <w:numPr>
          <w:ilvl w:val="0"/>
          <w:numId w:val="38"/>
        </w:numPr>
        <w:tabs>
          <w:tab w:val="clear" w:pos="993"/>
        </w:tabs>
        <w:spacing w:after="0" w:line="360" w:lineRule="auto"/>
        <w:jc w:val="left"/>
        <w:rPr>
          <w:rFonts w:ascii="Times New Roman" w:hAnsi="Times New Roman" w:cs="Times New Roman"/>
        </w:rPr>
      </w:pPr>
      <w:r w:rsidRPr="00A55A08">
        <w:rPr>
          <w:rFonts w:ascii="Times New Roman" w:hAnsi="Times New Roman" w:cs="Times New Roman"/>
        </w:rPr>
        <w:t>Yeri:</w:t>
      </w:r>
    </w:p>
    <w:p w14:paraId="28B310B0" w14:textId="59326AF2" w:rsidR="008D7CDD" w:rsidRPr="008D7CDD" w:rsidRDefault="008D7CDD" w:rsidP="008D7CDD">
      <w:pPr>
        <w:numPr>
          <w:ilvl w:val="0"/>
          <w:numId w:val="38"/>
        </w:numPr>
        <w:tabs>
          <w:tab w:val="clear" w:pos="993"/>
        </w:tabs>
        <w:spacing w:after="0" w:line="360" w:lineRule="auto"/>
        <w:jc w:val="left"/>
        <w:rPr>
          <w:rFonts w:ascii="Times New Roman" w:hAnsi="Times New Roman" w:cs="Times New Roman"/>
        </w:rPr>
      </w:pPr>
      <w:r>
        <w:rPr>
          <w:rFonts w:ascii="Times New Roman" w:hAnsi="Times New Roman" w:cs="Times New Roman"/>
        </w:rPr>
        <w:t>Başlama-Bitiş Yılı:</w:t>
      </w:r>
    </w:p>
    <w:p w14:paraId="3CA8B666" w14:textId="77777777" w:rsidR="00A55A08" w:rsidRPr="00A55A08" w:rsidRDefault="00A55A08" w:rsidP="00E95A18">
      <w:pPr>
        <w:numPr>
          <w:ilvl w:val="0"/>
          <w:numId w:val="38"/>
        </w:numPr>
        <w:tabs>
          <w:tab w:val="clear" w:pos="993"/>
        </w:tabs>
        <w:spacing w:after="0" w:line="360" w:lineRule="auto"/>
        <w:jc w:val="left"/>
        <w:rPr>
          <w:rFonts w:ascii="Times New Roman" w:hAnsi="Times New Roman" w:cs="Times New Roman"/>
        </w:rPr>
      </w:pPr>
      <w:r w:rsidRPr="00A55A08">
        <w:rPr>
          <w:rFonts w:ascii="Times New Roman" w:hAnsi="Times New Roman" w:cs="Times New Roman"/>
        </w:rPr>
        <w:t>Sektörü:</w:t>
      </w:r>
    </w:p>
    <w:p w14:paraId="1A124BB1" w14:textId="77777777" w:rsidR="008D7CDD" w:rsidRDefault="00A55A08" w:rsidP="00E95A18">
      <w:pPr>
        <w:numPr>
          <w:ilvl w:val="0"/>
          <w:numId w:val="41"/>
        </w:numPr>
        <w:tabs>
          <w:tab w:val="clear" w:pos="993"/>
        </w:tabs>
        <w:spacing w:after="0" w:line="360" w:lineRule="auto"/>
        <w:jc w:val="left"/>
        <w:rPr>
          <w:rFonts w:ascii="Times New Roman" w:hAnsi="Times New Roman" w:cs="Times New Roman"/>
        </w:rPr>
      </w:pPr>
      <w:r w:rsidRPr="00A55A08">
        <w:rPr>
          <w:rFonts w:ascii="Times New Roman" w:hAnsi="Times New Roman" w:cs="Times New Roman"/>
        </w:rPr>
        <w:t>Projenin Türü:</w:t>
      </w:r>
    </w:p>
    <w:p w14:paraId="15A9BEB5" w14:textId="77777777" w:rsidR="008D7CDD" w:rsidRDefault="008D7CDD" w:rsidP="008D7CDD">
      <w:pPr>
        <w:numPr>
          <w:ilvl w:val="0"/>
          <w:numId w:val="41"/>
        </w:numPr>
        <w:tabs>
          <w:tab w:val="clear" w:pos="993"/>
        </w:tabs>
        <w:spacing w:after="0" w:line="360" w:lineRule="auto"/>
        <w:jc w:val="left"/>
        <w:rPr>
          <w:rFonts w:ascii="Times New Roman" w:hAnsi="Times New Roman" w:cs="Times New Roman"/>
        </w:rPr>
      </w:pPr>
      <w:r>
        <w:rPr>
          <w:rFonts w:ascii="Times New Roman" w:hAnsi="Times New Roman" w:cs="Times New Roman"/>
        </w:rPr>
        <w:t>Projenin Karakteristiği:</w:t>
      </w:r>
    </w:p>
    <w:p w14:paraId="7BBC0E4A" w14:textId="77777777" w:rsidR="002239E9" w:rsidRDefault="008D7CDD" w:rsidP="008D7CDD">
      <w:pPr>
        <w:numPr>
          <w:ilvl w:val="0"/>
          <w:numId w:val="41"/>
        </w:numPr>
        <w:tabs>
          <w:tab w:val="clear" w:pos="993"/>
        </w:tabs>
        <w:spacing w:after="0" w:line="360" w:lineRule="auto"/>
        <w:jc w:val="left"/>
        <w:rPr>
          <w:rFonts w:ascii="Times New Roman" w:hAnsi="Times New Roman" w:cs="Times New Roman"/>
        </w:rPr>
      </w:pPr>
      <w:r w:rsidRPr="00A55A08">
        <w:rPr>
          <w:rFonts w:ascii="Times New Roman" w:hAnsi="Times New Roman" w:cs="Times New Roman"/>
        </w:rPr>
        <w:t>Proje Maliyeti:</w:t>
      </w:r>
    </w:p>
    <w:p w14:paraId="2F6A2B2A" w14:textId="0E55CD0C" w:rsidR="00A55A08" w:rsidRPr="00A55A08" w:rsidRDefault="008D7CDD" w:rsidP="008D7CDD">
      <w:pPr>
        <w:numPr>
          <w:ilvl w:val="0"/>
          <w:numId w:val="41"/>
        </w:numPr>
        <w:tabs>
          <w:tab w:val="clear" w:pos="993"/>
        </w:tabs>
        <w:spacing w:after="0" w:line="360" w:lineRule="auto"/>
        <w:jc w:val="left"/>
        <w:rPr>
          <w:rFonts w:ascii="Times New Roman" w:hAnsi="Times New Roman" w:cs="Times New Roman"/>
        </w:rPr>
      </w:pPr>
      <w:r w:rsidRPr="00A55A08">
        <w:rPr>
          <w:rFonts w:ascii="Times New Roman" w:hAnsi="Times New Roman" w:cs="Times New Roman"/>
        </w:rPr>
        <w:t>Öngörülen Finansman Kaynakları</w:t>
      </w:r>
    </w:p>
    <w:p w14:paraId="1706C85F" w14:textId="27DB22D4" w:rsidR="00A55A08" w:rsidRDefault="00A55A08" w:rsidP="00E95A18">
      <w:pPr>
        <w:numPr>
          <w:ilvl w:val="0"/>
          <w:numId w:val="39"/>
        </w:numPr>
        <w:tabs>
          <w:tab w:val="clear" w:pos="993"/>
        </w:tabs>
        <w:spacing w:after="0" w:line="360" w:lineRule="auto"/>
        <w:jc w:val="left"/>
        <w:rPr>
          <w:rFonts w:ascii="Times New Roman" w:hAnsi="Times New Roman" w:cs="Times New Roman"/>
        </w:rPr>
      </w:pPr>
      <w:r w:rsidRPr="00A55A08">
        <w:rPr>
          <w:rFonts w:ascii="Times New Roman" w:hAnsi="Times New Roman" w:cs="Times New Roman"/>
        </w:rPr>
        <w:t>Projeyi Yürütecek Kurum/Kuruluş:</w:t>
      </w:r>
    </w:p>
    <w:p w14:paraId="1CD3E3BA" w14:textId="35BAB8D9" w:rsidR="00CA3502" w:rsidRPr="00CA3502" w:rsidRDefault="00CA3502">
      <w:pPr>
        <w:numPr>
          <w:ilvl w:val="0"/>
          <w:numId w:val="39"/>
        </w:numPr>
        <w:tabs>
          <w:tab w:val="clear" w:pos="993"/>
        </w:tabs>
        <w:spacing w:after="0" w:line="360" w:lineRule="auto"/>
        <w:jc w:val="left"/>
        <w:rPr>
          <w:rFonts w:ascii="Times New Roman" w:hAnsi="Times New Roman" w:cs="Times New Roman"/>
        </w:rPr>
      </w:pPr>
      <w:r w:rsidRPr="007C2C87">
        <w:rPr>
          <w:rFonts w:ascii="Times New Roman" w:hAnsi="Times New Roman" w:cs="Times New Roman"/>
        </w:rPr>
        <w:t>Proje İle İlgili Bilgi Alınabilecek Kişi (adı, görevi, telefonu, e-posta adresi)</w:t>
      </w:r>
      <w:r>
        <w:rPr>
          <w:rFonts w:ascii="Times New Roman" w:hAnsi="Times New Roman" w:cs="Times New Roman"/>
        </w:rPr>
        <w:t>:</w:t>
      </w:r>
    </w:p>
    <w:p w14:paraId="1B1B73CC" w14:textId="6060EEAC" w:rsidR="00A55A08" w:rsidRPr="00A55A08" w:rsidRDefault="00A55A08" w:rsidP="00AA3ADD">
      <w:pPr>
        <w:numPr>
          <w:ilvl w:val="0"/>
          <w:numId w:val="37"/>
        </w:numPr>
        <w:tabs>
          <w:tab w:val="clear" w:pos="993"/>
        </w:tabs>
        <w:spacing w:after="0" w:line="360" w:lineRule="auto"/>
        <w:jc w:val="left"/>
        <w:rPr>
          <w:rFonts w:ascii="Times New Roman" w:hAnsi="Times New Roman" w:cs="Times New Roman"/>
          <w:b/>
          <w:bCs/>
        </w:rPr>
      </w:pPr>
      <w:r w:rsidRPr="00A55A08">
        <w:rPr>
          <w:rFonts w:ascii="Times New Roman" w:hAnsi="Times New Roman" w:cs="Times New Roman"/>
          <w:b/>
          <w:bCs/>
        </w:rPr>
        <w:t xml:space="preserve">PROJENİN GEREKÇESİ, AMACI VE HEDEFLERİ </w:t>
      </w:r>
    </w:p>
    <w:p w14:paraId="073629E3" w14:textId="77777777" w:rsidR="00A55A08" w:rsidRPr="00A55A08" w:rsidRDefault="00A55A08" w:rsidP="00E95A18">
      <w:pPr>
        <w:numPr>
          <w:ilvl w:val="0"/>
          <w:numId w:val="41"/>
        </w:numPr>
        <w:tabs>
          <w:tab w:val="clear" w:pos="993"/>
        </w:tabs>
        <w:spacing w:after="0" w:line="360" w:lineRule="auto"/>
        <w:jc w:val="left"/>
        <w:rPr>
          <w:rFonts w:ascii="Times New Roman" w:hAnsi="Times New Roman" w:cs="Times New Roman"/>
        </w:rPr>
      </w:pPr>
      <w:r w:rsidRPr="00A55A08">
        <w:rPr>
          <w:rFonts w:ascii="Times New Roman" w:hAnsi="Times New Roman" w:cs="Times New Roman"/>
        </w:rPr>
        <w:t>Projenin Gerekçesi (neden ihtiyaç duyulduğu):</w:t>
      </w:r>
    </w:p>
    <w:p w14:paraId="43F19599" w14:textId="77777777" w:rsidR="00A55A08" w:rsidRPr="00A55A08" w:rsidRDefault="00A55A08" w:rsidP="00E95A18">
      <w:pPr>
        <w:numPr>
          <w:ilvl w:val="0"/>
          <w:numId w:val="39"/>
        </w:numPr>
        <w:tabs>
          <w:tab w:val="clear" w:pos="993"/>
        </w:tabs>
        <w:spacing w:after="0" w:line="360" w:lineRule="auto"/>
        <w:jc w:val="left"/>
        <w:rPr>
          <w:rFonts w:ascii="Times New Roman" w:hAnsi="Times New Roman" w:cs="Times New Roman"/>
        </w:rPr>
      </w:pPr>
      <w:r w:rsidRPr="00A55A08">
        <w:rPr>
          <w:rFonts w:ascii="Times New Roman" w:hAnsi="Times New Roman" w:cs="Times New Roman"/>
        </w:rPr>
        <w:t>Projenin Hedef Aldığı Kesim ve Etkileyeceği Diğer Taraflar:</w:t>
      </w:r>
    </w:p>
    <w:p w14:paraId="2604E7E6" w14:textId="77777777" w:rsidR="00A55A08" w:rsidRPr="00A55A08" w:rsidRDefault="00A55A08" w:rsidP="00E95A18">
      <w:pPr>
        <w:numPr>
          <w:ilvl w:val="0"/>
          <w:numId w:val="38"/>
        </w:numPr>
        <w:tabs>
          <w:tab w:val="clear" w:pos="993"/>
        </w:tabs>
        <w:spacing w:after="0" w:line="360" w:lineRule="auto"/>
        <w:jc w:val="left"/>
        <w:rPr>
          <w:rFonts w:ascii="Times New Roman" w:hAnsi="Times New Roman" w:cs="Times New Roman"/>
        </w:rPr>
      </w:pPr>
      <w:r w:rsidRPr="00A55A08">
        <w:rPr>
          <w:rFonts w:ascii="Times New Roman" w:hAnsi="Times New Roman" w:cs="Times New Roman"/>
        </w:rPr>
        <w:t>Projenin Genel Amacı:</w:t>
      </w:r>
    </w:p>
    <w:p w14:paraId="254129D0" w14:textId="77777777" w:rsidR="00A55A08" w:rsidRPr="00A55A08" w:rsidRDefault="00A55A08" w:rsidP="00E95A18">
      <w:pPr>
        <w:numPr>
          <w:ilvl w:val="0"/>
          <w:numId w:val="38"/>
        </w:numPr>
        <w:tabs>
          <w:tab w:val="clear" w:pos="993"/>
        </w:tabs>
        <w:spacing w:after="0" w:line="360" w:lineRule="auto"/>
        <w:jc w:val="left"/>
        <w:rPr>
          <w:rFonts w:ascii="Times New Roman" w:hAnsi="Times New Roman" w:cs="Times New Roman"/>
          <w:b/>
          <w:bCs/>
        </w:rPr>
      </w:pPr>
      <w:r w:rsidRPr="00A55A08">
        <w:rPr>
          <w:rFonts w:ascii="Times New Roman" w:hAnsi="Times New Roman" w:cs="Times New Roman"/>
        </w:rPr>
        <w:t>Projenin Hedefleri:</w:t>
      </w:r>
    </w:p>
    <w:p w14:paraId="4FEDE06F" w14:textId="77777777" w:rsidR="00A55A08" w:rsidRPr="00A55A08" w:rsidRDefault="00A55A08" w:rsidP="00E95A18">
      <w:pPr>
        <w:numPr>
          <w:ilvl w:val="0"/>
          <w:numId w:val="38"/>
        </w:numPr>
        <w:tabs>
          <w:tab w:val="clear" w:pos="993"/>
        </w:tabs>
        <w:spacing w:after="0" w:line="360" w:lineRule="auto"/>
        <w:jc w:val="left"/>
        <w:rPr>
          <w:rFonts w:ascii="Times New Roman" w:hAnsi="Times New Roman" w:cs="Times New Roman"/>
          <w:b/>
          <w:bCs/>
        </w:rPr>
      </w:pPr>
      <w:r w:rsidRPr="00A55A08">
        <w:rPr>
          <w:rFonts w:ascii="Times New Roman" w:hAnsi="Times New Roman" w:cs="Times New Roman"/>
        </w:rPr>
        <w:t>Projenin İstihdama Katkısı:</w:t>
      </w:r>
    </w:p>
    <w:p w14:paraId="73C7F44A" w14:textId="77777777" w:rsidR="00A55A08" w:rsidRPr="00A55A08" w:rsidRDefault="00A55A08" w:rsidP="00E95A18">
      <w:pPr>
        <w:numPr>
          <w:ilvl w:val="0"/>
          <w:numId w:val="37"/>
        </w:numPr>
        <w:tabs>
          <w:tab w:val="clear" w:pos="993"/>
        </w:tabs>
        <w:spacing w:after="0" w:line="360" w:lineRule="auto"/>
        <w:jc w:val="left"/>
        <w:rPr>
          <w:rFonts w:ascii="Times New Roman" w:hAnsi="Times New Roman" w:cs="Times New Roman"/>
          <w:b/>
          <w:bCs/>
        </w:rPr>
      </w:pPr>
      <w:r w:rsidRPr="00A55A08">
        <w:rPr>
          <w:rFonts w:ascii="Times New Roman" w:hAnsi="Times New Roman" w:cs="Times New Roman"/>
          <w:b/>
          <w:bCs/>
        </w:rPr>
        <w:t>PROJE FİKRİNİN KAYNAĞI ve DAYANAKLARI</w:t>
      </w:r>
    </w:p>
    <w:p w14:paraId="58F39F49" w14:textId="01B129F5" w:rsidR="00A55A08" w:rsidRPr="00A55A08" w:rsidRDefault="00A55A08" w:rsidP="00AA3ADD">
      <w:pPr>
        <w:numPr>
          <w:ilvl w:val="0"/>
          <w:numId w:val="40"/>
        </w:numPr>
        <w:tabs>
          <w:tab w:val="clear" w:pos="993"/>
        </w:tabs>
        <w:spacing w:after="0" w:line="360" w:lineRule="auto"/>
        <w:jc w:val="left"/>
        <w:rPr>
          <w:rFonts w:ascii="Times New Roman" w:hAnsi="Times New Roman" w:cs="Times New Roman"/>
        </w:rPr>
      </w:pPr>
      <w:r w:rsidRPr="00A55A08">
        <w:rPr>
          <w:rFonts w:ascii="Times New Roman" w:hAnsi="Times New Roman" w:cs="Times New Roman"/>
        </w:rPr>
        <w:t>Projenin İlişkili Olduğu ve/veya Dayandığı Plan, Program, İdare Stratejik Planı, Performans Programı, Proje ve Etütler:</w:t>
      </w:r>
    </w:p>
    <w:p w14:paraId="15329CA6" w14:textId="77777777" w:rsidR="00A55A08" w:rsidRPr="00A55A08" w:rsidRDefault="00A55A08" w:rsidP="00E95A18">
      <w:pPr>
        <w:numPr>
          <w:ilvl w:val="0"/>
          <w:numId w:val="40"/>
        </w:numPr>
        <w:tabs>
          <w:tab w:val="clear" w:pos="993"/>
        </w:tabs>
        <w:spacing w:after="0" w:line="360" w:lineRule="auto"/>
        <w:jc w:val="left"/>
        <w:rPr>
          <w:rFonts w:ascii="Times New Roman" w:hAnsi="Times New Roman" w:cs="Times New Roman"/>
        </w:rPr>
      </w:pPr>
      <w:r w:rsidRPr="00A55A08">
        <w:rPr>
          <w:rFonts w:ascii="Times New Roman" w:hAnsi="Times New Roman" w:cs="Times New Roman"/>
        </w:rPr>
        <w:t>Proje Fikrinin Geliştirilmesinde Uygulanan Yöntem:</w:t>
      </w:r>
    </w:p>
    <w:p w14:paraId="51B039B6" w14:textId="77777777" w:rsidR="00A55A08" w:rsidRPr="00A55A08" w:rsidRDefault="00A55A08" w:rsidP="00A55A08">
      <w:pPr>
        <w:tabs>
          <w:tab w:val="clear" w:pos="993"/>
        </w:tabs>
        <w:spacing w:after="0" w:line="360" w:lineRule="auto"/>
        <w:ind w:left="1440" w:firstLine="0"/>
        <w:rPr>
          <w:rFonts w:ascii="Times New Roman" w:hAnsi="Times New Roman" w:cs="Times New Roman"/>
        </w:rPr>
      </w:pPr>
      <w:r w:rsidRPr="00A55A08">
        <w:rPr>
          <w:rFonts w:ascii="Times New Roman" w:hAnsi="Times New Roman" w:cs="Times New Roman"/>
        </w:rPr>
        <w:t>(ihtiyaç analizi, sorun analizi, olanak etüdü-fırsat analizi, diğer)</w:t>
      </w:r>
    </w:p>
    <w:p w14:paraId="70A2D7CD" w14:textId="77777777" w:rsidR="00A55A08" w:rsidRPr="00A55A08" w:rsidRDefault="00A55A08" w:rsidP="00E95A18">
      <w:pPr>
        <w:numPr>
          <w:ilvl w:val="0"/>
          <w:numId w:val="42"/>
        </w:numPr>
        <w:tabs>
          <w:tab w:val="clear" w:pos="993"/>
        </w:tabs>
        <w:spacing w:after="0" w:line="360" w:lineRule="auto"/>
        <w:jc w:val="left"/>
        <w:rPr>
          <w:rFonts w:ascii="Times New Roman" w:hAnsi="Times New Roman" w:cs="Times New Roman"/>
        </w:rPr>
      </w:pPr>
      <w:r w:rsidRPr="00A55A08">
        <w:rPr>
          <w:rFonts w:ascii="Times New Roman" w:hAnsi="Times New Roman" w:cs="Times New Roman"/>
        </w:rPr>
        <w:t>Proje İle İlgili Valilik Görüşü</w:t>
      </w:r>
    </w:p>
    <w:p w14:paraId="323DC7C3" w14:textId="4ACEDB40" w:rsidR="00A55A08" w:rsidRPr="00A55A08" w:rsidRDefault="00A55A08" w:rsidP="00AA3ADD">
      <w:pPr>
        <w:numPr>
          <w:ilvl w:val="0"/>
          <w:numId w:val="37"/>
        </w:numPr>
        <w:tabs>
          <w:tab w:val="clear" w:pos="993"/>
        </w:tabs>
        <w:spacing w:after="0" w:line="360" w:lineRule="auto"/>
        <w:jc w:val="left"/>
        <w:rPr>
          <w:rFonts w:ascii="Times New Roman" w:hAnsi="Times New Roman" w:cs="Times New Roman"/>
          <w:b/>
          <w:bCs/>
        </w:rPr>
      </w:pPr>
      <w:r w:rsidRPr="00A55A08">
        <w:rPr>
          <w:rFonts w:ascii="Times New Roman" w:hAnsi="Times New Roman" w:cs="Times New Roman"/>
          <w:b/>
          <w:bCs/>
        </w:rPr>
        <w:t>PROJE İLE İLGİLİ AYRINTILI BİLGİLER</w:t>
      </w:r>
    </w:p>
    <w:p w14:paraId="07255A16" w14:textId="31F8FCAD" w:rsidR="00A55A08" w:rsidRPr="00A55A08" w:rsidRDefault="00A55A08" w:rsidP="00E95A18">
      <w:pPr>
        <w:numPr>
          <w:ilvl w:val="0"/>
          <w:numId w:val="41"/>
        </w:numPr>
        <w:tabs>
          <w:tab w:val="clear" w:pos="993"/>
        </w:tabs>
        <w:spacing w:after="0" w:line="360" w:lineRule="auto"/>
        <w:jc w:val="left"/>
        <w:rPr>
          <w:rFonts w:ascii="Times New Roman" w:hAnsi="Times New Roman" w:cs="Times New Roman"/>
        </w:rPr>
      </w:pPr>
      <w:r w:rsidRPr="00A55A08">
        <w:rPr>
          <w:rFonts w:ascii="Times New Roman" w:hAnsi="Times New Roman" w:cs="Times New Roman"/>
        </w:rPr>
        <w:t>Proje Kapsamında Yapılacak İşler (Fiziki büyüklükler, projenin karakteristik bilgisi vb.)</w:t>
      </w:r>
      <w:r w:rsidR="00A81726">
        <w:rPr>
          <w:rFonts w:ascii="Times New Roman" w:hAnsi="Times New Roman" w:cs="Times New Roman"/>
        </w:rPr>
        <w:t>:</w:t>
      </w:r>
    </w:p>
    <w:p w14:paraId="25F2B5BE" w14:textId="0A57BA67" w:rsidR="00A55A08" w:rsidRPr="00A55A08" w:rsidRDefault="00A55A08" w:rsidP="00E95A18">
      <w:pPr>
        <w:numPr>
          <w:ilvl w:val="0"/>
          <w:numId w:val="41"/>
        </w:numPr>
        <w:tabs>
          <w:tab w:val="clear" w:pos="993"/>
        </w:tabs>
        <w:spacing w:after="0" w:line="360" w:lineRule="auto"/>
        <w:jc w:val="left"/>
        <w:rPr>
          <w:rFonts w:ascii="Times New Roman" w:hAnsi="Times New Roman" w:cs="Times New Roman"/>
        </w:rPr>
      </w:pPr>
      <w:r w:rsidRPr="00A55A08">
        <w:rPr>
          <w:rFonts w:ascii="Times New Roman" w:hAnsi="Times New Roman" w:cs="Times New Roman"/>
        </w:rPr>
        <w:t xml:space="preserve">Beklenen Sonuçları/Çıktıları (Genel çıktıların yanısıra proje sonrası elde edilecek fiziki çıktılara da yer verilecektir.): </w:t>
      </w:r>
    </w:p>
    <w:p w14:paraId="6B32F643" w14:textId="77777777" w:rsidR="00A55A08" w:rsidRPr="00A55A08" w:rsidRDefault="00A55A08" w:rsidP="00E95A18">
      <w:pPr>
        <w:numPr>
          <w:ilvl w:val="0"/>
          <w:numId w:val="41"/>
        </w:numPr>
        <w:tabs>
          <w:tab w:val="clear" w:pos="993"/>
        </w:tabs>
        <w:spacing w:after="0" w:line="360" w:lineRule="auto"/>
        <w:jc w:val="left"/>
        <w:rPr>
          <w:rFonts w:ascii="Times New Roman" w:hAnsi="Times New Roman" w:cs="Times New Roman"/>
        </w:rPr>
      </w:pPr>
      <w:r w:rsidRPr="00A55A08">
        <w:rPr>
          <w:rFonts w:ascii="Times New Roman" w:hAnsi="Times New Roman" w:cs="Times New Roman"/>
        </w:rPr>
        <w:t>Projenin Bileşenleri (Proje Kapsamında Gerçekleştirilecek Faaliyetler ve Proje Uygulanırken Kullanılacak Yöntem/Yöntemler):</w:t>
      </w:r>
    </w:p>
    <w:p w14:paraId="1D1E6A0B" w14:textId="2320962A" w:rsidR="00A55A08" w:rsidRPr="00A55A08" w:rsidRDefault="00A55A08" w:rsidP="00AA3ADD">
      <w:pPr>
        <w:numPr>
          <w:ilvl w:val="0"/>
          <w:numId w:val="41"/>
        </w:numPr>
        <w:tabs>
          <w:tab w:val="clear" w:pos="993"/>
        </w:tabs>
        <w:spacing w:after="0" w:line="360" w:lineRule="auto"/>
        <w:jc w:val="left"/>
        <w:rPr>
          <w:rFonts w:ascii="Times New Roman" w:hAnsi="Times New Roman" w:cs="Times New Roman"/>
        </w:rPr>
      </w:pPr>
      <w:r w:rsidRPr="00A55A08">
        <w:rPr>
          <w:rFonts w:ascii="Times New Roman" w:hAnsi="Times New Roman" w:cs="Times New Roman"/>
        </w:rPr>
        <w:t>Girdi İhtiyacı (insan gücü, organizasyon, teknik yardım vb.)</w:t>
      </w:r>
      <w:r w:rsidR="00A81726">
        <w:rPr>
          <w:rFonts w:ascii="Times New Roman" w:hAnsi="Times New Roman" w:cs="Times New Roman"/>
        </w:rPr>
        <w:t>:</w:t>
      </w:r>
    </w:p>
    <w:p w14:paraId="7A1B66B1" w14:textId="49D17473" w:rsidR="00A55A08" w:rsidRPr="00A55A08" w:rsidRDefault="00A55A08" w:rsidP="00E95A18">
      <w:pPr>
        <w:numPr>
          <w:ilvl w:val="0"/>
          <w:numId w:val="41"/>
        </w:numPr>
        <w:tabs>
          <w:tab w:val="clear" w:pos="993"/>
        </w:tabs>
        <w:spacing w:after="0" w:line="360" w:lineRule="auto"/>
        <w:jc w:val="left"/>
        <w:rPr>
          <w:rFonts w:ascii="Times New Roman" w:hAnsi="Times New Roman" w:cs="Times New Roman"/>
        </w:rPr>
      </w:pPr>
      <w:r w:rsidRPr="00A55A08">
        <w:rPr>
          <w:rFonts w:ascii="Times New Roman" w:hAnsi="Times New Roman" w:cs="Times New Roman"/>
        </w:rPr>
        <w:t>Yatırım Sonrası Gelir ve Giderler:</w:t>
      </w:r>
    </w:p>
    <w:p w14:paraId="08F4B8D7" w14:textId="09BC91AB" w:rsidR="00A55A08" w:rsidRPr="00A55A08" w:rsidRDefault="00A55A08" w:rsidP="00E95A18">
      <w:pPr>
        <w:numPr>
          <w:ilvl w:val="0"/>
          <w:numId w:val="41"/>
        </w:numPr>
        <w:tabs>
          <w:tab w:val="clear" w:pos="993"/>
        </w:tabs>
        <w:spacing w:after="0" w:line="360" w:lineRule="auto"/>
        <w:jc w:val="left"/>
        <w:rPr>
          <w:rFonts w:ascii="Times New Roman" w:hAnsi="Times New Roman" w:cs="Times New Roman"/>
        </w:rPr>
      </w:pPr>
      <w:r w:rsidRPr="00A55A08">
        <w:rPr>
          <w:rFonts w:ascii="Times New Roman" w:hAnsi="Times New Roman" w:cs="Times New Roman"/>
        </w:rPr>
        <w:t>Projenin Uygulama Planı:</w:t>
      </w:r>
    </w:p>
    <w:p w14:paraId="2F63C30F" w14:textId="77777777" w:rsidR="00A55A08" w:rsidRPr="00A55A08" w:rsidRDefault="00A55A08" w:rsidP="00E95A18">
      <w:pPr>
        <w:numPr>
          <w:ilvl w:val="0"/>
          <w:numId w:val="41"/>
        </w:numPr>
        <w:tabs>
          <w:tab w:val="clear" w:pos="993"/>
        </w:tabs>
        <w:spacing w:after="0" w:line="360" w:lineRule="auto"/>
        <w:jc w:val="left"/>
        <w:rPr>
          <w:rFonts w:ascii="Times New Roman" w:hAnsi="Times New Roman" w:cs="Times New Roman"/>
        </w:rPr>
      </w:pPr>
      <w:r w:rsidRPr="00A55A08">
        <w:rPr>
          <w:rFonts w:ascii="Times New Roman" w:hAnsi="Times New Roman" w:cs="Times New Roman"/>
        </w:rPr>
        <w:t xml:space="preserve">Projenin Dayandığı Varsayımlar ve Karşılaşabileceği Riskler: </w:t>
      </w:r>
    </w:p>
    <w:p w14:paraId="213EDDB5" w14:textId="1E3ED93D" w:rsidR="00A55A08" w:rsidRPr="00A55A08" w:rsidRDefault="00A55A08" w:rsidP="00AA3ADD">
      <w:pPr>
        <w:numPr>
          <w:ilvl w:val="0"/>
          <w:numId w:val="41"/>
        </w:numPr>
        <w:tabs>
          <w:tab w:val="clear" w:pos="993"/>
        </w:tabs>
        <w:spacing w:after="0" w:line="360" w:lineRule="auto"/>
        <w:jc w:val="left"/>
        <w:rPr>
          <w:rFonts w:ascii="Times New Roman" w:hAnsi="Times New Roman" w:cs="Times New Roman"/>
        </w:rPr>
      </w:pPr>
      <w:r w:rsidRPr="00A55A08">
        <w:rPr>
          <w:rFonts w:ascii="Times New Roman" w:hAnsi="Times New Roman" w:cs="Times New Roman"/>
        </w:rPr>
        <w:t>Projenin Yapılabilirliği ve Sürdürülebilirliği:</w:t>
      </w:r>
    </w:p>
    <w:p w14:paraId="03CC38A2" w14:textId="77777777" w:rsidR="00A55A08" w:rsidRPr="00A55A08" w:rsidRDefault="00A55A08" w:rsidP="00A55A08">
      <w:pPr>
        <w:tabs>
          <w:tab w:val="clear" w:pos="993"/>
        </w:tabs>
        <w:spacing w:after="0" w:line="360" w:lineRule="auto"/>
        <w:ind w:left="1440" w:firstLine="0"/>
        <w:rPr>
          <w:rFonts w:ascii="Times New Roman" w:hAnsi="Times New Roman" w:cs="Times New Roman"/>
        </w:rPr>
      </w:pPr>
    </w:p>
    <w:p w14:paraId="4CA54417" w14:textId="77777777" w:rsidR="00A55A08" w:rsidRPr="00A55A08" w:rsidRDefault="00A55A08" w:rsidP="00A55A08">
      <w:pPr>
        <w:tabs>
          <w:tab w:val="clear" w:pos="993"/>
        </w:tabs>
        <w:spacing w:after="0"/>
        <w:ind w:left="0" w:firstLine="0"/>
        <w:jc w:val="left"/>
        <w:rPr>
          <w:rFonts w:ascii="Times New Roman" w:hAnsi="Times New Roman" w:cs="Times New Roman"/>
        </w:rPr>
      </w:pPr>
      <w:r w:rsidRPr="00A55A08">
        <w:rPr>
          <w:rFonts w:ascii="Times New Roman" w:hAnsi="Times New Roman" w:cs="Times New Roman"/>
        </w:rPr>
        <w:t xml:space="preserve">       </w:t>
      </w:r>
      <w:r w:rsidRPr="00A55A08">
        <w:rPr>
          <w:rFonts w:ascii="Times New Roman" w:hAnsi="Times New Roman" w:cs="Times New Roman"/>
          <w:b/>
          <w:bCs/>
          <w:u w:val="single"/>
        </w:rPr>
        <w:t>EK :</w:t>
      </w:r>
      <w:r w:rsidRPr="00A55A08">
        <w:rPr>
          <w:rFonts w:ascii="Times New Roman" w:hAnsi="Times New Roman" w:cs="Times New Roman"/>
        </w:rPr>
        <w:t xml:space="preserve">  Keşif  Özeti</w:t>
      </w:r>
    </w:p>
    <w:p w14:paraId="7B320AC2" w14:textId="77777777" w:rsidR="00A55A08" w:rsidRPr="00A55A08" w:rsidRDefault="00A55A08" w:rsidP="00A55A08">
      <w:pPr>
        <w:tabs>
          <w:tab w:val="clear" w:pos="993"/>
        </w:tabs>
        <w:spacing w:after="0"/>
        <w:ind w:left="0" w:firstLine="0"/>
        <w:jc w:val="left"/>
        <w:rPr>
          <w:rFonts w:ascii="Times New Roman" w:hAnsi="Times New Roman" w:cs="Times New Roman"/>
          <w:sz w:val="24"/>
          <w:szCs w:val="24"/>
        </w:rPr>
      </w:pPr>
    </w:p>
    <w:p w14:paraId="49D39D9A" w14:textId="77777777" w:rsidR="00A55A08" w:rsidRDefault="00A55A08">
      <w:pPr>
        <w:tabs>
          <w:tab w:val="clear" w:pos="993"/>
        </w:tabs>
        <w:spacing w:after="0"/>
        <w:ind w:left="0" w:firstLine="0"/>
        <w:jc w:val="left"/>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5651F0CA" w14:textId="2AEA23AE" w:rsidR="00A55A08" w:rsidRPr="00A55A08" w:rsidRDefault="00AA3ADD" w:rsidP="00A55A08">
      <w:pPr>
        <w:pBdr>
          <w:bottom w:val="single" w:sz="6" w:space="1" w:color="auto"/>
        </w:pBdr>
        <w:tabs>
          <w:tab w:val="clear" w:pos="993"/>
        </w:tabs>
        <w:spacing w:after="0"/>
        <w:ind w:left="0" w:firstLine="0"/>
        <w:jc w:val="left"/>
        <w:rPr>
          <w:rFonts w:ascii="Times New Roman" w:hAnsi="Times New Roman" w:cs="Times New Roman"/>
          <w:b/>
          <w:bCs/>
          <w:sz w:val="24"/>
          <w:szCs w:val="24"/>
        </w:rPr>
      </w:pPr>
      <w:r>
        <w:rPr>
          <w:rFonts w:ascii="Times New Roman" w:hAnsi="Times New Roman" w:cs="Times New Roman"/>
          <w:b/>
          <w:bCs/>
          <w:iCs/>
          <w:spacing w:val="-2"/>
          <w:sz w:val="24"/>
          <w:szCs w:val="24"/>
        </w:rPr>
        <w:lastRenderedPageBreak/>
        <w:t xml:space="preserve">EK </w:t>
      </w:r>
      <w:r w:rsidR="00A55A08" w:rsidRPr="00A55A08">
        <w:rPr>
          <w:rFonts w:ascii="Times New Roman" w:hAnsi="Times New Roman" w:cs="Times New Roman"/>
          <w:b/>
          <w:bCs/>
          <w:iCs/>
          <w:spacing w:val="-2"/>
          <w:sz w:val="24"/>
          <w:szCs w:val="24"/>
        </w:rPr>
        <w:t xml:space="preserve">4: İDARİ HİZMET BİNALARI </w:t>
      </w:r>
      <w:r w:rsidR="00A55A08" w:rsidRPr="00A55A08">
        <w:rPr>
          <w:rFonts w:ascii="Times New Roman" w:hAnsi="Times New Roman" w:cs="Times New Roman"/>
          <w:b/>
          <w:bCs/>
          <w:sz w:val="24"/>
          <w:szCs w:val="24"/>
        </w:rPr>
        <w:t>GEREKÇE RAPORU FORMATI</w:t>
      </w:r>
    </w:p>
    <w:p w14:paraId="208F590A" w14:textId="77777777" w:rsidR="00A55A08" w:rsidRPr="00A55A08" w:rsidRDefault="00A55A08" w:rsidP="00A55A08">
      <w:pPr>
        <w:tabs>
          <w:tab w:val="clear" w:pos="993"/>
        </w:tabs>
        <w:spacing w:after="0"/>
        <w:ind w:left="0" w:firstLine="0"/>
        <w:jc w:val="left"/>
        <w:rPr>
          <w:rFonts w:ascii="Times New Roman" w:hAnsi="Times New Roman" w:cs="Times New Roman"/>
          <w:b/>
          <w:sz w:val="24"/>
          <w:szCs w:val="24"/>
        </w:rPr>
      </w:pPr>
    </w:p>
    <w:p w14:paraId="36579E70" w14:textId="77777777" w:rsidR="00A55A08" w:rsidRPr="00A55A08" w:rsidRDefault="00A55A08" w:rsidP="00A55A08">
      <w:pPr>
        <w:tabs>
          <w:tab w:val="clear" w:pos="993"/>
        </w:tabs>
        <w:spacing w:after="0"/>
        <w:ind w:left="0" w:firstLine="0"/>
        <w:jc w:val="left"/>
        <w:rPr>
          <w:rFonts w:ascii="Times New Roman" w:hAnsi="Times New Roman" w:cs="Times New Roman"/>
          <w:b/>
        </w:rPr>
      </w:pPr>
    </w:p>
    <w:p w14:paraId="5A66054E" w14:textId="77777777" w:rsidR="00A55A08" w:rsidRPr="00A55A08" w:rsidRDefault="00A55A08" w:rsidP="00A55A08">
      <w:pPr>
        <w:tabs>
          <w:tab w:val="clear" w:pos="993"/>
        </w:tabs>
        <w:ind w:left="425" w:firstLine="0"/>
        <w:jc w:val="left"/>
        <w:rPr>
          <w:rFonts w:ascii="Times New Roman" w:hAnsi="Times New Roman" w:cs="Times New Roman"/>
          <w:b/>
        </w:rPr>
      </w:pPr>
      <w:r w:rsidRPr="00A55A08">
        <w:rPr>
          <w:rFonts w:ascii="Times New Roman" w:hAnsi="Times New Roman" w:cs="Times New Roman"/>
          <w:b/>
        </w:rPr>
        <w:t>KURULUŞUN ADI</w:t>
      </w:r>
      <w:r w:rsidRPr="00A55A08">
        <w:rPr>
          <w:rFonts w:ascii="Times New Roman" w:hAnsi="Times New Roman" w:cs="Times New Roman"/>
          <w:b/>
        </w:rPr>
        <w:tab/>
      </w:r>
      <w:r w:rsidRPr="00A55A08">
        <w:rPr>
          <w:rFonts w:ascii="Times New Roman" w:hAnsi="Times New Roman" w:cs="Times New Roman"/>
          <w:b/>
        </w:rPr>
        <w:tab/>
        <w:t>:</w:t>
      </w:r>
    </w:p>
    <w:p w14:paraId="16E65A47" w14:textId="77777777" w:rsidR="00A55A08" w:rsidRPr="00A55A08" w:rsidRDefault="00A55A08" w:rsidP="00A55A08">
      <w:pPr>
        <w:tabs>
          <w:tab w:val="clear" w:pos="993"/>
        </w:tabs>
        <w:ind w:left="425" w:firstLine="0"/>
        <w:jc w:val="left"/>
        <w:rPr>
          <w:rFonts w:ascii="Times New Roman" w:hAnsi="Times New Roman" w:cs="Times New Roman"/>
          <w:b/>
        </w:rPr>
      </w:pPr>
      <w:r w:rsidRPr="00A55A08">
        <w:rPr>
          <w:rFonts w:ascii="Times New Roman" w:hAnsi="Times New Roman" w:cs="Times New Roman"/>
          <w:b/>
        </w:rPr>
        <w:t>PROJENİN ADI</w:t>
      </w:r>
      <w:r w:rsidRPr="00A55A08">
        <w:rPr>
          <w:rFonts w:ascii="Times New Roman" w:hAnsi="Times New Roman" w:cs="Times New Roman"/>
          <w:b/>
        </w:rPr>
        <w:tab/>
      </w:r>
      <w:r w:rsidRPr="00A55A08">
        <w:rPr>
          <w:rFonts w:ascii="Times New Roman" w:hAnsi="Times New Roman" w:cs="Times New Roman"/>
          <w:b/>
        </w:rPr>
        <w:tab/>
        <w:t>:</w:t>
      </w:r>
    </w:p>
    <w:p w14:paraId="1E222093" w14:textId="77777777" w:rsidR="00A55A08" w:rsidRPr="00A55A08" w:rsidRDefault="00A55A08" w:rsidP="00A55A08">
      <w:pPr>
        <w:tabs>
          <w:tab w:val="clear" w:pos="993"/>
        </w:tabs>
        <w:spacing w:after="0" w:line="360" w:lineRule="auto"/>
        <w:ind w:left="360" w:firstLine="0"/>
        <w:rPr>
          <w:rFonts w:ascii="Times New Roman" w:hAnsi="Times New Roman" w:cs="Times New Roman"/>
          <w:b/>
          <w:bCs/>
        </w:rPr>
      </w:pPr>
      <w:r w:rsidRPr="00A55A08">
        <w:rPr>
          <w:rFonts w:ascii="Times New Roman" w:hAnsi="Times New Roman" w:cs="Times New Roman"/>
          <w:b/>
          <w:bCs/>
        </w:rPr>
        <w:t xml:space="preserve">1. </w:t>
      </w:r>
      <w:r w:rsidRPr="00A55A08">
        <w:rPr>
          <w:rFonts w:ascii="Times New Roman" w:hAnsi="Times New Roman" w:cs="Times New Roman"/>
          <w:b/>
          <w:bCs/>
        </w:rPr>
        <w:tab/>
        <w:t>KURUMSAL BİLGİLER</w:t>
      </w:r>
    </w:p>
    <w:p w14:paraId="1E486585" w14:textId="222D0399" w:rsidR="00A55A08" w:rsidRPr="00A55A08" w:rsidRDefault="00A55A08" w:rsidP="00E95A18">
      <w:pPr>
        <w:numPr>
          <w:ilvl w:val="0"/>
          <w:numId w:val="38"/>
        </w:numPr>
        <w:tabs>
          <w:tab w:val="clear" w:pos="993"/>
          <w:tab w:val="num" w:pos="1134"/>
        </w:tabs>
        <w:spacing w:after="0" w:line="360" w:lineRule="auto"/>
        <w:ind w:left="1134" w:hanging="357"/>
        <w:jc w:val="left"/>
        <w:rPr>
          <w:rFonts w:ascii="Times New Roman" w:hAnsi="Times New Roman" w:cs="Times New Roman"/>
        </w:rPr>
      </w:pPr>
      <w:r w:rsidRPr="00A55A08">
        <w:rPr>
          <w:rFonts w:ascii="Times New Roman" w:hAnsi="Times New Roman" w:cs="Times New Roman"/>
        </w:rPr>
        <w:t>Yeni Hizmet Binasını Kullanacak Birim / Birimlerin Organizasyon Yapısı:</w:t>
      </w:r>
    </w:p>
    <w:p w14:paraId="5A6B690B" w14:textId="33EFBA15" w:rsidR="00A55A08" w:rsidRPr="00A55A08" w:rsidRDefault="00A55A08" w:rsidP="00E95A18">
      <w:pPr>
        <w:numPr>
          <w:ilvl w:val="0"/>
          <w:numId w:val="38"/>
        </w:numPr>
        <w:tabs>
          <w:tab w:val="clear" w:pos="993"/>
          <w:tab w:val="num" w:pos="1134"/>
        </w:tabs>
        <w:spacing w:after="0" w:line="360" w:lineRule="auto"/>
        <w:ind w:left="1134"/>
        <w:jc w:val="left"/>
        <w:rPr>
          <w:rFonts w:ascii="Times New Roman" w:hAnsi="Times New Roman" w:cs="Times New Roman"/>
        </w:rPr>
      </w:pPr>
      <w:r w:rsidRPr="00A55A08">
        <w:rPr>
          <w:rFonts w:ascii="Times New Roman" w:hAnsi="Times New Roman" w:cs="Times New Roman"/>
        </w:rPr>
        <w:t>Çalışan Personel Sayısı:</w:t>
      </w:r>
    </w:p>
    <w:p w14:paraId="65A9C102" w14:textId="77777777" w:rsidR="00A55A08" w:rsidRPr="00A55A08" w:rsidRDefault="00A55A08" w:rsidP="00E95A18">
      <w:pPr>
        <w:numPr>
          <w:ilvl w:val="0"/>
          <w:numId w:val="38"/>
        </w:numPr>
        <w:tabs>
          <w:tab w:val="clear" w:pos="993"/>
          <w:tab w:val="num" w:pos="1134"/>
        </w:tabs>
        <w:spacing w:after="0" w:line="360" w:lineRule="auto"/>
        <w:ind w:left="1134"/>
        <w:jc w:val="left"/>
        <w:rPr>
          <w:rFonts w:ascii="Times New Roman" w:hAnsi="Times New Roman" w:cs="Times New Roman"/>
        </w:rPr>
      </w:pPr>
      <w:r w:rsidRPr="00A55A08">
        <w:rPr>
          <w:rFonts w:ascii="Times New Roman" w:hAnsi="Times New Roman" w:cs="Times New Roman"/>
        </w:rPr>
        <w:t>Hizmetten Yararlanan Ziyaretçi Sayısı (Günlük ortalama):</w:t>
      </w:r>
    </w:p>
    <w:p w14:paraId="3C5E46CA" w14:textId="0EC285A2" w:rsidR="00A55A08" w:rsidRPr="00A55A08" w:rsidRDefault="00A55A08" w:rsidP="00E95A18">
      <w:pPr>
        <w:numPr>
          <w:ilvl w:val="0"/>
          <w:numId w:val="38"/>
        </w:numPr>
        <w:tabs>
          <w:tab w:val="clear" w:pos="993"/>
          <w:tab w:val="num" w:pos="1134"/>
        </w:tabs>
        <w:spacing w:after="0" w:line="360" w:lineRule="auto"/>
        <w:ind w:left="1134"/>
        <w:jc w:val="left"/>
        <w:rPr>
          <w:rFonts w:ascii="Times New Roman" w:hAnsi="Times New Roman" w:cs="Times New Roman"/>
        </w:rPr>
      </w:pPr>
      <w:r w:rsidRPr="00A55A08">
        <w:rPr>
          <w:rFonts w:ascii="Times New Roman" w:hAnsi="Times New Roman" w:cs="Times New Roman"/>
        </w:rPr>
        <w:t>Personel ve Hizmetten Yararlanan Ziyaretçi Sayısında Beklenen Gelişmeler:</w:t>
      </w:r>
    </w:p>
    <w:p w14:paraId="07CE7DCA" w14:textId="77777777" w:rsidR="00A55A08" w:rsidRPr="00A55A08" w:rsidRDefault="00A55A08" w:rsidP="00A55A08">
      <w:pPr>
        <w:tabs>
          <w:tab w:val="clear" w:pos="993"/>
        </w:tabs>
        <w:spacing w:after="0" w:line="360" w:lineRule="auto"/>
        <w:ind w:left="360" w:firstLine="0"/>
        <w:rPr>
          <w:rFonts w:ascii="Times New Roman" w:hAnsi="Times New Roman" w:cs="Times New Roman"/>
          <w:b/>
          <w:bCs/>
        </w:rPr>
      </w:pPr>
      <w:r w:rsidRPr="00A55A08">
        <w:rPr>
          <w:rFonts w:ascii="Times New Roman" w:hAnsi="Times New Roman" w:cs="Times New Roman"/>
          <w:b/>
          <w:bCs/>
        </w:rPr>
        <w:t>2.</w:t>
      </w:r>
      <w:r w:rsidRPr="00A55A08">
        <w:rPr>
          <w:rFonts w:ascii="Times New Roman" w:hAnsi="Times New Roman" w:cs="Times New Roman"/>
          <w:b/>
          <w:bCs/>
        </w:rPr>
        <w:tab/>
        <w:t>KULLANILAN MEVCUT HİZMET BİNASI İLE İLGİLİ BİLGİLER</w:t>
      </w:r>
      <w:r w:rsidRPr="00A55A08">
        <w:rPr>
          <w:rFonts w:ascii="Times New Roman" w:hAnsi="Times New Roman" w:cs="Times New Roman"/>
          <w:b/>
          <w:bCs/>
        </w:rPr>
        <w:tab/>
      </w:r>
    </w:p>
    <w:p w14:paraId="17BC7006" w14:textId="77777777" w:rsidR="00A55A08" w:rsidRPr="00A55A08" w:rsidRDefault="00A55A08" w:rsidP="00E95A18">
      <w:pPr>
        <w:numPr>
          <w:ilvl w:val="0"/>
          <w:numId w:val="38"/>
        </w:numPr>
        <w:tabs>
          <w:tab w:val="clear" w:pos="993"/>
          <w:tab w:val="num" w:pos="1134"/>
        </w:tabs>
        <w:spacing w:after="0" w:line="360" w:lineRule="auto"/>
        <w:ind w:left="1134" w:hanging="357"/>
        <w:jc w:val="left"/>
        <w:rPr>
          <w:rFonts w:ascii="Times New Roman" w:hAnsi="Times New Roman" w:cs="Times New Roman"/>
        </w:rPr>
      </w:pPr>
      <w:r w:rsidRPr="00A55A08">
        <w:rPr>
          <w:rFonts w:ascii="Times New Roman" w:hAnsi="Times New Roman" w:cs="Times New Roman"/>
        </w:rPr>
        <w:t>Bulunduğu Arsanın Yüzölçümü (m</w:t>
      </w:r>
      <w:r w:rsidRPr="00A55A08">
        <w:rPr>
          <w:rFonts w:ascii="Times New Roman" w:hAnsi="Times New Roman" w:cs="Times New Roman"/>
          <w:vertAlign w:val="superscript"/>
        </w:rPr>
        <w:t>2</w:t>
      </w:r>
      <w:r w:rsidRPr="00A55A08">
        <w:rPr>
          <w:rFonts w:ascii="Times New Roman" w:hAnsi="Times New Roman" w:cs="Times New Roman"/>
        </w:rPr>
        <w:t>)</w:t>
      </w:r>
      <w:r w:rsidRPr="00A55A08">
        <w:rPr>
          <w:rFonts w:ascii="Times New Roman" w:hAnsi="Times New Roman" w:cs="Times New Roman"/>
        </w:rPr>
        <w:tab/>
        <w:t>:</w:t>
      </w:r>
    </w:p>
    <w:p w14:paraId="33224E27" w14:textId="77777777" w:rsidR="00A55A08" w:rsidRPr="00A55A08" w:rsidRDefault="00A55A08" w:rsidP="00E95A18">
      <w:pPr>
        <w:numPr>
          <w:ilvl w:val="0"/>
          <w:numId w:val="38"/>
        </w:numPr>
        <w:tabs>
          <w:tab w:val="clear" w:pos="993"/>
          <w:tab w:val="num" w:pos="1134"/>
        </w:tabs>
        <w:spacing w:after="0" w:line="360" w:lineRule="auto"/>
        <w:ind w:left="1134" w:hanging="357"/>
        <w:jc w:val="left"/>
        <w:rPr>
          <w:rFonts w:ascii="Times New Roman" w:hAnsi="Times New Roman" w:cs="Times New Roman"/>
          <w:bCs/>
        </w:rPr>
      </w:pPr>
      <w:r w:rsidRPr="00A55A08">
        <w:rPr>
          <w:rFonts w:ascii="Times New Roman" w:hAnsi="Times New Roman" w:cs="Times New Roman"/>
          <w:bCs/>
        </w:rPr>
        <w:t xml:space="preserve">Bina Sahiplik Durumu </w:t>
      </w:r>
      <w:r w:rsidRPr="00A55A08">
        <w:rPr>
          <w:rFonts w:ascii="Times New Roman" w:hAnsi="Times New Roman" w:cs="Times New Roman"/>
          <w:bCs/>
        </w:rPr>
        <w:tab/>
      </w:r>
      <w:r w:rsidRPr="00A55A08">
        <w:rPr>
          <w:rFonts w:ascii="Times New Roman" w:hAnsi="Times New Roman" w:cs="Times New Roman"/>
          <w:bCs/>
        </w:rPr>
        <w:tab/>
        <w:t xml:space="preserve">: </w:t>
      </w:r>
      <w:r w:rsidRPr="00A55A08">
        <w:rPr>
          <w:rFonts w:ascii="Times New Roman" w:hAnsi="Times New Roman" w:cs="Times New Roman"/>
          <w:bCs/>
        </w:rPr>
        <w:fldChar w:fldCharType="begin">
          <w:ffData>
            <w:name w:val="Onay1"/>
            <w:enabled/>
            <w:calcOnExit w:val="0"/>
            <w:checkBox>
              <w:sizeAuto/>
              <w:default w:val="0"/>
            </w:checkBox>
          </w:ffData>
        </w:fldChar>
      </w:r>
      <w:bookmarkStart w:id="69" w:name="Onay1"/>
      <w:r w:rsidRPr="00A55A08">
        <w:rPr>
          <w:rFonts w:ascii="Times New Roman" w:hAnsi="Times New Roman" w:cs="Times New Roman"/>
          <w:bCs/>
        </w:rPr>
        <w:instrText xml:space="preserve"> FORMCHECKBOX </w:instrText>
      </w:r>
      <w:r w:rsidR="007B7D32">
        <w:rPr>
          <w:rFonts w:ascii="Times New Roman" w:hAnsi="Times New Roman" w:cs="Times New Roman"/>
          <w:bCs/>
        </w:rPr>
      </w:r>
      <w:r w:rsidR="007B7D32">
        <w:rPr>
          <w:rFonts w:ascii="Times New Roman" w:hAnsi="Times New Roman" w:cs="Times New Roman"/>
          <w:bCs/>
        </w:rPr>
        <w:fldChar w:fldCharType="separate"/>
      </w:r>
      <w:r w:rsidRPr="00A55A08">
        <w:rPr>
          <w:rFonts w:ascii="Times New Roman" w:hAnsi="Times New Roman" w:cs="Times New Roman"/>
          <w:bCs/>
        </w:rPr>
        <w:fldChar w:fldCharType="end"/>
      </w:r>
      <w:bookmarkEnd w:id="69"/>
      <w:r w:rsidRPr="00A55A08">
        <w:rPr>
          <w:rFonts w:ascii="Times New Roman" w:hAnsi="Times New Roman" w:cs="Times New Roman"/>
          <w:bCs/>
          <w:i/>
        </w:rPr>
        <w:t>Tahsisli</w:t>
      </w:r>
      <w:r w:rsidRPr="00A55A08">
        <w:rPr>
          <w:rFonts w:ascii="Times New Roman" w:hAnsi="Times New Roman" w:cs="Times New Roman"/>
          <w:bCs/>
        </w:rPr>
        <w:t xml:space="preserve">     </w:t>
      </w:r>
      <w:r w:rsidRPr="00A55A08">
        <w:rPr>
          <w:rFonts w:ascii="Times New Roman" w:hAnsi="Times New Roman" w:cs="Times New Roman"/>
          <w:bCs/>
        </w:rPr>
        <w:fldChar w:fldCharType="begin">
          <w:ffData>
            <w:name w:val="Onay2"/>
            <w:enabled/>
            <w:calcOnExit w:val="0"/>
            <w:checkBox>
              <w:sizeAuto/>
              <w:default w:val="0"/>
            </w:checkBox>
          </w:ffData>
        </w:fldChar>
      </w:r>
      <w:bookmarkStart w:id="70" w:name="Onay2"/>
      <w:r w:rsidRPr="00A55A08">
        <w:rPr>
          <w:rFonts w:ascii="Times New Roman" w:hAnsi="Times New Roman" w:cs="Times New Roman"/>
          <w:bCs/>
        </w:rPr>
        <w:instrText xml:space="preserve"> FORMCHECKBOX </w:instrText>
      </w:r>
      <w:r w:rsidR="007B7D32">
        <w:rPr>
          <w:rFonts w:ascii="Times New Roman" w:hAnsi="Times New Roman" w:cs="Times New Roman"/>
          <w:bCs/>
        </w:rPr>
      </w:r>
      <w:r w:rsidR="007B7D32">
        <w:rPr>
          <w:rFonts w:ascii="Times New Roman" w:hAnsi="Times New Roman" w:cs="Times New Roman"/>
          <w:bCs/>
        </w:rPr>
        <w:fldChar w:fldCharType="separate"/>
      </w:r>
      <w:r w:rsidRPr="00A55A08">
        <w:rPr>
          <w:rFonts w:ascii="Times New Roman" w:hAnsi="Times New Roman" w:cs="Times New Roman"/>
          <w:bCs/>
        </w:rPr>
        <w:fldChar w:fldCharType="end"/>
      </w:r>
      <w:bookmarkEnd w:id="70"/>
      <w:r w:rsidRPr="00A55A08">
        <w:rPr>
          <w:rFonts w:ascii="Times New Roman" w:hAnsi="Times New Roman" w:cs="Times New Roman"/>
          <w:bCs/>
          <w:i/>
        </w:rPr>
        <w:t>Kiralık</w:t>
      </w:r>
      <w:r w:rsidRPr="00A55A08">
        <w:rPr>
          <w:rFonts w:ascii="Times New Roman" w:hAnsi="Times New Roman" w:cs="Times New Roman"/>
          <w:bCs/>
          <w:i/>
        </w:rPr>
        <w:tab/>
        <w:t xml:space="preserve">   </w:t>
      </w:r>
      <w:r w:rsidRPr="00A55A08">
        <w:rPr>
          <w:rFonts w:ascii="Times New Roman" w:hAnsi="Times New Roman" w:cs="Times New Roman"/>
          <w:bCs/>
        </w:rPr>
        <w:fldChar w:fldCharType="begin">
          <w:ffData>
            <w:name w:val="Onay2"/>
            <w:enabled/>
            <w:calcOnExit w:val="0"/>
            <w:checkBox>
              <w:sizeAuto/>
              <w:default w:val="0"/>
            </w:checkBox>
          </w:ffData>
        </w:fldChar>
      </w:r>
      <w:r w:rsidRPr="00A55A08">
        <w:rPr>
          <w:rFonts w:ascii="Times New Roman" w:hAnsi="Times New Roman" w:cs="Times New Roman"/>
          <w:bCs/>
        </w:rPr>
        <w:instrText xml:space="preserve"> FORMCHECKBOX </w:instrText>
      </w:r>
      <w:r w:rsidR="007B7D32">
        <w:rPr>
          <w:rFonts w:ascii="Times New Roman" w:hAnsi="Times New Roman" w:cs="Times New Roman"/>
          <w:bCs/>
        </w:rPr>
      </w:r>
      <w:r w:rsidR="007B7D32">
        <w:rPr>
          <w:rFonts w:ascii="Times New Roman" w:hAnsi="Times New Roman" w:cs="Times New Roman"/>
          <w:bCs/>
        </w:rPr>
        <w:fldChar w:fldCharType="separate"/>
      </w:r>
      <w:r w:rsidRPr="00A55A08">
        <w:rPr>
          <w:rFonts w:ascii="Times New Roman" w:hAnsi="Times New Roman" w:cs="Times New Roman"/>
          <w:bCs/>
        </w:rPr>
        <w:fldChar w:fldCharType="end"/>
      </w:r>
      <w:r w:rsidRPr="00A55A08">
        <w:rPr>
          <w:rFonts w:ascii="Times New Roman" w:hAnsi="Times New Roman" w:cs="Times New Roman"/>
          <w:bCs/>
          <w:i/>
        </w:rPr>
        <w:t xml:space="preserve">Mülkiyet      </w:t>
      </w:r>
      <w:r w:rsidRPr="00A55A08">
        <w:rPr>
          <w:rFonts w:ascii="Times New Roman" w:hAnsi="Times New Roman" w:cs="Times New Roman"/>
          <w:bCs/>
        </w:rPr>
        <w:t>Diğer:………</w:t>
      </w:r>
    </w:p>
    <w:p w14:paraId="461CFBF2" w14:textId="77777777" w:rsidR="00A55A08" w:rsidRPr="00A55A08" w:rsidRDefault="00A55A08" w:rsidP="00E95A18">
      <w:pPr>
        <w:numPr>
          <w:ilvl w:val="0"/>
          <w:numId w:val="38"/>
        </w:numPr>
        <w:tabs>
          <w:tab w:val="clear" w:pos="993"/>
          <w:tab w:val="num" w:pos="1134"/>
        </w:tabs>
        <w:spacing w:after="0" w:line="360" w:lineRule="auto"/>
        <w:ind w:left="1134" w:hanging="357"/>
        <w:jc w:val="left"/>
        <w:rPr>
          <w:rFonts w:ascii="Times New Roman" w:hAnsi="Times New Roman" w:cs="Times New Roman"/>
          <w:bCs/>
        </w:rPr>
      </w:pPr>
      <w:r w:rsidRPr="00A55A08">
        <w:rPr>
          <w:rFonts w:ascii="Times New Roman" w:hAnsi="Times New Roman" w:cs="Times New Roman"/>
          <w:bCs/>
        </w:rPr>
        <w:t>Kiralık İse Yıllık Kira Bedeli</w:t>
      </w:r>
      <w:r w:rsidRPr="00A55A08">
        <w:rPr>
          <w:rFonts w:ascii="Times New Roman" w:hAnsi="Times New Roman" w:cs="Times New Roman"/>
          <w:bCs/>
        </w:rPr>
        <w:tab/>
      </w:r>
      <w:r w:rsidRPr="00A55A08">
        <w:rPr>
          <w:rFonts w:ascii="Times New Roman" w:hAnsi="Times New Roman" w:cs="Times New Roman"/>
          <w:bCs/>
        </w:rPr>
        <w:tab/>
        <w:t>:</w:t>
      </w:r>
    </w:p>
    <w:p w14:paraId="60FA3B38" w14:textId="77777777" w:rsidR="00A55A08" w:rsidRPr="00A55A08" w:rsidRDefault="00A55A08" w:rsidP="00E95A18">
      <w:pPr>
        <w:numPr>
          <w:ilvl w:val="0"/>
          <w:numId w:val="38"/>
        </w:numPr>
        <w:tabs>
          <w:tab w:val="clear" w:pos="993"/>
          <w:tab w:val="num" w:pos="1134"/>
        </w:tabs>
        <w:spacing w:after="0" w:line="360" w:lineRule="auto"/>
        <w:ind w:left="1134" w:hanging="357"/>
        <w:jc w:val="left"/>
        <w:rPr>
          <w:rFonts w:ascii="Times New Roman" w:hAnsi="Times New Roman" w:cs="Times New Roman"/>
          <w:bCs/>
        </w:rPr>
      </w:pPr>
      <w:r w:rsidRPr="00A55A08">
        <w:rPr>
          <w:rFonts w:ascii="Times New Roman" w:hAnsi="Times New Roman" w:cs="Times New Roman"/>
          <w:bCs/>
        </w:rPr>
        <w:t>Yapı Cinsi</w:t>
      </w:r>
      <w:r w:rsidRPr="00A55A08">
        <w:rPr>
          <w:rFonts w:ascii="Times New Roman" w:hAnsi="Times New Roman" w:cs="Times New Roman"/>
          <w:bCs/>
        </w:rPr>
        <w:tab/>
      </w:r>
      <w:r w:rsidRPr="00A55A08">
        <w:rPr>
          <w:rFonts w:ascii="Times New Roman" w:hAnsi="Times New Roman" w:cs="Times New Roman"/>
          <w:bCs/>
        </w:rPr>
        <w:tab/>
      </w:r>
      <w:r w:rsidRPr="00A55A08">
        <w:rPr>
          <w:rFonts w:ascii="Times New Roman" w:hAnsi="Times New Roman" w:cs="Times New Roman"/>
          <w:bCs/>
        </w:rPr>
        <w:tab/>
      </w:r>
      <w:r w:rsidRPr="00A55A08">
        <w:rPr>
          <w:rFonts w:ascii="Times New Roman" w:hAnsi="Times New Roman" w:cs="Times New Roman"/>
          <w:bCs/>
        </w:rPr>
        <w:tab/>
        <w:t>:</w:t>
      </w:r>
    </w:p>
    <w:p w14:paraId="7ABEB80B" w14:textId="77777777" w:rsidR="00A55A08" w:rsidRPr="00A55A08" w:rsidRDefault="00A55A08" w:rsidP="00E95A18">
      <w:pPr>
        <w:numPr>
          <w:ilvl w:val="0"/>
          <w:numId w:val="38"/>
        </w:numPr>
        <w:tabs>
          <w:tab w:val="clear" w:pos="993"/>
          <w:tab w:val="num" w:pos="1134"/>
        </w:tabs>
        <w:spacing w:after="0" w:line="360" w:lineRule="auto"/>
        <w:ind w:left="1134" w:hanging="357"/>
        <w:jc w:val="left"/>
        <w:rPr>
          <w:rFonts w:ascii="Times New Roman" w:hAnsi="Times New Roman" w:cs="Times New Roman"/>
          <w:bCs/>
        </w:rPr>
      </w:pPr>
      <w:r w:rsidRPr="00A55A08">
        <w:rPr>
          <w:rFonts w:ascii="Times New Roman" w:hAnsi="Times New Roman" w:cs="Times New Roman"/>
          <w:bCs/>
        </w:rPr>
        <w:t>Bina Kat Adedi</w:t>
      </w:r>
      <w:r w:rsidRPr="00A55A08">
        <w:rPr>
          <w:rFonts w:ascii="Times New Roman" w:hAnsi="Times New Roman" w:cs="Times New Roman"/>
          <w:bCs/>
        </w:rPr>
        <w:tab/>
      </w:r>
      <w:r w:rsidRPr="00A55A08">
        <w:rPr>
          <w:rFonts w:ascii="Times New Roman" w:hAnsi="Times New Roman" w:cs="Times New Roman"/>
          <w:bCs/>
        </w:rPr>
        <w:tab/>
      </w:r>
      <w:r w:rsidRPr="00A55A08">
        <w:rPr>
          <w:rFonts w:ascii="Times New Roman" w:hAnsi="Times New Roman" w:cs="Times New Roman"/>
          <w:bCs/>
        </w:rPr>
        <w:tab/>
        <w:t>:</w:t>
      </w:r>
    </w:p>
    <w:p w14:paraId="01A782FF" w14:textId="578D4EB3" w:rsidR="00A55A08" w:rsidRPr="00A55A08" w:rsidRDefault="00A55A08" w:rsidP="00E95A18">
      <w:pPr>
        <w:numPr>
          <w:ilvl w:val="0"/>
          <w:numId w:val="38"/>
        </w:numPr>
        <w:tabs>
          <w:tab w:val="clear" w:pos="993"/>
          <w:tab w:val="num" w:pos="1134"/>
        </w:tabs>
        <w:spacing w:after="0" w:line="360" w:lineRule="auto"/>
        <w:ind w:left="1134" w:hanging="357"/>
        <w:jc w:val="left"/>
        <w:rPr>
          <w:rFonts w:ascii="Times New Roman" w:hAnsi="Times New Roman" w:cs="Times New Roman"/>
        </w:rPr>
      </w:pPr>
      <w:r w:rsidRPr="00A55A08">
        <w:rPr>
          <w:rFonts w:ascii="Times New Roman" w:hAnsi="Times New Roman" w:cs="Times New Roman"/>
        </w:rPr>
        <w:t>Toplam Kapalı Alan</w:t>
      </w:r>
      <w:r w:rsidRPr="00A55A08">
        <w:rPr>
          <w:rFonts w:ascii="Times New Roman" w:hAnsi="Times New Roman" w:cs="Times New Roman"/>
        </w:rPr>
        <w:tab/>
        <w:t>(m</w:t>
      </w:r>
      <w:r w:rsidRPr="00A55A08">
        <w:rPr>
          <w:rFonts w:ascii="Times New Roman" w:hAnsi="Times New Roman" w:cs="Times New Roman"/>
          <w:vertAlign w:val="superscript"/>
        </w:rPr>
        <w:t>2</w:t>
      </w:r>
      <w:r w:rsidRPr="00A55A08">
        <w:rPr>
          <w:rFonts w:ascii="Times New Roman" w:hAnsi="Times New Roman" w:cs="Times New Roman"/>
        </w:rPr>
        <w:t>)</w:t>
      </w:r>
      <w:r w:rsidRPr="00A55A08">
        <w:rPr>
          <w:rFonts w:ascii="Times New Roman" w:hAnsi="Times New Roman" w:cs="Times New Roman"/>
        </w:rPr>
        <w:tab/>
      </w:r>
      <w:r w:rsidRPr="00A55A08">
        <w:rPr>
          <w:rFonts w:ascii="Times New Roman" w:hAnsi="Times New Roman" w:cs="Times New Roman"/>
        </w:rPr>
        <w:tab/>
        <w:t>:</w:t>
      </w:r>
    </w:p>
    <w:p w14:paraId="12593400" w14:textId="77777777" w:rsidR="00A55A08" w:rsidRPr="00A55A08" w:rsidRDefault="00A55A08" w:rsidP="00E95A18">
      <w:pPr>
        <w:numPr>
          <w:ilvl w:val="0"/>
          <w:numId w:val="38"/>
        </w:numPr>
        <w:tabs>
          <w:tab w:val="clear" w:pos="993"/>
          <w:tab w:val="num" w:pos="1134"/>
        </w:tabs>
        <w:spacing w:after="0" w:line="360" w:lineRule="auto"/>
        <w:ind w:left="1134" w:hanging="357"/>
        <w:jc w:val="left"/>
        <w:rPr>
          <w:rFonts w:ascii="Times New Roman" w:hAnsi="Times New Roman" w:cs="Times New Roman"/>
        </w:rPr>
      </w:pPr>
      <w:r w:rsidRPr="00A55A08">
        <w:rPr>
          <w:rFonts w:ascii="Times New Roman" w:hAnsi="Times New Roman" w:cs="Times New Roman"/>
        </w:rPr>
        <w:t>Toplam Ofis Alanı (m</w:t>
      </w:r>
      <w:r w:rsidRPr="00A55A08">
        <w:rPr>
          <w:rFonts w:ascii="Times New Roman" w:hAnsi="Times New Roman" w:cs="Times New Roman"/>
          <w:vertAlign w:val="superscript"/>
        </w:rPr>
        <w:t>2</w:t>
      </w:r>
      <w:r w:rsidRPr="00A55A08">
        <w:rPr>
          <w:rFonts w:ascii="Times New Roman" w:hAnsi="Times New Roman" w:cs="Times New Roman"/>
        </w:rPr>
        <w:t>)</w:t>
      </w:r>
      <w:r w:rsidRPr="00A55A08">
        <w:rPr>
          <w:rFonts w:ascii="Times New Roman" w:hAnsi="Times New Roman" w:cs="Times New Roman"/>
        </w:rPr>
        <w:tab/>
      </w:r>
      <w:r w:rsidRPr="00A55A08">
        <w:rPr>
          <w:rFonts w:ascii="Times New Roman" w:hAnsi="Times New Roman" w:cs="Times New Roman"/>
        </w:rPr>
        <w:tab/>
        <w:t>:</w:t>
      </w:r>
    </w:p>
    <w:p w14:paraId="032CA2CC" w14:textId="77777777" w:rsidR="00A55A08" w:rsidRPr="00A55A08" w:rsidRDefault="00A55A08" w:rsidP="00E95A18">
      <w:pPr>
        <w:numPr>
          <w:ilvl w:val="0"/>
          <w:numId w:val="38"/>
        </w:numPr>
        <w:tabs>
          <w:tab w:val="clear" w:pos="993"/>
          <w:tab w:val="num" w:pos="1134"/>
        </w:tabs>
        <w:spacing w:after="0" w:line="360" w:lineRule="auto"/>
        <w:ind w:left="1134" w:hanging="357"/>
        <w:jc w:val="left"/>
        <w:rPr>
          <w:rFonts w:ascii="Times New Roman" w:hAnsi="Times New Roman" w:cs="Times New Roman"/>
        </w:rPr>
      </w:pPr>
      <w:r w:rsidRPr="00A55A08">
        <w:rPr>
          <w:rFonts w:ascii="Times New Roman" w:hAnsi="Times New Roman" w:cs="Times New Roman"/>
        </w:rPr>
        <w:t>Binanın Yapım Yılı</w:t>
      </w:r>
      <w:r w:rsidRPr="00A55A08">
        <w:rPr>
          <w:rFonts w:ascii="Times New Roman" w:hAnsi="Times New Roman" w:cs="Times New Roman"/>
        </w:rPr>
        <w:tab/>
      </w:r>
      <w:r w:rsidRPr="00A55A08">
        <w:rPr>
          <w:rFonts w:ascii="Times New Roman" w:hAnsi="Times New Roman" w:cs="Times New Roman"/>
        </w:rPr>
        <w:tab/>
      </w:r>
      <w:r w:rsidRPr="00A55A08">
        <w:rPr>
          <w:rFonts w:ascii="Times New Roman" w:hAnsi="Times New Roman" w:cs="Times New Roman"/>
        </w:rPr>
        <w:tab/>
        <w:t>:</w:t>
      </w:r>
    </w:p>
    <w:p w14:paraId="626E0CF7" w14:textId="77777777" w:rsidR="00A55A08" w:rsidRPr="00A55A08" w:rsidRDefault="00A55A08" w:rsidP="00E95A18">
      <w:pPr>
        <w:numPr>
          <w:ilvl w:val="0"/>
          <w:numId w:val="39"/>
        </w:numPr>
        <w:tabs>
          <w:tab w:val="clear" w:pos="993"/>
          <w:tab w:val="num" w:pos="1134"/>
        </w:tabs>
        <w:spacing w:after="0" w:line="360" w:lineRule="auto"/>
        <w:ind w:left="1134" w:hanging="357"/>
        <w:jc w:val="left"/>
        <w:rPr>
          <w:rFonts w:ascii="Times New Roman" w:hAnsi="Times New Roman" w:cs="Times New Roman"/>
        </w:rPr>
      </w:pPr>
      <w:r w:rsidRPr="00A55A08">
        <w:rPr>
          <w:rFonts w:ascii="Times New Roman" w:hAnsi="Times New Roman" w:cs="Times New Roman"/>
        </w:rPr>
        <w:t>Son 10 Yılda Yapılan Onarımların Yılları ve Maliyetleri</w:t>
      </w:r>
      <w:r w:rsidRPr="00A55A08">
        <w:rPr>
          <w:rFonts w:ascii="Times New Roman" w:hAnsi="Times New Roman" w:cs="Times New Roman"/>
        </w:rPr>
        <w:tab/>
        <w:t>:</w:t>
      </w:r>
    </w:p>
    <w:p w14:paraId="32F43F4E" w14:textId="6311015E" w:rsidR="00A55A08" w:rsidRPr="00A55A08" w:rsidRDefault="00A55A08" w:rsidP="00E95A18">
      <w:pPr>
        <w:numPr>
          <w:ilvl w:val="0"/>
          <w:numId w:val="39"/>
        </w:numPr>
        <w:tabs>
          <w:tab w:val="clear" w:pos="993"/>
          <w:tab w:val="num" w:pos="1134"/>
        </w:tabs>
        <w:spacing w:after="0" w:line="360" w:lineRule="auto"/>
        <w:ind w:left="1134" w:hanging="357"/>
        <w:jc w:val="left"/>
        <w:rPr>
          <w:rFonts w:ascii="Times New Roman" w:hAnsi="Times New Roman" w:cs="Times New Roman"/>
        </w:rPr>
      </w:pPr>
      <w:r w:rsidRPr="00A55A08">
        <w:rPr>
          <w:rFonts w:ascii="Times New Roman" w:hAnsi="Times New Roman" w:cs="Times New Roman"/>
        </w:rPr>
        <w:t>Yıllık Ortalama İşletme Giderleri (Elektrik, Su, Isınma vb.) :</w:t>
      </w:r>
    </w:p>
    <w:p w14:paraId="5F2D64C8" w14:textId="77777777" w:rsidR="00A55A08" w:rsidRPr="00A55A08" w:rsidRDefault="00A55A08" w:rsidP="00E95A18">
      <w:pPr>
        <w:numPr>
          <w:ilvl w:val="0"/>
          <w:numId w:val="39"/>
        </w:numPr>
        <w:tabs>
          <w:tab w:val="clear" w:pos="993"/>
          <w:tab w:val="num" w:pos="1134"/>
        </w:tabs>
        <w:spacing w:after="0" w:line="360" w:lineRule="auto"/>
        <w:ind w:left="1134"/>
        <w:jc w:val="left"/>
        <w:rPr>
          <w:rFonts w:ascii="Times New Roman" w:hAnsi="Times New Roman" w:cs="Times New Roman"/>
        </w:rPr>
      </w:pPr>
      <w:r w:rsidRPr="00A55A08">
        <w:rPr>
          <w:rFonts w:ascii="Times New Roman" w:hAnsi="Times New Roman" w:cs="Times New Roman"/>
        </w:rPr>
        <w:t>Tahliye Sonrası Arsa ve Binanın Değerlendirilme Şekli (Kiralık Değilse) :</w:t>
      </w:r>
    </w:p>
    <w:p w14:paraId="6B803780" w14:textId="1E6E52E9" w:rsidR="00A55A08" w:rsidRPr="00A55A08" w:rsidRDefault="00A55A08" w:rsidP="00A55A08">
      <w:pPr>
        <w:tabs>
          <w:tab w:val="clear" w:pos="993"/>
        </w:tabs>
        <w:spacing w:after="0" w:line="360" w:lineRule="auto"/>
        <w:ind w:left="360" w:firstLine="0"/>
        <w:rPr>
          <w:rFonts w:ascii="Times New Roman" w:hAnsi="Times New Roman" w:cs="Times New Roman"/>
          <w:b/>
          <w:bCs/>
        </w:rPr>
      </w:pPr>
      <w:r w:rsidRPr="00A55A08">
        <w:rPr>
          <w:rFonts w:ascii="Times New Roman" w:hAnsi="Times New Roman" w:cs="Times New Roman"/>
          <w:b/>
          <w:bCs/>
        </w:rPr>
        <w:t>3.</w:t>
      </w:r>
      <w:r w:rsidRPr="00A55A08">
        <w:rPr>
          <w:rFonts w:ascii="Times New Roman" w:hAnsi="Times New Roman" w:cs="Times New Roman"/>
          <w:b/>
          <w:bCs/>
        </w:rPr>
        <w:tab/>
        <w:t>YAPIMI</w:t>
      </w:r>
      <w:r w:rsidR="00BB1E95">
        <w:rPr>
          <w:rFonts w:ascii="Times New Roman" w:hAnsi="Times New Roman" w:cs="Times New Roman"/>
          <w:b/>
          <w:bCs/>
        </w:rPr>
        <w:t xml:space="preserve"> </w:t>
      </w:r>
      <w:r w:rsidRPr="00A55A08">
        <w:rPr>
          <w:rFonts w:ascii="Times New Roman" w:hAnsi="Times New Roman" w:cs="Times New Roman"/>
          <w:b/>
          <w:bCs/>
        </w:rPr>
        <w:t>/</w:t>
      </w:r>
      <w:r w:rsidR="00BB1E95">
        <w:rPr>
          <w:rFonts w:ascii="Times New Roman" w:hAnsi="Times New Roman" w:cs="Times New Roman"/>
          <w:b/>
          <w:bCs/>
        </w:rPr>
        <w:t xml:space="preserve"> </w:t>
      </w:r>
      <w:r w:rsidRPr="00A55A08">
        <w:rPr>
          <w:rFonts w:ascii="Times New Roman" w:hAnsi="Times New Roman" w:cs="Times New Roman"/>
          <w:b/>
          <w:bCs/>
          <w:spacing w:val="-2"/>
          <w:lang w:eastAsia="tr-TR"/>
        </w:rPr>
        <w:t>KAMULAŞTIRILMASI</w:t>
      </w:r>
      <w:r w:rsidRPr="00A55A08">
        <w:rPr>
          <w:rFonts w:ascii="Times New Roman" w:hAnsi="Times New Roman" w:cs="Times New Roman"/>
          <w:b/>
          <w:bCs/>
        </w:rPr>
        <w:t xml:space="preserve"> PLANLANAN YENİ BİNA İLE İLGİLİ BİLGİLER</w:t>
      </w:r>
    </w:p>
    <w:p w14:paraId="30DE2A74" w14:textId="6C20C403" w:rsidR="00A55A08" w:rsidRPr="00A55A08" w:rsidRDefault="00A55A08" w:rsidP="00E95A18">
      <w:pPr>
        <w:numPr>
          <w:ilvl w:val="0"/>
          <w:numId w:val="45"/>
        </w:numPr>
        <w:tabs>
          <w:tab w:val="clear" w:pos="993"/>
        </w:tabs>
        <w:spacing w:after="0" w:line="360" w:lineRule="auto"/>
        <w:ind w:left="1134" w:hanging="425"/>
        <w:jc w:val="left"/>
        <w:rPr>
          <w:rFonts w:ascii="Times New Roman" w:hAnsi="Times New Roman" w:cs="Times New Roman"/>
          <w:b/>
          <w:bCs/>
        </w:rPr>
      </w:pPr>
      <w:r w:rsidRPr="00A55A08">
        <w:rPr>
          <w:rFonts w:ascii="Times New Roman" w:hAnsi="Times New Roman" w:cs="Times New Roman"/>
          <w:b/>
          <w:bCs/>
        </w:rPr>
        <w:t>YERİ (İl, ilçe vb</w:t>
      </w:r>
      <w:r w:rsidR="00AA3ADD">
        <w:rPr>
          <w:rFonts w:ascii="Times New Roman" w:hAnsi="Times New Roman" w:cs="Times New Roman"/>
          <w:b/>
          <w:bCs/>
        </w:rPr>
        <w:t>.</w:t>
      </w:r>
      <w:r w:rsidRPr="00A55A08">
        <w:rPr>
          <w:rFonts w:ascii="Times New Roman" w:hAnsi="Times New Roman" w:cs="Times New Roman"/>
          <w:b/>
          <w:bCs/>
        </w:rPr>
        <w:t xml:space="preserve">): </w:t>
      </w:r>
    </w:p>
    <w:p w14:paraId="560F6ED8" w14:textId="77777777" w:rsidR="00A55A08" w:rsidRPr="00A55A08" w:rsidRDefault="00A55A08" w:rsidP="00E95A18">
      <w:pPr>
        <w:numPr>
          <w:ilvl w:val="0"/>
          <w:numId w:val="45"/>
        </w:numPr>
        <w:tabs>
          <w:tab w:val="clear" w:pos="993"/>
        </w:tabs>
        <w:spacing w:after="0" w:line="360" w:lineRule="auto"/>
        <w:ind w:left="1134" w:hanging="425"/>
        <w:jc w:val="left"/>
        <w:rPr>
          <w:rFonts w:ascii="Times New Roman" w:hAnsi="Times New Roman" w:cs="Times New Roman"/>
          <w:b/>
          <w:bCs/>
        </w:rPr>
      </w:pPr>
      <w:r w:rsidRPr="00A55A08">
        <w:rPr>
          <w:rFonts w:ascii="Times New Roman" w:hAnsi="Times New Roman" w:cs="Times New Roman"/>
          <w:b/>
          <w:bCs/>
        </w:rPr>
        <w:t>ARSA</w:t>
      </w:r>
    </w:p>
    <w:p w14:paraId="291C31FB" w14:textId="77777777" w:rsidR="00A55A08" w:rsidRPr="00A55A08" w:rsidRDefault="00A55A08" w:rsidP="00E95A18">
      <w:pPr>
        <w:numPr>
          <w:ilvl w:val="0"/>
          <w:numId w:val="38"/>
        </w:numPr>
        <w:tabs>
          <w:tab w:val="clear" w:pos="993"/>
          <w:tab w:val="num" w:pos="1134"/>
        </w:tabs>
        <w:spacing w:after="0" w:line="360" w:lineRule="auto"/>
        <w:ind w:left="1134" w:hanging="357"/>
        <w:jc w:val="left"/>
        <w:rPr>
          <w:rFonts w:ascii="Times New Roman" w:hAnsi="Times New Roman" w:cs="Times New Roman"/>
          <w:b/>
          <w:bCs/>
        </w:rPr>
      </w:pPr>
      <w:r w:rsidRPr="00A55A08">
        <w:rPr>
          <w:rFonts w:ascii="Times New Roman" w:hAnsi="Times New Roman" w:cs="Times New Roman"/>
        </w:rPr>
        <w:t>Arsanın Seçiminde Dikkate Alınan Hususlar :</w:t>
      </w:r>
    </w:p>
    <w:p w14:paraId="39B63809" w14:textId="77777777" w:rsidR="00A55A08" w:rsidRPr="00A55A08" w:rsidRDefault="00A55A08" w:rsidP="00E95A18">
      <w:pPr>
        <w:numPr>
          <w:ilvl w:val="0"/>
          <w:numId w:val="41"/>
        </w:numPr>
        <w:tabs>
          <w:tab w:val="clear" w:pos="993"/>
          <w:tab w:val="num" w:pos="1134"/>
        </w:tabs>
        <w:spacing w:after="0" w:line="360" w:lineRule="auto"/>
        <w:ind w:left="1134" w:hanging="357"/>
        <w:jc w:val="left"/>
        <w:rPr>
          <w:rFonts w:ascii="Times New Roman" w:hAnsi="Times New Roman" w:cs="Times New Roman"/>
        </w:rPr>
      </w:pPr>
      <w:r w:rsidRPr="00A55A08">
        <w:rPr>
          <w:rFonts w:ascii="Times New Roman" w:hAnsi="Times New Roman" w:cs="Times New Roman"/>
        </w:rPr>
        <w:t>Arsanın Yüzölçümü</w:t>
      </w:r>
      <w:r w:rsidRPr="00A55A08">
        <w:rPr>
          <w:rFonts w:ascii="Times New Roman" w:hAnsi="Times New Roman" w:cs="Times New Roman"/>
        </w:rPr>
        <w:tab/>
        <w:t xml:space="preserve"> (m</w:t>
      </w:r>
      <w:r w:rsidRPr="00A55A08">
        <w:rPr>
          <w:rFonts w:ascii="Times New Roman" w:hAnsi="Times New Roman" w:cs="Times New Roman"/>
          <w:vertAlign w:val="superscript"/>
        </w:rPr>
        <w:t>2</w:t>
      </w:r>
      <w:r w:rsidRPr="00A55A08">
        <w:rPr>
          <w:rFonts w:ascii="Times New Roman" w:hAnsi="Times New Roman" w:cs="Times New Roman"/>
        </w:rPr>
        <w:t>)</w:t>
      </w:r>
      <w:r w:rsidRPr="00A55A08">
        <w:rPr>
          <w:rFonts w:ascii="Times New Roman" w:hAnsi="Times New Roman" w:cs="Times New Roman"/>
        </w:rPr>
        <w:tab/>
        <w:t>:</w:t>
      </w:r>
    </w:p>
    <w:p w14:paraId="1E90808C" w14:textId="77777777" w:rsidR="00A55A08" w:rsidRPr="00A55A08" w:rsidRDefault="00A55A08" w:rsidP="00E95A18">
      <w:pPr>
        <w:numPr>
          <w:ilvl w:val="0"/>
          <w:numId w:val="39"/>
        </w:numPr>
        <w:tabs>
          <w:tab w:val="clear" w:pos="993"/>
          <w:tab w:val="num" w:pos="1134"/>
        </w:tabs>
        <w:spacing w:after="0" w:line="360" w:lineRule="auto"/>
        <w:ind w:left="1134" w:hanging="357"/>
        <w:jc w:val="left"/>
        <w:rPr>
          <w:rFonts w:ascii="Times New Roman" w:hAnsi="Times New Roman" w:cs="Times New Roman"/>
        </w:rPr>
      </w:pPr>
      <w:r w:rsidRPr="00A55A08">
        <w:rPr>
          <w:rFonts w:ascii="Times New Roman" w:hAnsi="Times New Roman" w:cs="Times New Roman"/>
        </w:rPr>
        <w:t>Arsanın Yeri / Konumu</w:t>
      </w:r>
      <w:r w:rsidRPr="00A55A08">
        <w:rPr>
          <w:rFonts w:ascii="Times New Roman" w:hAnsi="Times New Roman" w:cs="Times New Roman"/>
        </w:rPr>
        <w:tab/>
        <w:t>:</w:t>
      </w:r>
    </w:p>
    <w:p w14:paraId="28A03515" w14:textId="400C928A" w:rsidR="00A55A08" w:rsidRPr="00A55A08" w:rsidRDefault="00A55A08" w:rsidP="00AA3ADD">
      <w:pPr>
        <w:tabs>
          <w:tab w:val="clear" w:pos="993"/>
        </w:tabs>
        <w:spacing w:line="360" w:lineRule="auto"/>
        <w:ind w:left="1134" w:firstLine="0"/>
        <w:rPr>
          <w:rFonts w:ascii="Times New Roman" w:hAnsi="Times New Roman" w:cs="Times New Roman"/>
        </w:rPr>
      </w:pPr>
      <w:r w:rsidRPr="00A55A08">
        <w:rPr>
          <w:rFonts w:ascii="Times New Roman" w:hAnsi="Times New Roman" w:cs="Times New Roman"/>
        </w:rPr>
        <w:t>(İl, İlçe, Mahalle, Şehir İçi, Şehir Dışı vs.)</w:t>
      </w:r>
    </w:p>
    <w:p w14:paraId="25211F47" w14:textId="77777777" w:rsidR="00A55A08" w:rsidRPr="00A55A08" w:rsidRDefault="00A55A08" w:rsidP="00E95A18">
      <w:pPr>
        <w:numPr>
          <w:ilvl w:val="0"/>
          <w:numId w:val="39"/>
        </w:numPr>
        <w:tabs>
          <w:tab w:val="clear" w:pos="993"/>
          <w:tab w:val="num" w:pos="1134"/>
        </w:tabs>
        <w:spacing w:after="0" w:line="360" w:lineRule="auto"/>
        <w:ind w:left="1134" w:hanging="357"/>
        <w:jc w:val="left"/>
        <w:rPr>
          <w:rFonts w:ascii="Times New Roman" w:hAnsi="Times New Roman" w:cs="Times New Roman"/>
          <w:b/>
          <w:bCs/>
        </w:rPr>
      </w:pPr>
      <w:r w:rsidRPr="00A55A08">
        <w:rPr>
          <w:rFonts w:ascii="Times New Roman" w:hAnsi="Times New Roman" w:cs="Times New Roman"/>
        </w:rPr>
        <w:t>Arsanın Temin Edilme Yolu</w:t>
      </w:r>
      <w:r w:rsidRPr="00A55A08">
        <w:rPr>
          <w:rFonts w:ascii="Times New Roman" w:hAnsi="Times New Roman" w:cs="Times New Roman"/>
          <w:vertAlign w:val="superscript"/>
          <w:lang w:eastAsia="tr-TR"/>
        </w:rPr>
        <w:t>(1)</w:t>
      </w:r>
      <w:r w:rsidRPr="00A55A08">
        <w:rPr>
          <w:rFonts w:ascii="Times New Roman" w:hAnsi="Times New Roman" w:cs="Times New Roman"/>
          <w:spacing w:val="-1"/>
          <w:lang w:eastAsia="tr-TR"/>
        </w:rPr>
        <w:t>:</w:t>
      </w:r>
    </w:p>
    <w:p w14:paraId="02B9A690" w14:textId="77777777" w:rsidR="00A55A08" w:rsidRPr="00A55A08" w:rsidRDefault="00A55A08" w:rsidP="00E95A18">
      <w:pPr>
        <w:numPr>
          <w:ilvl w:val="0"/>
          <w:numId w:val="39"/>
        </w:numPr>
        <w:tabs>
          <w:tab w:val="clear" w:pos="993"/>
          <w:tab w:val="num" w:pos="1134"/>
        </w:tabs>
        <w:spacing w:after="0" w:line="360" w:lineRule="auto"/>
        <w:ind w:left="1134" w:hanging="357"/>
        <w:jc w:val="left"/>
        <w:rPr>
          <w:rFonts w:ascii="Times New Roman" w:hAnsi="Times New Roman" w:cs="Times New Roman"/>
          <w:b/>
          <w:bCs/>
        </w:rPr>
      </w:pPr>
      <w:r w:rsidRPr="00A55A08">
        <w:rPr>
          <w:rFonts w:ascii="Times New Roman" w:hAnsi="Times New Roman" w:cs="Times New Roman"/>
        </w:rPr>
        <w:t>Arsanın Kamulaştırma Maliyeti (Varsa):</w:t>
      </w:r>
    </w:p>
    <w:p w14:paraId="27378588" w14:textId="77777777" w:rsidR="00A55A08" w:rsidRPr="00A55A08" w:rsidRDefault="00A55A08" w:rsidP="00E95A18">
      <w:pPr>
        <w:numPr>
          <w:ilvl w:val="0"/>
          <w:numId w:val="38"/>
        </w:numPr>
        <w:tabs>
          <w:tab w:val="clear" w:pos="993"/>
          <w:tab w:val="num" w:pos="1134"/>
        </w:tabs>
        <w:spacing w:after="0" w:line="360" w:lineRule="auto"/>
        <w:ind w:left="1134" w:hanging="357"/>
        <w:jc w:val="left"/>
        <w:rPr>
          <w:rFonts w:ascii="Times New Roman" w:hAnsi="Times New Roman" w:cs="Times New Roman"/>
        </w:rPr>
      </w:pPr>
      <w:r w:rsidRPr="00A55A08">
        <w:rPr>
          <w:rFonts w:ascii="Times New Roman" w:hAnsi="Times New Roman" w:cs="Times New Roman"/>
        </w:rPr>
        <w:t>Şehir İmar Planına Uygunluğu :</w:t>
      </w:r>
    </w:p>
    <w:p w14:paraId="180A7420" w14:textId="77777777" w:rsidR="00A55A08" w:rsidRPr="00A55A08" w:rsidRDefault="00A55A08" w:rsidP="00E95A18">
      <w:pPr>
        <w:numPr>
          <w:ilvl w:val="0"/>
          <w:numId w:val="38"/>
        </w:numPr>
        <w:tabs>
          <w:tab w:val="clear" w:pos="993"/>
          <w:tab w:val="num" w:pos="1134"/>
        </w:tabs>
        <w:spacing w:after="0" w:line="360" w:lineRule="auto"/>
        <w:ind w:left="1134" w:hanging="357"/>
        <w:jc w:val="left"/>
        <w:rPr>
          <w:rFonts w:ascii="Times New Roman" w:hAnsi="Times New Roman" w:cs="Times New Roman"/>
          <w:b/>
          <w:bCs/>
        </w:rPr>
      </w:pPr>
      <w:r w:rsidRPr="00A55A08">
        <w:rPr>
          <w:rFonts w:ascii="Times New Roman" w:hAnsi="Times New Roman" w:cs="Times New Roman"/>
        </w:rPr>
        <w:t>Ulaşım İmkanları</w:t>
      </w:r>
      <w:r w:rsidRPr="00A55A08">
        <w:rPr>
          <w:rFonts w:ascii="Times New Roman" w:hAnsi="Times New Roman" w:cs="Times New Roman"/>
        </w:rPr>
        <w:tab/>
      </w:r>
      <w:r w:rsidRPr="00A55A08">
        <w:rPr>
          <w:rFonts w:ascii="Times New Roman" w:hAnsi="Times New Roman" w:cs="Times New Roman"/>
        </w:rPr>
        <w:tab/>
        <w:t>:</w:t>
      </w:r>
    </w:p>
    <w:p w14:paraId="64159F34" w14:textId="77777777" w:rsidR="00A55A08" w:rsidRPr="00A55A08" w:rsidRDefault="00A55A08" w:rsidP="00E95A18">
      <w:pPr>
        <w:numPr>
          <w:ilvl w:val="0"/>
          <w:numId w:val="38"/>
        </w:numPr>
        <w:tabs>
          <w:tab w:val="clear" w:pos="993"/>
          <w:tab w:val="num" w:pos="1134"/>
        </w:tabs>
        <w:spacing w:after="0" w:line="360" w:lineRule="auto"/>
        <w:ind w:left="1134"/>
        <w:jc w:val="left"/>
        <w:rPr>
          <w:rFonts w:ascii="Times New Roman" w:hAnsi="Times New Roman" w:cs="Times New Roman"/>
          <w:b/>
          <w:bCs/>
        </w:rPr>
      </w:pPr>
      <w:r w:rsidRPr="00A55A08">
        <w:rPr>
          <w:rFonts w:ascii="Times New Roman" w:hAnsi="Times New Roman" w:cs="Times New Roman"/>
        </w:rPr>
        <w:t>Altyapı, Peyzaj ve Çevre Düzenleme İhtiyaçları ile Maliyeti</w:t>
      </w:r>
      <w:r w:rsidRPr="00A55A08">
        <w:rPr>
          <w:rFonts w:ascii="Times New Roman" w:hAnsi="Times New Roman" w:cs="Times New Roman"/>
          <w:vertAlign w:val="superscript"/>
          <w:lang w:eastAsia="tr-TR"/>
        </w:rPr>
        <w:t>(1)</w:t>
      </w:r>
      <w:r w:rsidRPr="00A55A08">
        <w:rPr>
          <w:rFonts w:ascii="Times New Roman" w:hAnsi="Times New Roman" w:cs="Times New Roman"/>
          <w:spacing w:val="-1"/>
          <w:lang w:eastAsia="tr-TR"/>
        </w:rPr>
        <w:t>:</w:t>
      </w:r>
    </w:p>
    <w:p w14:paraId="2C8974D8" w14:textId="77777777" w:rsidR="00A55A08" w:rsidRPr="00A55A08" w:rsidRDefault="00A55A08" w:rsidP="00E95A18">
      <w:pPr>
        <w:numPr>
          <w:ilvl w:val="0"/>
          <w:numId w:val="38"/>
        </w:numPr>
        <w:tabs>
          <w:tab w:val="clear" w:pos="993"/>
          <w:tab w:val="num" w:pos="1134"/>
        </w:tabs>
        <w:spacing w:after="0" w:line="360" w:lineRule="auto"/>
        <w:ind w:left="1134"/>
        <w:jc w:val="left"/>
        <w:rPr>
          <w:rFonts w:ascii="Times New Roman" w:hAnsi="Times New Roman" w:cs="Times New Roman"/>
          <w:b/>
          <w:bCs/>
        </w:rPr>
      </w:pPr>
      <w:r w:rsidRPr="00A55A08">
        <w:rPr>
          <w:rFonts w:ascii="Times New Roman" w:hAnsi="Times New Roman" w:cs="Times New Roman"/>
          <w:bCs/>
        </w:rPr>
        <w:t>Afet Risk Durumu</w:t>
      </w:r>
      <w:r w:rsidRPr="00A55A08">
        <w:rPr>
          <w:rFonts w:ascii="Times New Roman" w:hAnsi="Times New Roman" w:cs="Times New Roman"/>
          <w:bCs/>
        </w:rPr>
        <w:tab/>
      </w:r>
      <w:r w:rsidRPr="00A55A08">
        <w:rPr>
          <w:rFonts w:ascii="Times New Roman" w:hAnsi="Times New Roman" w:cs="Times New Roman"/>
          <w:bCs/>
        </w:rPr>
        <w:tab/>
        <w:t>:</w:t>
      </w:r>
    </w:p>
    <w:p w14:paraId="30544BFA" w14:textId="77777777" w:rsidR="00A55A08" w:rsidRPr="00A55A08" w:rsidRDefault="00A55A08" w:rsidP="00A55A08">
      <w:pPr>
        <w:tabs>
          <w:tab w:val="clear" w:pos="993"/>
        </w:tabs>
        <w:spacing w:after="0" w:line="360" w:lineRule="auto"/>
        <w:ind w:left="0" w:firstLine="0"/>
        <w:rPr>
          <w:rFonts w:ascii="Times New Roman" w:hAnsi="Times New Roman" w:cs="Times New Roman"/>
          <w:b/>
          <w:bCs/>
        </w:rPr>
      </w:pPr>
    </w:p>
    <w:p w14:paraId="2CF37091" w14:textId="77777777" w:rsidR="00A55A08" w:rsidRPr="00A55A08" w:rsidRDefault="00A55A08" w:rsidP="00E95A18">
      <w:pPr>
        <w:numPr>
          <w:ilvl w:val="0"/>
          <w:numId w:val="45"/>
        </w:numPr>
        <w:tabs>
          <w:tab w:val="clear" w:pos="993"/>
        </w:tabs>
        <w:spacing w:after="0" w:line="360" w:lineRule="auto"/>
        <w:ind w:left="1134" w:hanging="425"/>
        <w:jc w:val="left"/>
        <w:rPr>
          <w:rFonts w:ascii="Times New Roman" w:hAnsi="Times New Roman" w:cs="Times New Roman"/>
          <w:b/>
          <w:bCs/>
        </w:rPr>
      </w:pPr>
      <w:r w:rsidRPr="00A55A08">
        <w:rPr>
          <w:rFonts w:ascii="Times New Roman" w:hAnsi="Times New Roman" w:cs="Times New Roman"/>
          <w:b/>
          <w:bCs/>
        </w:rPr>
        <w:t>HİZMET BİNASI</w:t>
      </w:r>
    </w:p>
    <w:p w14:paraId="12322DBD" w14:textId="77777777" w:rsidR="00A55A08" w:rsidRPr="00A55A08" w:rsidRDefault="00A55A08" w:rsidP="00E95A18">
      <w:pPr>
        <w:numPr>
          <w:ilvl w:val="0"/>
          <w:numId w:val="41"/>
        </w:numPr>
        <w:tabs>
          <w:tab w:val="clear" w:pos="993"/>
          <w:tab w:val="num" w:pos="1134"/>
        </w:tabs>
        <w:spacing w:after="0" w:line="360" w:lineRule="auto"/>
        <w:ind w:left="1134" w:hanging="357"/>
        <w:jc w:val="left"/>
        <w:rPr>
          <w:rFonts w:ascii="Times New Roman" w:hAnsi="Times New Roman" w:cs="Times New Roman"/>
        </w:rPr>
      </w:pPr>
      <w:r w:rsidRPr="00A55A08">
        <w:rPr>
          <w:rFonts w:ascii="Times New Roman" w:hAnsi="Times New Roman" w:cs="Times New Roman"/>
        </w:rPr>
        <w:t>Toplam Kapalı Alan (m</w:t>
      </w:r>
      <w:r w:rsidRPr="00A55A08">
        <w:rPr>
          <w:rFonts w:ascii="Times New Roman" w:hAnsi="Times New Roman" w:cs="Times New Roman"/>
          <w:vertAlign w:val="superscript"/>
        </w:rPr>
        <w:t>2</w:t>
      </w:r>
      <w:r w:rsidRPr="00A55A08">
        <w:rPr>
          <w:rFonts w:ascii="Times New Roman" w:hAnsi="Times New Roman" w:cs="Times New Roman"/>
        </w:rPr>
        <w:t>)</w:t>
      </w:r>
      <w:r w:rsidRPr="00A55A08">
        <w:rPr>
          <w:rFonts w:ascii="Times New Roman" w:hAnsi="Times New Roman" w:cs="Times New Roman"/>
        </w:rPr>
        <w:tab/>
        <w:t>:</w:t>
      </w:r>
    </w:p>
    <w:p w14:paraId="2A1174F1" w14:textId="096F6D5E" w:rsidR="00A55A08" w:rsidRPr="00A55A08" w:rsidRDefault="00A55A08" w:rsidP="00E95A18">
      <w:pPr>
        <w:numPr>
          <w:ilvl w:val="0"/>
          <w:numId w:val="41"/>
        </w:numPr>
        <w:tabs>
          <w:tab w:val="clear" w:pos="993"/>
          <w:tab w:val="num" w:pos="1134"/>
        </w:tabs>
        <w:spacing w:after="0" w:line="360" w:lineRule="auto"/>
        <w:ind w:left="1134" w:hanging="357"/>
        <w:jc w:val="left"/>
        <w:rPr>
          <w:rFonts w:ascii="Times New Roman" w:hAnsi="Times New Roman" w:cs="Times New Roman"/>
        </w:rPr>
      </w:pPr>
      <w:r w:rsidRPr="00A55A08">
        <w:rPr>
          <w:rFonts w:ascii="Times New Roman" w:hAnsi="Times New Roman" w:cs="Times New Roman"/>
        </w:rPr>
        <w:t>Toplam Ofis Alanı</w:t>
      </w:r>
      <w:r w:rsidR="00A81726">
        <w:rPr>
          <w:rFonts w:ascii="Times New Roman" w:hAnsi="Times New Roman" w:cs="Times New Roman"/>
        </w:rPr>
        <w:t xml:space="preserve"> </w:t>
      </w:r>
      <w:r w:rsidRPr="00A55A08">
        <w:rPr>
          <w:rFonts w:ascii="Times New Roman" w:hAnsi="Times New Roman" w:cs="Times New Roman"/>
        </w:rPr>
        <w:t>(m</w:t>
      </w:r>
      <w:r w:rsidRPr="00A55A08">
        <w:rPr>
          <w:rFonts w:ascii="Times New Roman" w:hAnsi="Times New Roman" w:cs="Times New Roman"/>
          <w:vertAlign w:val="superscript"/>
        </w:rPr>
        <w:t>2</w:t>
      </w:r>
      <w:r w:rsidRPr="00A55A08">
        <w:rPr>
          <w:rFonts w:ascii="Times New Roman" w:hAnsi="Times New Roman" w:cs="Times New Roman"/>
        </w:rPr>
        <w:t>)</w:t>
      </w:r>
      <w:r w:rsidRPr="00A55A08">
        <w:rPr>
          <w:rFonts w:ascii="Times New Roman" w:hAnsi="Times New Roman" w:cs="Times New Roman"/>
        </w:rPr>
        <w:tab/>
        <w:t>:</w:t>
      </w:r>
    </w:p>
    <w:p w14:paraId="7AC00DC0" w14:textId="77777777" w:rsidR="00A55A08" w:rsidRPr="00A55A08" w:rsidRDefault="00A55A08" w:rsidP="00E95A18">
      <w:pPr>
        <w:numPr>
          <w:ilvl w:val="0"/>
          <w:numId w:val="41"/>
        </w:numPr>
        <w:tabs>
          <w:tab w:val="clear" w:pos="993"/>
          <w:tab w:val="num" w:pos="1134"/>
        </w:tabs>
        <w:spacing w:after="0" w:line="360" w:lineRule="auto"/>
        <w:ind w:left="1134" w:hanging="357"/>
        <w:jc w:val="left"/>
        <w:rPr>
          <w:rFonts w:ascii="Times New Roman" w:hAnsi="Times New Roman" w:cs="Times New Roman"/>
          <w:b/>
          <w:bCs/>
        </w:rPr>
      </w:pPr>
      <w:r w:rsidRPr="00A55A08">
        <w:rPr>
          <w:rFonts w:ascii="Times New Roman" w:hAnsi="Times New Roman" w:cs="Times New Roman"/>
        </w:rPr>
        <w:t>Yapı Tahmini Maliyeti</w:t>
      </w:r>
      <w:r w:rsidRPr="00A55A08">
        <w:rPr>
          <w:rFonts w:ascii="Times New Roman" w:hAnsi="Times New Roman" w:cs="Times New Roman"/>
        </w:rPr>
        <w:tab/>
        <w:t>:</w:t>
      </w:r>
    </w:p>
    <w:p w14:paraId="34DC748A" w14:textId="77777777" w:rsidR="00A55A08" w:rsidRPr="00A55A08" w:rsidRDefault="00A55A08" w:rsidP="00E95A18">
      <w:pPr>
        <w:numPr>
          <w:ilvl w:val="0"/>
          <w:numId w:val="38"/>
        </w:numPr>
        <w:tabs>
          <w:tab w:val="clear" w:pos="993"/>
          <w:tab w:val="num" w:pos="1134"/>
        </w:tabs>
        <w:spacing w:after="0" w:line="360" w:lineRule="auto"/>
        <w:ind w:left="1134"/>
        <w:jc w:val="left"/>
        <w:rPr>
          <w:rFonts w:ascii="Times New Roman" w:hAnsi="Times New Roman" w:cs="Times New Roman"/>
          <w:b/>
          <w:bCs/>
        </w:rPr>
      </w:pPr>
      <w:r w:rsidRPr="00A55A08">
        <w:rPr>
          <w:rFonts w:ascii="Times New Roman" w:hAnsi="Times New Roman" w:cs="Times New Roman"/>
          <w:bCs/>
        </w:rPr>
        <w:t>Yapı Birim Maliyeti</w:t>
      </w:r>
      <w:r w:rsidRPr="00A55A08">
        <w:rPr>
          <w:rFonts w:ascii="Times New Roman" w:hAnsi="Times New Roman" w:cs="Times New Roman"/>
          <w:bCs/>
        </w:rPr>
        <w:tab/>
        <w:t>(TL/m</w:t>
      </w:r>
      <w:r w:rsidRPr="00A55A08">
        <w:rPr>
          <w:rFonts w:ascii="Times New Roman" w:hAnsi="Times New Roman" w:cs="Times New Roman"/>
          <w:bCs/>
          <w:vertAlign w:val="superscript"/>
        </w:rPr>
        <w:t>2</w:t>
      </w:r>
      <w:r w:rsidRPr="00A55A08">
        <w:rPr>
          <w:rFonts w:ascii="Times New Roman" w:hAnsi="Times New Roman" w:cs="Times New Roman"/>
          <w:bCs/>
        </w:rPr>
        <w:t>)</w:t>
      </w:r>
      <w:r w:rsidRPr="00A55A08">
        <w:rPr>
          <w:rFonts w:ascii="Times New Roman" w:hAnsi="Times New Roman" w:cs="Times New Roman"/>
          <w:bCs/>
        </w:rPr>
        <w:tab/>
        <w:t>:</w:t>
      </w:r>
    </w:p>
    <w:p w14:paraId="086F9A4B" w14:textId="77777777" w:rsidR="00A55A08" w:rsidRPr="00A55A08" w:rsidRDefault="00A55A08" w:rsidP="00E95A18">
      <w:pPr>
        <w:numPr>
          <w:ilvl w:val="0"/>
          <w:numId w:val="45"/>
        </w:numPr>
        <w:tabs>
          <w:tab w:val="clear" w:pos="993"/>
        </w:tabs>
        <w:spacing w:after="0" w:line="360" w:lineRule="auto"/>
        <w:ind w:left="1134" w:hanging="425"/>
        <w:jc w:val="left"/>
        <w:rPr>
          <w:rFonts w:ascii="Times New Roman" w:hAnsi="Times New Roman" w:cs="Times New Roman"/>
          <w:b/>
          <w:bCs/>
        </w:rPr>
      </w:pPr>
      <w:r w:rsidRPr="00A55A08">
        <w:rPr>
          <w:rFonts w:ascii="Times New Roman" w:hAnsi="Times New Roman" w:cs="Times New Roman"/>
          <w:b/>
          <w:bCs/>
        </w:rPr>
        <w:lastRenderedPageBreak/>
        <w:t>PROJE İÇERİSİNDE YER ALACAK EK TESİSLER</w:t>
      </w:r>
    </w:p>
    <w:p w14:paraId="3C7EDFA6" w14:textId="77777777" w:rsidR="00A55A08" w:rsidRPr="00A55A08" w:rsidRDefault="00A55A08" w:rsidP="00A55A08">
      <w:pPr>
        <w:tabs>
          <w:tab w:val="clear" w:pos="993"/>
        </w:tabs>
        <w:spacing w:after="0" w:line="360" w:lineRule="auto"/>
        <w:ind w:left="1134" w:firstLine="0"/>
        <w:rPr>
          <w:rFonts w:ascii="Times New Roman" w:hAnsi="Times New Roman" w:cs="Times New Roman"/>
          <w:b/>
          <w:bCs/>
        </w:rPr>
      </w:pPr>
      <w:r w:rsidRPr="00A55A08">
        <w:rPr>
          <w:rFonts w:ascii="Times New Roman" w:hAnsi="Times New Roman" w:cs="Times New Roman"/>
          <w:b/>
          <w:bCs/>
        </w:rPr>
        <w:t>(Eğitim Tesisi, Sosyal Tesis vb.)</w:t>
      </w:r>
    </w:p>
    <w:p w14:paraId="6A56CA2E" w14:textId="77777777" w:rsidR="00A55A08" w:rsidRPr="00A55A08" w:rsidRDefault="00A55A08" w:rsidP="00E95A18">
      <w:pPr>
        <w:numPr>
          <w:ilvl w:val="0"/>
          <w:numId w:val="38"/>
        </w:numPr>
        <w:tabs>
          <w:tab w:val="clear" w:pos="993"/>
          <w:tab w:val="num" w:pos="1134"/>
        </w:tabs>
        <w:spacing w:after="0" w:line="360" w:lineRule="auto"/>
        <w:ind w:left="1134" w:hanging="357"/>
        <w:jc w:val="left"/>
        <w:rPr>
          <w:rFonts w:ascii="Times New Roman" w:hAnsi="Times New Roman" w:cs="Times New Roman"/>
        </w:rPr>
      </w:pPr>
      <w:r w:rsidRPr="00A55A08">
        <w:rPr>
          <w:rFonts w:ascii="Times New Roman" w:hAnsi="Times New Roman" w:cs="Times New Roman"/>
        </w:rPr>
        <w:t>Ek Tesislerin Kullanım Amaçları</w:t>
      </w:r>
      <w:r w:rsidRPr="00A55A08">
        <w:rPr>
          <w:rFonts w:ascii="Times New Roman" w:hAnsi="Times New Roman" w:cs="Times New Roman"/>
        </w:rPr>
        <w:tab/>
      </w:r>
      <w:r w:rsidRPr="00A55A08">
        <w:rPr>
          <w:rFonts w:ascii="Times New Roman" w:hAnsi="Times New Roman" w:cs="Times New Roman"/>
        </w:rPr>
        <w:tab/>
        <w:t>:</w:t>
      </w:r>
    </w:p>
    <w:p w14:paraId="1E972F9D" w14:textId="77777777" w:rsidR="00A55A08" w:rsidRPr="00A55A08" w:rsidRDefault="00A55A08" w:rsidP="00E95A18">
      <w:pPr>
        <w:numPr>
          <w:ilvl w:val="0"/>
          <w:numId w:val="38"/>
        </w:numPr>
        <w:tabs>
          <w:tab w:val="clear" w:pos="993"/>
          <w:tab w:val="num" w:pos="1134"/>
        </w:tabs>
        <w:spacing w:after="0" w:line="360" w:lineRule="auto"/>
        <w:ind w:left="1134"/>
        <w:jc w:val="left"/>
        <w:rPr>
          <w:rFonts w:ascii="Times New Roman" w:hAnsi="Times New Roman" w:cs="Times New Roman"/>
        </w:rPr>
      </w:pPr>
      <w:r w:rsidRPr="00A55A08">
        <w:rPr>
          <w:rFonts w:ascii="Times New Roman" w:hAnsi="Times New Roman" w:cs="Times New Roman"/>
        </w:rPr>
        <w:t>Ek Tesislerin Kullanım Alanları ve Maliyeti</w:t>
      </w:r>
      <w:r w:rsidRPr="00A55A08">
        <w:rPr>
          <w:rFonts w:ascii="Times New Roman" w:hAnsi="Times New Roman" w:cs="Times New Roman"/>
        </w:rPr>
        <w:tab/>
        <w:t>:</w:t>
      </w:r>
    </w:p>
    <w:p w14:paraId="290A58E7" w14:textId="77777777" w:rsidR="00A55A08" w:rsidRPr="00A55A08" w:rsidRDefault="00A55A08" w:rsidP="00A55A08">
      <w:pPr>
        <w:tabs>
          <w:tab w:val="clear" w:pos="993"/>
        </w:tabs>
        <w:spacing w:after="0" w:line="360" w:lineRule="auto"/>
        <w:ind w:left="360" w:firstLine="0"/>
        <w:rPr>
          <w:rFonts w:ascii="Times New Roman" w:hAnsi="Times New Roman" w:cs="Times New Roman"/>
          <w:b/>
          <w:bCs/>
        </w:rPr>
      </w:pPr>
      <w:r w:rsidRPr="00A55A08">
        <w:rPr>
          <w:rFonts w:ascii="Times New Roman" w:hAnsi="Times New Roman" w:cs="Times New Roman"/>
          <w:b/>
          <w:bCs/>
        </w:rPr>
        <w:t>4.</w:t>
      </w:r>
      <w:r w:rsidRPr="00A55A08">
        <w:rPr>
          <w:rFonts w:ascii="Times New Roman" w:hAnsi="Times New Roman" w:cs="Times New Roman"/>
          <w:b/>
          <w:bCs/>
        </w:rPr>
        <w:tab/>
        <w:t>PROJE</w:t>
      </w:r>
      <w:r w:rsidRPr="00A55A08">
        <w:rPr>
          <w:rFonts w:ascii="Times New Roman" w:hAnsi="Times New Roman" w:cs="Times New Roman"/>
          <w:b/>
          <w:bCs/>
        </w:rPr>
        <w:tab/>
        <w:t>YE YÖNELİK GENEL DEĞERLENDİRME</w:t>
      </w:r>
    </w:p>
    <w:p w14:paraId="0D01589C" w14:textId="77777777" w:rsidR="00A55A08" w:rsidRPr="00A55A08" w:rsidRDefault="00A55A08" w:rsidP="00A55A08">
      <w:pPr>
        <w:tabs>
          <w:tab w:val="clear" w:pos="993"/>
        </w:tabs>
        <w:spacing w:line="360" w:lineRule="auto"/>
        <w:ind w:left="720" w:firstLine="0"/>
        <w:rPr>
          <w:rFonts w:ascii="Times New Roman" w:hAnsi="Times New Roman" w:cs="Times New Roman"/>
        </w:rPr>
      </w:pPr>
      <w:r w:rsidRPr="00A55A08">
        <w:rPr>
          <w:rFonts w:ascii="Times New Roman" w:hAnsi="Times New Roman" w:cs="Times New Roman"/>
        </w:rPr>
        <w:t>(Mevcut Hizmet Binasının Yetersiz Kaldığı Hususlar, Kuruluşun Geleceğe Dönük İhtiyaçları, Önerilen Projenin Mevcut ve Gelecekteki İhtiyaçları Karşılama Durumu, vb. Değerlendirmeler)</w:t>
      </w:r>
    </w:p>
    <w:p w14:paraId="07B0FF1D" w14:textId="77777777" w:rsidR="00A55A08" w:rsidRPr="00A55A08" w:rsidRDefault="00A55A08" w:rsidP="00E95A18">
      <w:pPr>
        <w:numPr>
          <w:ilvl w:val="0"/>
          <w:numId w:val="37"/>
        </w:numPr>
        <w:tabs>
          <w:tab w:val="clear" w:pos="993"/>
        </w:tabs>
        <w:spacing w:after="0" w:line="360" w:lineRule="auto"/>
        <w:jc w:val="left"/>
        <w:rPr>
          <w:rFonts w:ascii="Times New Roman" w:hAnsi="Times New Roman" w:cs="Times New Roman"/>
          <w:b/>
          <w:bCs/>
        </w:rPr>
      </w:pPr>
      <w:r w:rsidRPr="00A55A08">
        <w:rPr>
          <w:rFonts w:ascii="Times New Roman" w:hAnsi="Times New Roman" w:cs="Times New Roman"/>
          <w:b/>
          <w:bCs/>
        </w:rPr>
        <w:t xml:space="preserve">PROJENİN UYGULANMASI İLE İLGİLİ BİLGİLER </w:t>
      </w:r>
    </w:p>
    <w:p w14:paraId="2C37B5FB" w14:textId="77777777" w:rsidR="00A55A08" w:rsidRPr="00A55A08" w:rsidRDefault="00A55A08" w:rsidP="00E95A18">
      <w:pPr>
        <w:numPr>
          <w:ilvl w:val="0"/>
          <w:numId w:val="41"/>
        </w:numPr>
        <w:tabs>
          <w:tab w:val="clear" w:pos="993"/>
          <w:tab w:val="num" w:pos="1134"/>
        </w:tabs>
        <w:spacing w:after="0" w:line="360" w:lineRule="auto"/>
        <w:ind w:left="1134" w:hanging="357"/>
        <w:jc w:val="left"/>
        <w:rPr>
          <w:rFonts w:ascii="Times New Roman" w:hAnsi="Times New Roman" w:cs="Times New Roman"/>
        </w:rPr>
      </w:pPr>
      <w:r w:rsidRPr="00A55A08">
        <w:rPr>
          <w:rFonts w:ascii="Times New Roman" w:hAnsi="Times New Roman" w:cs="Times New Roman"/>
        </w:rPr>
        <w:t xml:space="preserve">Proje Toplam Maliyeti </w:t>
      </w:r>
      <w:r w:rsidRPr="00A55A08">
        <w:rPr>
          <w:rFonts w:ascii="Times New Roman" w:hAnsi="Times New Roman" w:cs="Times New Roman"/>
          <w:spacing w:val="-1"/>
          <w:vertAlign w:val="superscript"/>
          <w:lang w:eastAsia="tr-TR"/>
        </w:rPr>
        <w:t>(2)</w:t>
      </w:r>
      <w:r w:rsidRPr="00A55A08">
        <w:rPr>
          <w:rFonts w:ascii="Times New Roman" w:hAnsi="Times New Roman" w:cs="Times New Roman"/>
        </w:rPr>
        <w:tab/>
        <w:t>:</w:t>
      </w:r>
    </w:p>
    <w:p w14:paraId="704D2BBB" w14:textId="77777777" w:rsidR="00A55A08" w:rsidRPr="00A55A08" w:rsidRDefault="00A55A08" w:rsidP="00A55A08">
      <w:pPr>
        <w:tabs>
          <w:tab w:val="clear" w:pos="993"/>
        </w:tabs>
        <w:spacing w:line="360" w:lineRule="auto"/>
        <w:ind w:left="766" w:firstLine="368"/>
        <w:rPr>
          <w:rFonts w:ascii="Times New Roman" w:hAnsi="Times New Roman" w:cs="Times New Roman"/>
        </w:rPr>
      </w:pPr>
      <w:r w:rsidRPr="00A55A08">
        <w:rPr>
          <w:rFonts w:ascii="Times New Roman" w:hAnsi="Times New Roman" w:cs="Times New Roman"/>
        </w:rPr>
        <w:t>(Arsanın kamulaştırılması, bina ve ek tesislerin yapımı, altyapı, peyzaj ve çevre düzenleme işleri)</w:t>
      </w:r>
    </w:p>
    <w:p w14:paraId="5B93A50F" w14:textId="77777777" w:rsidR="00A55A08" w:rsidRPr="00A55A08" w:rsidRDefault="00A55A08" w:rsidP="00E95A18">
      <w:pPr>
        <w:numPr>
          <w:ilvl w:val="0"/>
          <w:numId w:val="41"/>
        </w:numPr>
        <w:tabs>
          <w:tab w:val="clear" w:pos="993"/>
          <w:tab w:val="num" w:pos="1134"/>
        </w:tabs>
        <w:spacing w:after="0" w:line="360" w:lineRule="auto"/>
        <w:ind w:left="1134" w:hanging="357"/>
        <w:jc w:val="left"/>
        <w:rPr>
          <w:rFonts w:ascii="Times New Roman" w:hAnsi="Times New Roman" w:cs="Times New Roman"/>
        </w:rPr>
      </w:pPr>
      <w:r w:rsidRPr="00A55A08">
        <w:rPr>
          <w:rFonts w:ascii="Times New Roman" w:hAnsi="Times New Roman" w:cs="Times New Roman"/>
        </w:rPr>
        <w:t xml:space="preserve">Finansman Kaynakları </w:t>
      </w:r>
      <w:r w:rsidRPr="00A55A08">
        <w:rPr>
          <w:rFonts w:ascii="Times New Roman" w:hAnsi="Times New Roman" w:cs="Times New Roman"/>
        </w:rPr>
        <w:tab/>
      </w:r>
      <w:r w:rsidRPr="00A55A08">
        <w:rPr>
          <w:rFonts w:ascii="Times New Roman" w:hAnsi="Times New Roman" w:cs="Times New Roman"/>
        </w:rPr>
        <w:tab/>
        <w:t xml:space="preserve">: </w:t>
      </w:r>
      <w:r w:rsidRPr="00A55A08">
        <w:rPr>
          <w:rFonts w:ascii="Times New Roman" w:hAnsi="Times New Roman" w:cs="Times New Roman"/>
        </w:rPr>
        <w:fldChar w:fldCharType="begin">
          <w:ffData>
            <w:name w:val="Onay3"/>
            <w:enabled/>
            <w:calcOnExit w:val="0"/>
            <w:checkBox>
              <w:sizeAuto/>
              <w:default w:val="0"/>
            </w:checkBox>
          </w:ffData>
        </w:fldChar>
      </w:r>
      <w:bookmarkStart w:id="71" w:name="Onay3"/>
      <w:r w:rsidRPr="00A55A08">
        <w:rPr>
          <w:rFonts w:ascii="Times New Roman" w:hAnsi="Times New Roman" w:cs="Times New Roman"/>
        </w:rPr>
        <w:instrText xml:space="preserve"> FORMCHECKBOX </w:instrText>
      </w:r>
      <w:r w:rsidR="007B7D32">
        <w:rPr>
          <w:rFonts w:ascii="Times New Roman" w:hAnsi="Times New Roman" w:cs="Times New Roman"/>
        </w:rPr>
      </w:r>
      <w:r w:rsidR="007B7D32">
        <w:rPr>
          <w:rFonts w:ascii="Times New Roman" w:hAnsi="Times New Roman" w:cs="Times New Roman"/>
        </w:rPr>
        <w:fldChar w:fldCharType="separate"/>
      </w:r>
      <w:r w:rsidRPr="00A55A08">
        <w:rPr>
          <w:rFonts w:ascii="Times New Roman" w:hAnsi="Times New Roman" w:cs="Times New Roman"/>
        </w:rPr>
        <w:fldChar w:fldCharType="end"/>
      </w:r>
      <w:bookmarkEnd w:id="71"/>
      <w:r w:rsidRPr="00A55A08">
        <w:rPr>
          <w:rFonts w:ascii="Times New Roman" w:hAnsi="Times New Roman" w:cs="Times New Roman"/>
          <w:i/>
        </w:rPr>
        <w:t>Kurum Bütçesi</w:t>
      </w:r>
      <w:r w:rsidRPr="00A55A08">
        <w:rPr>
          <w:rFonts w:ascii="Times New Roman" w:hAnsi="Times New Roman" w:cs="Times New Roman"/>
        </w:rPr>
        <w:t xml:space="preserve">   </w:t>
      </w:r>
      <w:r w:rsidRPr="00A55A08">
        <w:rPr>
          <w:rFonts w:ascii="Times New Roman" w:hAnsi="Times New Roman" w:cs="Times New Roman"/>
        </w:rPr>
        <w:fldChar w:fldCharType="begin">
          <w:ffData>
            <w:name w:val="Onay4"/>
            <w:enabled/>
            <w:calcOnExit w:val="0"/>
            <w:checkBox>
              <w:sizeAuto/>
              <w:default w:val="0"/>
            </w:checkBox>
          </w:ffData>
        </w:fldChar>
      </w:r>
      <w:bookmarkStart w:id="72" w:name="Onay4"/>
      <w:r w:rsidRPr="00A55A08">
        <w:rPr>
          <w:rFonts w:ascii="Times New Roman" w:hAnsi="Times New Roman" w:cs="Times New Roman"/>
        </w:rPr>
        <w:instrText xml:space="preserve"> FORMCHECKBOX </w:instrText>
      </w:r>
      <w:r w:rsidR="007B7D32">
        <w:rPr>
          <w:rFonts w:ascii="Times New Roman" w:hAnsi="Times New Roman" w:cs="Times New Roman"/>
        </w:rPr>
      </w:r>
      <w:r w:rsidR="007B7D32">
        <w:rPr>
          <w:rFonts w:ascii="Times New Roman" w:hAnsi="Times New Roman" w:cs="Times New Roman"/>
        </w:rPr>
        <w:fldChar w:fldCharType="separate"/>
      </w:r>
      <w:r w:rsidRPr="00A55A08">
        <w:rPr>
          <w:rFonts w:ascii="Times New Roman" w:hAnsi="Times New Roman" w:cs="Times New Roman"/>
        </w:rPr>
        <w:fldChar w:fldCharType="end"/>
      </w:r>
      <w:bookmarkEnd w:id="72"/>
      <w:r w:rsidRPr="00A55A08">
        <w:rPr>
          <w:rFonts w:ascii="Times New Roman" w:hAnsi="Times New Roman" w:cs="Times New Roman"/>
          <w:i/>
        </w:rPr>
        <w:t>Genel Bütçe</w:t>
      </w:r>
      <w:r w:rsidRPr="00A55A08">
        <w:rPr>
          <w:rFonts w:ascii="Times New Roman" w:hAnsi="Times New Roman" w:cs="Times New Roman"/>
        </w:rPr>
        <w:t xml:space="preserve">  Diğer: ….……….</w:t>
      </w:r>
    </w:p>
    <w:p w14:paraId="4A3021AA" w14:textId="77777777" w:rsidR="00A55A08" w:rsidRPr="00A55A08" w:rsidRDefault="00A55A08" w:rsidP="00E95A18">
      <w:pPr>
        <w:numPr>
          <w:ilvl w:val="0"/>
          <w:numId w:val="41"/>
        </w:numPr>
        <w:tabs>
          <w:tab w:val="clear" w:pos="993"/>
          <w:tab w:val="num" w:pos="1134"/>
        </w:tabs>
        <w:spacing w:after="0" w:line="360" w:lineRule="auto"/>
        <w:ind w:left="1134" w:hanging="357"/>
        <w:jc w:val="left"/>
        <w:rPr>
          <w:rFonts w:ascii="Times New Roman" w:hAnsi="Times New Roman" w:cs="Times New Roman"/>
        </w:rPr>
      </w:pPr>
      <w:r w:rsidRPr="00A55A08">
        <w:rPr>
          <w:rFonts w:ascii="Times New Roman" w:hAnsi="Times New Roman" w:cs="Times New Roman"/>
        </w:rPr>
        <w:t>Projenin Uygulama Planı (Başlama-Bitiş Tarihleri):</w:t>
      </w:r>
    </w:p>
    <w:p w14:paraId="33886235" w14:textId="77777777" w:rsidR="00A55A08" w:rsidRPr="00A55A08" w:rsidRDefault="00A55A08" w:rsidP="00E95A18">
      <w:pPr>
        <w:numPr>
          <w:ilvl w:val="0"/>
          <w:numId w:val="41"/>
        </w:numPr>
        <w:tabs>
          <w:tab w:val="clear" w:pos="993"/>
          <w:tab w:val="num" w:pos="1134"/>
        </w:tabs>
        <w:spacing w:after="0" w:line="360" w:lineRule="auto"/>
        <w:ind w:left="1134" w:hanging="357"/>
        <w:jc w:val="left"/>
        <w:rPr>
          <w:rFonts w:ascii="Times New Roman" w:hAnsi="Times New Roman" w:cs="Times New Roman"/>
        </w:rPr>
      </w:pPr>
      <w:r w:rsidRPr="00A55A08">
        <w:rPr>
          <w:rFonts w:ascii="Times New Roman" w:hAnsi="Times New Roman" w:cs="Times New Roman"/>
        </w:rPr>
        <w:t>Projenin Geliştirilmesinden Sorumlu Kişi/Kişiler (adı, soyadı, görevi, telefonu, e-posta adresi):</w:t>
      </w:r>
    </w:p>
    <w:p w14:paraId="122C50DE" w14:textId="77777777" w:rsidR="00A55A08" w:rsidRPr="00A55A08" w:rsidRDefault="00A55A08" w:rsidP="00E95A18">
      <w:pPr>
        <w:numPr>
          <w:ilvl w:val="0"/>
          <w:numId w:val="41"/>
        </w:numPr>
        <w:tabs>
          <w:tab w:val="clear" w:pos="993"/>
          <w:tab w:val="num" w:pos="1134"/>
        </w:tabs>
        <w:spacing w:after="0" w:line="360" w:lineRule="auto"/>
        <w:ind w:left="1134" w:hanging="357"/>
        <w:jc w:val="left"/>
        <w:rPr>
          <w:rFonts w:ascii="Times New Roman" w:hAnsi="Times New Roman" w:cs="Times New Roman"/>
        </w:rPr>
      </w:pPr>
      <w:r w:rsidRPr="00A55A08">
        <w:rPr>
          <w:rFonts w:ascii="Times New Roman" w:hAnsi="Times New Roman" w:cs="Times New Roman"/>
        </w:rPr>
        <w:t>Projeyi Yürütecek Olan Kuruluş</w:t>
      </w:r>
      <w:r w:rsidRPr="00A55A08">
        <w:rPr>
          <w:rFonts w:ascii="Times New Roman" w:hAnsi="Times New Roman" w:cs="Times New Roman"/>
        </w:rPr>
        <w:tab/>
        <w:t>:</w:t>
      </w:r>
    </w:p>
    <w:p w14:paraId="4926FE4F" w14:textId="77777777" w:rsidR="00A55A08" w:rsidRPr="00A55A08" w:rsidRDefault="00A55A08" w:rsidP="00E95A18">
      <w:pPr>
        <w:numPr>
          <w:ilvl w:val="0"/>
          <w:numId w:val="37"/>
        </w:numPr>
        <w:tabs>
          <w:tab w:val="clear" w:pos="993"/>
        </w:tabs>
        <w:spacing w:after="0" w:line="360" w:lineRule="auto"/>
        <w:jc w:val="left"/>
        <w:rPr>
          <w:rFonts w:ascii="Times New Roman" w:hAnsi="Times New Roman" w:cs="Times New Roman"/>
          <w:b/>
          <w:bCs/>
        </w:rPr>
      </w:pPr>
      <w:r w:rsidRPr="00A55A08">
        <w:rPr>
          <w:rFonts w:ascii="Times New Roman" w:hAnsi="Times New Roman" w:cs="Times New Roman"/>
          <w:b/>
          <w:bCs/>
        </w:rPr>
        <w:t>ÖDENEK TALEBİNE ESAS BEDEL HESABI</w:t>
      </w:r>
    </w:p>
    <w:tbl>
      <w:tblPr>
        <w:tblW w:w="0" w:type="auto"/>
        <w:tblInd w:w="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6"/>
        <w:gridCol w:w="4253"/>
      </w:tblGrid>
      <w:tr w:rsidR="00A55A08" w:rsidRPr="00A55A08" w14:paraId="449C59D0" w14:textId="77777777" w:rsidTr="0091436B">
        <w:trPr>
          <w:trHeight w:hRule="exact" w:val="284"/>
        </w:trPr>
        <w:tc>
          <w:tcPr>
            <w:tcW w:w="4326" w:type="dxa"/>
            <w:shd w:val="clear" w:color="auto" w:fill="auto"/>
          </w:tcPr>
          <w:p w14:paraId="77F6F63C" w14:textId="77777777" w:rsidR="00A55A08" w:rsidRPr="00A55A08" w:rsidRDefault="00A55A08" w:rsidP="00A55A08">
            <w:pPr>
              <w:tabs>
                <w:tab w:val="left" w:pos="720"/>
                <w:tab w:val="left" w:pos="1843"/>
                <w:tab w:val="left" w:pos="2160"/>
                <w:tab w:val="left" w:pos="2880"/>
                <w:tab w:val="left" w:pos="3600"/>
                <w:tab w:val="left" w:pos="4320"/>
                <w:tab w:val="left" w:pos="5040"/>
                <w:tab w:val="left" w:pos="5760"/>
                <w:tab w:val="left" w:pos="6480"/>
                <w:tab w:val="left" w:pos="7200"/>
                <w:tab w:val="left" w:pos="7920"/>
              </w:tabs>
              <w:spacing w:after="0"/>
              <w:ind w:left="0" w:firstLine="0"/>
              <w:rPr>
                <w:rFonts w:ascii="Times New Roman" w:hAnsi="Times New Roman" w:cs="Times New Roman"/>
              </w:rPr>
            </w:pPr>
            <w:r w:rsidRPr="00A55A08">
              <w:rPr>
                <w:rFonts w:ascii="Times New Roman" w:hAnsi="Times New Roman" w:cs="Times New Roman"/>
              </w:rPr>
              <w:t>İşin Adı</w:t>
            </w:r>
          </w:p>
        </w:tc>
        <w:tc>
          <w:tcPr>
            <w:tcW w:w="4253" w:type="dxa"/>
            <w:shd w:val="clear" w:color="auto" w:fill="auto"/>
          </w:tcPr>
          <w:p w14:paraId="58515E52" w14:textId="77777777" w:rsidR="00A55A08" w:rsidRPr="00A55A08" w:rsidRDefault="00A55A08" w:rsidP="00A55A08">
            <w:pPr>
              <w:tabs>
                <w:tab w:val="left" w:pos="720"/>
                <w:tab w:val="left" w:pos="1843"/>
                <w:tab w:val="left" w:pos="2160"/>
                <w:tab w:val="left" w:pos="2880"/>
                <w:tab w:val="left" w:pos="3600"/>
                <w:tab w:val="left" w:pos="4320"/>
                <w:tab w:val="left" w:pos="5040"/>
                <w:tab w:val="left" w:pos="5760"/>
                <w:tab w:val="left" w:pos="6480"/>
                <w:tab w:val="left" w:pos="7200"/>
                <w:tab w:val="left" w:pos="7920"/>
              </w:tabs>
              <w:spacing w:after="0"/>
              <w:ind w:left="0" w:firstLine="0"/>
              <w:rPr>
                <w:rFonts w:ascii="Times New Roman" w:hAnsi="Times New Roman" w:cs="Times New Roman"/>
              </w:rPr>
            </w:pPr>
          </w:p>
        </w:tc>
      </w:tr>
      <w:tr w:rsidR="00A55A08" w:rsidRPr="00A55A08" w14:paraId="4AD71F8B" w14:textId="77777777" w:rsidTr="0091436B">
        <w:trPr>
          <w:trHeight w:hRule="exact" w:val="284"/>
        </w:trPr>
        <w:tc>
          <w:tcPr>
            <w:tcW w:w="4326" w:type="dxa"/>
            <w:shd w:val="clear" w:color="auto" w:fill="auto"/>
          </w:tcPr>
          <w:p w14:paraId="3D2E5B3A" w14:textId="77777777" w:rsidR="00A55A08" w:rsidRPr="00A55A08" w:rsidRDefault="00A55A08" w:rsidP="00A55A08">
            <w:pPr>
              <w:tabs>
                <w:tab w:val="left" w:pos="720"/>
                <w:tab w:val="left" w:pos="1843"/>
                <w:tab w:val="left" w:pos="2160"/>
                <w:tab w:val="left" w:pos="2880"/>
                <w:tab w:val="left" w:pos="3600"/>
                <w:tab w:val="left" w:pos="4320"/>
                <w:tab w:val="left" w:pos="5040"/>
                <w:tab w:val="left" w:pos="5760"/>
                <w:tab w:val="left" w:pos="6480"/>
                <w:tab w:val="left" w:pos="7200"/>
                <w:tab w:val="left" w:pos="7920"/>
              </w:tabs>
              <w:spacing w:after="0"/>
              <w:ind w:left="0" w:firstLine="0"/>
              <w:rPr>
                <w:rFonts w:ascii="Times New Roman" w:hAnsi="Times New Roman" w:cs="Times New Roman"/>
              </w:rPr>
            </w:pPr>
            <w:r w:rsidRPr="00A55A08">
              <w:rPr>
                <w:rFonts w:ascii="Times New Roman" w:hAnsi="Times New Roman" w:cs="Times New Roman"/>
              </w:rPr>
              <w:t>Hazırlama Tarihi</w:t>
            </w:r>
          </w:p>
        </w:tc>
        <w:tc>
          <w:tcPr>
            <w:tcW w:w="4253" w:type="dxa"/>
            <w:shd w:val="clear" w:color="auto" w:fill="auto"/>
          </w:tcPr>
          <w:p w14:paraId="366E91AB" w14:textId="77777777" w:rsidR="00A55A08" w:rsidRPr="00A55A08" w:rsidRDefault="00A55A08" w:rsidP="00A55A08">
            <w:pPr>
              <w:tabs>
                <w:tab w:val="left" w:pos="720"/>
                <w:tab w:val="left" w:pos="1843"/>
                <w:tab w:val="left" w:pos="2160"/>
                <w:tab w:val="left" w:pos="2880"/>
                <w:tab w:val="left" w:pos="3600"/>
                <w:tab w:val="left" w:pos="4320"/>
                <w:tab w:val="left" w:pos="5040"/>
                <w:tab w:val="left" w:pos="5760"/>
                <w:tab w:val="left" w:pos="6480"/>
                <w:tab w:val="left" w:pos="7200"/>
                <w:tab w:val="left" w:pos="7920"/>
              </w:tabs>
              <w:spacing w:after="0"/>
              <w:ind w:left="0" w:firstLine="0"/>
              <w:rPr>
                <w:rFonts w:ascii="Times New Roman" w:hAnsi="Times New Roman" w:cs="Times New Roman"/>
              </w:rPr>
            </w:pPr>
          </w:p>
        </w:tc>
      </w:tr>
      <w:tr w:rsidR="00A55A08" w:rsidRPr="00A55A08" w14:paraId="41102A55" w14:textId="77777777" w:rsidTr="0091436B">
        <w:trPr>
          <w:trHeight w:hRule="exact" w:val="284"/>
        </w:trPr>
        <w:tc>
          <w:tcPr>
            <w:tcW w:w="4326" w:type="dxa"/>
            <w:shd w:val="clear" w:color="auto" w:fill="auto"/>
          </w:tcPr>
          <w:p w14:paraId="39E1E9D8" w14:textId="77777777" w:rsidR="00A55A08" w:rsidRPr="00A55A08" w:rsidRDefault="00A55A08" w:rsidP="00A55A08">
            <w:pPr>
              <w:tabs>
                <w:tab w:val="left" w:pos="720"/>
                <w:tab w:val="left" w:pos="1843"/>
                <w:tab w:val="left" w:pos="2160"/>
                <w:tab w:val="left" w:pos="2880"/>
                <w:tab w:val="left" w:pos="3600"/>
                <w:tab w:val="left" w:pos="4320"/>
                <w:tab w:val="left" w:pos="5040"/>
                <w:tab w:val="left" w:pos="5760"/>
                <w:tab w:val="left" w:pos="6480"/>
                <w:tab w:val="left" w:pos="7200"/>
                <w:tab w:val="left" w:pos="7920"/>
              </w:tabs>
              <w:spacing w:after="0"/>
              <w:ind w:left="0" w:firstLine="0"/>
              <w:rPr>
                <w:rFonts w:ascii="Times New Roman" w:hAnsi="Times New Roman" w:cs="Times New Roman"/>
              </w:rPr>
            </w:pPr>
            <w:r w:rsidRPr="00A55A08">
              <w:rPr>
                <w:rFonts w:ascii="Times New Roman" w:hAnsi="Times New Roman" w:cs="Times New Roman"/>
              </w:rPr>
              <w:t>Toplam İnşaat Alanı (m</w:t>
            </w:r>
            <w:r w:rsidRPr="00A55A08">
              <w:rPr>
                <w:rFonts w:ascii="Times New Roman" w:hAnsi="Times New Roman" w:cs="Times New Roman"/>
                <w:vertAlign w:val="superscript"/>
              </w:rPr>
              <w:t>2</w:t>
            </w:r>
            <w:r w:rsidRPr="00A55A08">
              <w:rPr>
                <w:rFonts w:ascii="Times New Roman" w:hAnsi="Times New Roman" w:cs="Times New Roman"/>
              </w:rPr>
              <w:t>)</w:t>
            </w:r>
          </w:p>
        </w:tc>
        <w:tc>
          <w:tcPr>
            <w:tcW w:w="4253" w:type="dxa"/>
            <w:shd w:val="clear" w:color="auto" w:fill="auto"/>
          </w:tcPr>
          <w:p w14:paraId="2AD4CED9" w14:textId="77777777" w:rsidR="00A55A08" w:rsidRPr="00A55A08" w:rsidRDefault="00A55A08" w:rsidP="00A55A08">
            <w:pPr>
              <w:tabs>
                <w:tab w:val="left" w:pos="720"/>
                <w:tab w:val="left" w:pos="1843"/>
                <w:tab w:val="left" w:pos="2160"/>
                <w:tab w:val="left" w:pos="2880"/>
                <w:tab w:val="left" w:pos="3600"/>
                <w:tab w:val="left" w:pos="4320"/>
                <w:tab w:val="left" w:pos="5040"/>
                <w:tab w:val="left" w:pos="5760"/>
                <w:tab w:val="left" w:pos="6480"/>
                <w:tab w:val="left" w:pos="7200"/>
                <w:tab w:val="left" w:pos="7920"/>
              </w:tabs>
              <w:spacing w:after="0"/>
              <w:ind w:left="0" w:firstLine="0"/>
              <w:rPr>
                <w:rFonts w:ascii="Times New Roman" w:hAnsi="Times New Roman" w:cs="Times New Roman"/>
              </w:rPr>
            </w:pPr>
          </w:p>
        </w:tc>
      </w:tr>
      <w:tr w:rsidR="00A55A08" w:rsidRPr="00A55A08" w14:paraId="774566FA" w14:textId="77777777" w:rsidTr="0091436B">
        <w:trPr>
          <w:trHeight w:hRule="exact" w:val="284"/>
        </w:trPr>
        <w:tc>
          <w:tcPr>
            <w:tcW w:w="4326" w:type="dxa"/>
            <w:shd w:val="clear" w:color="auto" w:fill="auto"/>
          </w:tcPr>
          <w:p w14:paraId="2434CE01" w14:textId="77777777" w:rsidR="00A55A08" w:rsidRPr="00A55A08" w:rsidRDefault="00A55A08" w:rsidP="00A55A08">
            <w:pPr>
              <w:tabs>
                <w:tab w:val="left" w:pos="720"/>
                <w:tab w:val="left" w:pos="1843"/>
                <w:tab w:val="left" w:pos="2160"/>
                <w:tab w:val="left" w:pos="2880"/>
                <w:tab w:val="left" w:pos="3600"/>
                <w:tab w:val="left" w:pos="4320"/>
                <w:tab w:val="left" w:pos="5040"/>
                <w:tab w:val="left" w:pos="5760"/>
                <w:tab w:val="left" w:pos="6480"/>
                <w:tab w:val="left" w:pos="7200"/>
                <w:tab w:val="left" w:pos="7920"/>
              </w:tabs>
              <w:spacing w:after="0"/>
              <w:ind w:left="0" w:firstLine="0"/>
              <w:rPr>
                <w:rFonts w:ascii="Times New Roman" w:hAnsi="Times New Roman" w:cs="Times New Roman"/>
              </w:rPr>
            </w:pPr>
            <w:r w:rsidRPr="00A55A08">
              <w:rPr>
                <w:rFonts w:ascii="Times New Roman" w:hAnsi="Times New Roman" w:cs="Times New Roman"/>
              </w:rPr>
              <w:t>Proje No</w:t>
            </w:r>
          </w:p>
        </w:tc>
        <w:tc>
          <w:tcPr>
            <w:tcW w:w="4253" w:type="dxa"/>
            <w:shd w:val="clear" w:color="auto" w:fill="auto"/>
          </w:tcPr>
          <w:p w14:paraId="18CFCF03" w14:textId="77777777" w:rsidR="00A55A08" w:rsidRPr="00A55A08" w:rsidRDefault="00A55A08" w:rsidP="00A55A08">
            <w:pPr>
              <w:tabs>
                <w:tab w:val="left" w:pos="720"/>
                <w:tab w:val="left" w:pos="1843"/>
                <w:tab w:val="left" w:pos="2160"/>
                <w:tab w:val="left" w:pos="2880"/>
                <w:tab w:val="left" w:pos="3600"/>
                <w:tab w:val="left" w:pos="4320"/>
                <w:tab w:val="left" w:pos="5040"/>
                <w:tab w:val="left" w:pos="5760"/>
                <w:tab w:val="left" w:pos="6480"/>
                <w:tab w:val="left" w:pos="7200"/>
                <w:tab w:val="left" w:pos="7920"/>
              </w:tabs>
              <w:spacing w:after="0"/>
              <w:ind w:left="0" w:firstLine="0"/>
              <w:rPr>
                <w:rFonts w:ascii="Times New Roman" w:hAnsi="Times New Roman" w:cs="Times New Roman"/>
              </w:rPr>
            </w:pPr>
          </w:p>
        </w:tc>
      </w:tr>
      <w:tr w:rsidR="00A55A08" w:rsidRPr="00A55A08" w14:paraId="45633799" w14:textId="77777777" w:rsidTr="0091436B">
        <w:trPr>
          <w:trHeight w:hRule="exact" w:val="284"/>
        </w:trPr>
        <w:tc>
          <w:tcPr>
            <w:tcW w:w="4326" w:type="dxa"/>
            <w:shd w:val="clear" w:color="auto" w:fill="auto"/>
          </w:tcPr>
          <w:p w14:paraId="3C8C6A33" w14:textId="77777777" w:rsidR="00A55A08" w:rsidRPr="00A55A08" w:rsidRDefault="00A55A08" w:rsidP="00A55A08">
            <w:pPr>
              <w:tabs>
                <w:tab w:val="left" w:pos="720"/>
                <w:tab w:val="left" w:pos="1843"/>
                <w:tab w:val="left" w:pos="2160"/>
                <w:tab w:val="left" w:pos="2880"/>
                <w:tab w:val="left" w:pos="3600"/>
                <w:tab w:val="left" w:pos="4320"/>
                <w:tab w:val="left" w:pos="5040"/>
                <w:tab w:val="left" w:pos="5760"/>
                <w:tab w:val="left" w:pos="6480"/>
                <w:tab w:val="left" w:pos="7200"/>
                <w:tab w:val="left" w:pos="7920"/>
              </w:tabs>
              <w:spacing w:after="0"/>
              <w:ind w:left="0" w:firstLine="0"/>
              <w:rPr>
                <w:rFonts w:ascii="Times New Roman" w:hAnsi="Times New Roman" w:cs="Times New Roman"/>
              </w:rPr>
            </w:pPr>
            <w:r w:rsidRPr="00A55A08">
              <w:rPr>
                <w:rFonts w:ascii="Times New Roman" w:hAnsi="Times New Roman" w:cs="Times New Roman"/>
              </w:rPr>
              <w:t>Bina Kat Adedi</w:t>
            </w:r>
          </w:p>
        </w:tc>
        <w:tc>
          <w:tcPr>
            <w:tcW w:w="4253" w:type="dxa"/>
            <w:shd w:val="clear" w:color="auto" w:fill="auto"/>
          </w:tcPr>
          <w:p w14:paraId="71D2F739" w14:textId="77777777" w:rsidR="00A55A08" w:rsidRPr="00A55A08" w:rsidRDefault="00A55A08" w:rsidP="00A55A08">
            <w:pPr>
              <w:tabs>
                <w:tab w:val="left" w:pos="720"/>
                <w:tab w:val="left" w:pos="1843"/>
                <w:tab w:val="left" w:pos="2160"/>
                <w:tab w:val="left" w:pos="2880"/>
                <w:tab w:val="left" w:pos="3600"/>
                <w:tab w:val="left" w:pos="4320"/>
                <w:tab w:val="left" w:pos="5040"/>
                <w:tab w:val="left" w:pos="5760"/>
                <w:tab w:val="left" w:pos="6480"/>
                <w:tab w:val="left" w:pos="7200"/>
                <w:tab w:val="left" w:pos="7920"/>
              </w:tabs>
              <w:spacing w:after="0"/>
              <w:ind w:left="0" w:firstLine="0"/>
              <w:rPr>
                <w:rFonts w:ascii="Times New Roman" w:hAnsi="Times New Roman" w:cs="Times New Roman"/>
              </w:rPr>
            </w:pPr>
          </w:p>
        </w:tc>
      </w:tr>
      <w:tr w:rsidR="00A55A08" w:rsidRPr="00A55A08" w14:paraId="54D6CA6C" w14:textId="77777777" w:rsidTr="0091436B">
        <w:trPr>
          <w:trHeight w:hRule="exact" w:val="284"/>
        </w:trPr>
        <w:tc>
          <w:tcPr>
            <w:tcW w:w="4326" w:type="dxa"/>
            <w:shd w:val="clear" w:color="auto" w:fill="auto"/>
          </w:tcPr>
          <w:p w14:paraId="0A58C605" w14:textId="77777777" w:rsidR="00A55A08" w:rsidRPr="00A55A08" w:rsidRDefault="00A55A08" w:rsidP="00A55A08">
            <w:pPr>
              <w:tabs>
                <w:tab w:val="left" w:pos="720"/>
                <w:tab w:val="left" w:pos="1843"/>
                <w:tab w:val="left" w:pos="2160"/>
                <w:tab w:val="left" w:pos="2880"/>
                <w:tab w:val="left" w:pos="3600"/>
                <w:tab w:val="left" w:pos="4320"/>
                <w:tab w:val="left" w:pos="5040"/>
                <w:tab w:val="left" w:pos="5760"/>
                <w:tab w:val="left" w:pos="6480"/>
                <w:tab w:val="left" w:pos="7200"/>
                <w:tab w:val="left" w:pos="7920"/>
              </w:tabs>
              <w:spacing w:after="0"/>
              <w:ind w:left="0" w:firstLine="0"/>
              <w:rPr>
                <w:rFonts w:ascii="Times New Roman" w:hAnsi="Times New Roman" w:cs="Times New Roman"/>
              </w:rPr>
            </w:pPr>
            <w:r w:rsidRPr="00A55A08">
              <w:rPr>
                <w:rFonts w:ascii="Times New Roman" w:hAnsi="Times New Roman" w:cs="Times New Roman"/>
              </w:rPr>
              <w:t>Yapı Cinsi</w:t>
            </w:r>
          </w:p>
        </w:tc>
        <w:tc>
          <w:tcPr>
            <w:tcW w:w="4253" w:type="dxa"/>
            <w:shd w:val="clear" w:color="auto" w:fill="auto"/>
          </w:tcPr>
          <w:p w14:paraId="0AB174B4" w14:textId="77777777" w:rsidR="00A55A08" w:rsidRPr="00A55A08" w:rsidRDefault="00A55A08" w:rsidP="00A55A08">
            <w:pPr>
              <w:tabs>
                <w:tab w:val="left" w:pos="720"/>
                <w:tab w:val="left" w:pos="1843"/>
                <w:tab w:val="left" w:pos="2160"/>
                <w:tab w:val="left" w:pos="2880"/>
                <w:tab w:val="left" w:pos="3600"/>
                <w:tab w:val="left" w:pos="4320"/>
                <w:tab w:val="left" w:pos="5040"/>
                <w:tab w:val="left" w:pos="5760"/>
                <w:tab w:val="left" w:pos="6480"/>
                <w:tab w:val="left" w:pos="7200"/>
                <w:tab w:val="left" w:pos="7920"/>
              </w:tabs>
              <w:spacing w:after="0"/>
              <w:ind w:left="0" w:firstLine="0"/>
              <w:rPr>
                <w:rFonts w:ascii="Times New Roman" w:hAnsi="Times New Roman" w:cs="Times New Roman"/>
              </w:rPr>
            </w:pPr>
          </w:p>
        </w:tc>
      </w:tr>
    </w:tbl>
    <w:p w14:paraId="4F207171" w14:textId="77777777" w:rsidR="00A55A08" w:rsidRPr="00A55A08" w:rsidRDefault="00A55A08" w:rsidP="00A55A08">
      <w:pPr>
        <w:tabs>
          <w:tab w:val="left" w:pos="720"/>
          <w:tab w:val="left" w:pos="1843"/>
          <w:tab w:val="left" w:pos="2160"/>
          <w:tab w:val="left" w:pos="2880"/>
          <w:tab w:val="left" w:pos="3600"/>
          <w:tab w:val="left" w:pos="4320"/>
          <w:tab w:val="left" w:pos="5040"/>
          <w:tab w:val="left" w:pos="5760"/>
          <w:tab w:val="left" w:pos="6480"/>
          <w:tab w:val="left" w:pos="7200"/>
          <w:tab w:val="left" w:pos="7920"/>
        </w:tabs>
        <w:spacing w:after="0"/>
        <w:ind w:left="1440" w:firstLine="0"/>
        <w:rPr>
          <w:rFonts w:ascii="Times New Roman" w:hAnsi="Times New Roman" w:cs="Times New Roman"/>
        </w:rPr>
      </w:pPr>
    </w:p>
    <w:tbl>
      <w:tblPr>
        <w:tblW w:w="8581" w:type="dxa"/>
        <w:tblInd w:w="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3808"/>
        <w:gridCol w:w="1862"/>
        <w:gridCol w:w="2495"/>
      </w:tblGrid>
      <w:tr w:rsidR="00A55A08" w:rsidRPr="00A55A08" w14:paraId="10DF40A5" w14:textId="77777777" w:rsidTr="0091436B">
        <w:trPr>
          <w:trHeight w:hRule="exact" w:val="284"/>
        </w:trPr>
        <w:tc>
          <w:tcPr>
            <w:tcW w:w="416" w:type="dxa"/>
            <w:shd w:val="clear" w:color="auto" w:fill="auto"/>
          </w:tcPr>
          <w:p w14:paraId="2AACDE95" w14:textId="77777777" w:rsidR="00A55A08" w:rsidRPr="00A55A08" w:rsidRDefault="00A55A08" w:rsidP="00A55A08">
            <w:pPr>
              <w:tabs>
                <w:tab w:val="left" w:pos="720"/>
                <w:tab w:val="left" w:pos="1843"/>
                <w:tab w:val="left" w:pos="2160"/>
                <w:tab w:val="left" w:pos="2880"/>
                <w:tab w:val="left" w:pos="3600"/>
                <w:tab w:val="left" w:pos="4320"/>
                <w:tab w:val="left" w:pos="5040"/>
                <w:tab w:val="left" w:pos="5760"/>
                <w:tab w:val="left" w:pos="6480"/>
                <w:tab w:val="left" w:pos="7200"/>
                <w:tab w:val="left" w:pos="7920"/>
              </w:tabs>
              <w:spacing w:after="0"/>
              <w:ind w:left="0" w:firstLine="0"/>
              <w:rPr>
                <w:rFonts w:ascii="Times New Roman" w:hAnsi="Times New Roman" w:cs="Times New Roman"/>
              </w:rPr>
            </w:pPr>
            <w:r w:rsidRPr="00A55A08">
              <w:rPr>
                <w:rFonts w:ascii="Times New Roman" w:hAnsi="Times New Roman" w:cs="Times New Roman"/>
              </w:rPr>
              <w:t>a)</w:t>
            </w:r>
          </w:p>
        </w:tc>
        <w:tc>
          <w:tcPr>
            <w:tcW w:w="3808" w:type="dxa"/>
            <w:shd w:val="clear" w:color="auto" w:fill="auto"/>
          </w:tcPr>
          <w:p w14:paraId="44E3CE80" w14:textId="77777777" w:rsidR="00A55A08" w:rsidRPr="00A55A08" w:rsidRDefault="00A55A08" w:rsidP="00A55A08">
            <w:pPr>
              <w:tabs>
                <w:tab w:val="left" w:pos="720"/>
                <w:tab w:val="left" w:pos="1843"/>
                <w:tab w:val="left" w:pos="2160"/>
                <w:tab w:val="left" w:pos="2880"/>
                <w:tab w:val="left" w:pos="3600"/>
                <w:tab w:val="left" w:pos="4320"/>
                <w:tab w:val="left" w:pos="5040"/>
                <w:tab w:val="left" w:pos="5760"/>
                <w:tab w:val="left" w:pos="6480"/>
                <w:tab w:val="left" w:pos="7200"/>
                <w:tab w:val="left" w:pos="7920"/>
              </w:tabs>
              <w:spacing w:after="0"/>
              <w:ind w:left="0" w:firstLine="0"/>
              <w:rPr>
                <w:rFonts w:ascii="Times New Roman" w:hAnsi="Times New Roman" w:cs="Times New Roman"/>
              </w:rPr>
            </w:pPr>
            <w:r w:rsidRPr="00A55A08">
              <w:rPr>
                <w:rFonts w:ascii="Times New Roman" w:hAnsi="Times New Roman" w:cs="Times New Roman"/>
              </w:rPr>
              <w:t>Yapının Birim Maliyeti (*)</w:t>
            </w:r>
          </w:p>
        </w:tc>
        <w:tc>
          <w:tcPr>
            <w:tcW w:w="1862" w:type="dxa"/>
            <w:shd w:val="clear" w:color="auto" w:fill="auto"/>
          </w:tcPr>
          <w:p w14:paraId="7275CC34" w14:textId="77777777" w:rsidR="00A55A08" w:rsidRPr="00A55A08" w:rsidRDefault="00A55A08" w:rsidP="00A55A08">
            <w:pPr>
              <w:tabs>
                <w:tab w:val="left" w:pos="720"/>
                <w:tab w:val="left" w:pos="1843"/>
                <w:tab w:val="left" w:pos="2160"/>
                <w:tab w:val="left" w:pos="2880"/>
                <w:tab w:val="left" w:pos="3600"/>
                <w:tab w:val="left" w:pos="4320"/>
                <w:tab w:val="left" w:pos="5040"/>
                <w:tab w:val="left" w:pos="5760"/>
                <w:tab w:val="left" w:pos="6480"/>
                <w:tab w:val="left" w:pos="7200"/>
                <w:tab w:val="left" w:pos="7920"/>
              </w:tabs>
              <w:spacing w:after="0"/>
              <w:ind w:left="0" w:firstLine="0"/>
              <w:rPr>
                <w:rFonts w:ascii="Times New Roman" w:hAnsi="Times New Roman" w:cs="Times New Roman"/>
              </w:rPr>
            </w:pPr>
            <w:r w:rsidRPr="00A55A08">
              <w:rPr>
                <w:rFonts w:ascii="Times New Roman" w:hAnsi="Times New Roman" w:cs="Times New Roman"/>
              </w:rPr>
              <w:t>TL/m</w:t>
            </w:r>
            <w:r w:rsidRPr="00A55A08">
              <w:rPr>
                <w:rFonts w:ascii="Times New Roman" w:hAnsi="Times New Roman" w:cs="Times New Roman"/>
                <w:vertAlign w:val="superscript"/>
              </w:rPr>
              <w:t>2</w:t>
            </w:r>
            <w:r w:rsidRPr="00A55A08">
              <w:rPr>
                <w:rFonts w:ascii="Times New Roman" w:hAnsi="Times New Roman" w:cs="Times New Roman"/>
              </w:rPr>
              <w:t>(**)</w:t>
            </w:r>
          </w:p>
        </w:tc>
        <w:tc>
          <w:tcPr>
            <w:tcW w:w="2495" w:type="dxa"/>
            <w:shd w:val="clear" w:color="auto" w:fill="auto"/>
          </w:tcPr>
          <w:p w14:paraId="2C27E093" w14:textId="77777777" w:rsidR="00A55A08" w:rsidRPr="00A55A08" w:rsidRDefault="00A55A08" w:rsidP="00A55A08">
            <w:pPr>
              <w:tabs>
                <w:tab w:val="left" w:pos="720"/>
                <w:tab w:val="left" w:pos="1843"/>
                <w:tab w:val="left" w:pos="2160"/>
                <w:tab w:val="left" w:pos="2880"/>
                <w:tab w:val="left" w:pos="3600"/>
                <w:tab w:val="left" w:pos="4320"/>
                <w:tab w:val="left" w:pos="5040"/>
                <w:tab w:val="left" w:pos="5760"/>
                <w:tab w:val="left" w:pos="6480"/>
                <w:tab w:val="left" w:pos="7200"/>
                <w:tab w:val="left" w:pos="7920"/>
              </w:tabs>
              <w:spacing w:after="0"/>
              <w:ind w:left="0" w:firstLine="0"/>
              <w:rPr>
                <w:rFonts w:ascii="Times New Roman" w:hAnsi="Times New Roman" w:cs="Times New Roman"/>
              </w:rPr>
            </w:pPr>
          </w:p>
        </w:tc>
      </w:tr>
      <w:tr w:rsidR="00A55A08" w:rsidRPr="00A55A08" w14:paraId="42E6CC27" w14:textId="77777777" w:rsidTr="0091436B">
        <w:trPr>
          <w:trHeight w:hRule="exact" w:val="284"/>
        </w:trPr>
        <w:tc>
          <w:tcPr>
            <w:tcW w:w="416" w:type="dxa"/>
            <w:shd w:val="clear" w:color="auto" w:fill="auto"/>
          </w:tcPr>
          <w:p w14:paraId="5FBFBA3A" w14:textId="77777777" w:rsidR="00A55A08" w:rsidRPr="00A55A08" w:rsidRDefault="00A55A08" w:rsidP="00A55A08">
            <w:pPr>
              <w:tabs>
                <w:tab w:val="left" w:pos="720"/>
                <w:tab w:val="left" w:pos="1843"/>
                <w:tab w:val="left" w:pos="2160"/>
                <w:tab w:val="left" w:pos="2880"/>
                <w:tab w:val="left" w:pos="3600"/>
                <w:tab w:val="left" w:pos="4320"/>
                <w:tab w:val="left" w:pos="5040"/>
                <w:tab w:val="left" w:pos="5760"/>
                <w:tab w:val="left" w:pos="6480"/>
                <w:tab w:val="left" w:pos="7200"/>
                <w:tab w:val="left" w:pos="7920"/>
              </w:tabs>
              <w:spacing w:after="0"/>
              <w:ind w:left="0" w:firstLine="0"/>
              <w:rPr>
                <w:rFonts w:ascii="Times New Roman" w:hAnsi="Times New Roman" w:cs="Times New Roman"/>
              </w:rPr>
            </w:pPr>
            <w:r w:rsidRPr="00A55A08">
              <w:rPr>
                <w:rFonts w:ascii="Times New Roman" w:hAnsi="Times New Roman" w:cs="Times New Roman"/>
              </w:rPr>
              <w:t>b)</w:t>
            </w:r>
          </w:p>
        </w:tc>
        <w:tc>
          <w:tcPr>
            <w:tcW w:w="3808" w:type="dxa"/>
            <w:shd w:val="clear" w:color="auto" w:fill="auto"/>
          </w:tcPr>
          <w:p w14:paraId="59583D6D" w14:textId="77777777" w:rsidR="00A55A08" w:rsidRPr="00A55A08" w:rsidRDefault="00A55A08" w:rsidP="00A55A08">
            <w:pPr>
              <w:tabs>
                <w:tab w:val="left" w:pos="720"/>
                <w:tab w:val="left" w:pos="1843"/>
                <w:tab w:val="left" w:pos="2160"/>
                <w:tab w:val="left" w:pos="2880"/>
                <w:tab w:val="left" w:pos="3600"/>
                <w:tab w:val="left" w:pos="4320"/>
                <w:tab w:val="left" w:pos="5040"/>
                <w:tab w:val="left" w:pos="5760"/>
                <w:tab w:val="left" w:pos="6480"/>
                <w:tab w:val="left" w:pos="7200"/>
                <w:tab w:val="left" w:pos="7920"/>
              </w:tabs>
              <w:spacing w:after="0"/>
              <w:ind w:left="0" w:firstLine="0"/>
              <w:rPr>
                <w:rFonts w:ascii="Times New Roman" w:hAnsi="Times New Roman" w:cs="Times New Roman"/>
              </w:rPr>
            </w:pPr>
            <w:r w:rsidRPr="00A55A08">
              <w:rPr>
                <w:rFonts w:ascii="Times New Roman" w:hAnsi="Times New Roman" w:cs="Times New Roman"/>
              </w:rPr>
              <w:t>Toplam İnşaat Alanı</w:t>
            </w:r>
          </w:p>
        </w:tc>
        <w:tc>
          <w:tcPr>
            <w:tcW w:w="1862" w:type="dxa"/>
            <w:shd w:val="clear" w:color="auto" w:fill="auto"/>
          </w:tcPr>
          <w:p w14:paraId="29397031" w14:textId="77777777" w:rsidR="00A55A08" w:rsidRPr="00A55A08" w:rsidRDefault="00A55A08" w:rsidP="00A55A08">
            <w:pPr>
              <w:tabs>
                <w:tab w:val="left" w:pos="720"/>
                <w:tab w:val="left" w:pos="1843"/>
                <w:tab w:val="left" w:pos="2160"/>
                <w:tab w:val="left" w:pos="2880"/>
                <w:tab w:val="left" w:pos="3600"/>
                <w:tab w:val="left" w:pos="4320"/>
                <w:tab w:val="left" w:pos="5040"/>
                <w:tab w:val="left" w:pos="5760"/>
                <w:tab w:val="left" w:pos="6480"/>
                <w:tab w:val="left" w:pos="7200"/>
                <w:tab w:val="left" w:pos="7920"/>
              </w:tabs>
              <w:spacing w:after="0"/>
              <w:ind w:left="0" w:firstLine="0"/>
              <w:rPr>
                <w:rFonts w:ascii="Times New Roman" w:hAnsi="Times New Roman" w:cs="Times New Roman"/>
              </w:rPr>
            </w:pPr>
            <w:r w:rsidRPr="00A55A08">
              <w:rPr>
                <w:rFonts w:ascii="Times New Roman" w:hAnsi="Times New Roman" w:cs="Times New Roman"/>
              </w:rPr>
              <w:t>m</w:t>
            </w:r>
            <w:r w:rsidRPr="00A55A08">
              <w:rPr>
                <w:rFonts w:ascii="Times New Roman" w:hAnsi="Times New Roman" w:cs="Times New Roman"/>
                <w:vertAlign w:val="superscript"/>
              </w:rPr>
              <w:t>2</w:t>
            </w:r>
          </w:p>
        </w:tc>
        <w:tc>
          <w:tcPr>
            <w:tcW w:w="2495" w:type="dxa"/>
            <w:shd w:val="clear" w:color="auto" w:fill="auto"/>
          </w:tcPr>
          <w:p w14:paraId="1B91C95E" w14:textId="77777777" w:rsidR="00A55A08" w:rsidRPr="00A55A08" w:rsidRDefault="00A55A08" w:rsidP="00A55A08">
            <w:pPr>
              <w:tabs>
                <w:tab w:val="left" w:pos="720"/>
                <w:tab w:val="left" w:pos="1843"/>
                <w:tab w:val="left" w:pos="2160"/>
                <w:tab w:val="left" w:pos="2880"/>
                <w:tab w:val="left" w:pos="3600"/>
                <w:tab w:val="left" w:pos="4320"/>
                <w:tab w:val="left" w:pos="5040"/>
                <w:tab w:val="left" w:pos="5760"/>
                <w:tab w:val="left" w:pos="6480"/>
                <w:tab w:val="left" w:pos="7200"/>
                <w:tab w:val="left" w:pos="7920"/>
              </w:tabs>
              <w:spacing w:after="0"/>
              <w:ind w:left="0" w:firstLine="0"/>
              <w:rPr>
                <w:rFonts w:ascii="Times New Roman" w:hAnsi="Times New Roman" w:cs="Times New Roman"/>
              </w:rPr>
            </w:pPr>
          </w:p>
        </w:tc>
      </w:tr>
      <w:tr w:rsidR="00A55A08" w:rsidRPr="00A55A08" w14:paraId="08581F39" w14:textId="77777777" w:rsidTr="0091436B">
        <w:trPr>
          <w:trHeight w:hRule="exact" w:val="284"/>
        </w:trPr>
        <w:tc>
          <w:tcPr>
            <w:tcW w:w="416" w:type="dxa"/>
            <w:shd w:val="clear" w:color="auto" w:fill="auto"/>
          </w:tcPr>
          <w:p w14:paraId="2B32C611" w14:textId="77777777" w:rsidR="00A55A08" w:rsidRPr="00A55A08" w:rsidRDefault="00A55A08" w:rsidP="00A55A08">
            <w:pPr>
              <w:tabs>
                <w:tab w:val="left" w:pos="720"/>
                <w:tab w:val="left" w:pos="1843"/>
                <w:tab w:val="left" w:pos="2160"/>
                <w:tab w:val="left" w:pos="2880"/>
                <w:tab w:val="left" w:pos="3600"/>
                <w:tab w:val="left" w:pos="4320"/>
                <w:tab w:val="left" w:pos="5040"/>
                <w:tab w:val="left" w:pos="5760"/>
                <w:tab w:val="left" w:pos="6480"/>
                <w:tab w:val="left" w:pos="7200"/>
                <w:tab w:val="left" w:pos="7920"/>
              </w:tabs>
              <w:spacing w:after="0"/>
              <w:ind w:left="0" w:firstLine="0"/>
              <w:rPr>
                <w:rFonts w:ascii="Times New Roman" w:hAnsi="Times New Roman" w:cs="Times New Roman"/>
              </w:rPr>
            </w:pPr>
            <w:r w:rsidRPr="00A55A08">
              <w:rPr>
                <w:rFonts w:ascii="Times New Roman" w:hAnsi="Times New Roman" w:cs="Times New Roman"/>
              </w:rPr>
              <w:t>c)</w:t>
            </w:r>
          </w:p>
        </w:tc>
        <w:tc>
          <w:tcPr>
            <w:tcW w:w="3808" w:type="dxa"/>
            <w:shd w:val="clear" w:color="auto" w:fill="auto"/>
          </w:tcPr>
          <w:p w14:paraId="55E5421B" w14:textId="77777777" w:rsidR="00A55A08" w:rsidRPr="00A55A08" w:rsidRDefault="00A55A08" w:rsidP="00A55A08">
            <w:pPr>
              <w:tabs>
                <w:tab w:val="left" w:pos="720"/>
                <w:tab w:val="left" w:pos="1843"/>
                <w:tab w:val="left" w:pos="2160"/>
                <w:tab w:val="left" w:pos="2880"/>
                <w:tab w:val="left" w:pos="3600"/>
                <w:tab w:val="left" w:pos="4320"/>
                <w:tab w:val="left" w:pos="5040"/>
                <w:tab w:val="left" w:pos="5760"/>
                <w:tab w:val="left" w:pos="6480"/>
                <w:tab w:val="left" w:pos="7200"/>
                <w:tab w:val="left" w:pos="7920"/>
              </w:tabs>
              <w:spacing w:after="0"/>
              <w:ind w:left="0" w:firstLine="0"/>
              <w:rPr>
                <w:rFonts w:ascii="Times New Roman" w:hAnsi="Times New Roman" w:cs="Times New Roman"/>
              </w:rPr>
            </w:pPr>
            <w:r w:rsidRPr="00A55A08">
              <w:rPr>
                <w:rFonts w:ascii="Times New Roman" w:hAnsi="Times New Roman" w:cs="Times New Roman"/>
              </w:rPr>
              <w:t>İnşaat Maliyeti</w:t>
            </w:r>
          </w:p>
        </w:tc>
        <w:tc>
          <w:tcPr>
            <w:tcW w:w="1862" w:type="dxa"/>
            <w:shd w:val="clear" w:color="auto" w:fill="auto"/>
          </w:tcPr>
          <w:p w14:paraId="5725EE08" w14:textId="77777777" w:rsidR="00A55A08" w:rsidRPr="00A55A08" w:rsidRDefault="00A55A08" w:rsidP="00A55A08">
            <w:pPr>
              <w:tabs>
                <w:tab w:val="left" w:pos="720"/>
                <w:tab w:val="left" w:pos="1843"/>
                <w:tab w:val="left" w:pos="2160"/>
                <w:tab w:val="left" w:pos="2880"/>
                <w:tab w:val="left" w:pos="3600"/>
                <w:tab w:val="left" w:pos="4320"/>
                <w:tab w:val="left" w:pos="5040"/>
                <w:tab w:val="left" w:pos="5760"/>
                <w:tab w:val="left" w:pos="6480"/>
                <w:tab w:val="left" w:pos="7200"/>
                <w:tab w:val="left" w:pos="7920"/>
              </w:tabs>
              <w:spacing w:after="0"/>
              <w:ind w:left="0" w:firstLine="0"/>
              <w:rPr>
                <w:rFonts w:ascii="Times New Roman" w:hAnsi="Times New Roman" w:cs="Times New Roman"/>
              </w:rPr>
            </w:pPr>
            <w:r w:rsidRPr="00A55A08">
              <w:rPr>
                <w:rFonts w:ascii="Times New Roman" w:hAnsi="Times New Roman" w:cs="Times New Roman"/>
              </w:rPr>
              <w:t>a x b</w:t>
            </w:r>
          </w:p>
        </w:tc>
        <w:tc>
          <w:tcPr>
            <w:tcW w:w="2495" w:type="dxa"/>
            <w:shd w:val="clear" w:color="auto" w:fill="auto"/>
          </w:tcPr>
          <w:p w14:paraId="65299C25" w14:textId="77777777" w:rsidR="00A55A08" w:rsidRPr="00A55A08" w:rsidRDefault="00A55A08" w:rsidP="00A55A08">
            <w:pPr>
              <w:tabs>
                <w:tab w:val="left" w:pos="720"/>
                <w:tab w:val="left" w:pos="1843"/>
                <w:tab w:val="left" w:pos="2160"/>
                <w:tab w:val="left" w:pos="2880"/>
                <w:tab w:val="left" w:pos="3600"/>
                <w:tab w:val="left" w:pos="4320"/>
                <w:tab w:val="left" w:pos="5040"/>
                <w:tab w:val="left" w:pos="5760"/>
                <w:tab w:val="left" w:pos="6480"/>
                <w:tab w:val="left" w:pos="7200"/>
                <w:tab w:val="left" w:pos="7920"/>
              </w:tabs>
              <w:spacing w:after="0"/>
              <w:ind w:left="0" w:firstLine="0"/>
              <w:rPr>
                <w:rFonts w:ascii="Times New Roman" w:hAnsi="Times New Roman" w:cs="Times New Roman"/>
              </w:rPr>
            </w:pPr>
          </w:p>
        </w:tc>
      </w:tr>
      <w:tr w:rsidR="00A55A08" w:rsidRPr="00A55A08" w14:paraId="64D17142" w14:textId="77777777" w:rsidTr="0091436B">
        <w:trPr>
          <w:trHeight w:hRule="exact" w:val="284"/>
        </w:trPr>
        <w:tc>
          <w:tcPr>
            <w:tcW w:w="416" w:type="dxa"/>
            <w:shd w:val="clear" w:color="auto" w:fill="auto"/>
          </w:tcPr>
          <w:p w14:paraId="37B270C6" w14:textId="77777777" w:rsidR="00A55A08" w:rsidRPr="00A55A08" w:rsidRDefault="00A55A08" w:rsidP="00A55A08">
            <w:pPr>
              <w:tabs>
                <w:tab w:val="left" w:pos="720"/>
                <w:tab w:val="left" w:pos="1843"/>
                <w:tab w:val="left" w:pos="2160"/>
                <w:tab w:val="left" w:pos="2880"/>
                <w:tab w:val="left" w:pos="3600"/>
                <w:tab w:val="left" w:pos="4320"/>
                <w:tab w:val="left" w:pos="5040"/>
                <w:tab w:val="left" w:pos="5760"/>
                <w:tab w:val="left" w:pos="6480"/>
                <w:tab w:val="left" w:pos="7200"/>
                <w:tab w:val="left" w:pos="7920"/>
              </w:tabs>
              <w:spacing w:after="0"/>
              <w:ind w:left="0" w:firstLine="0"/>
              <w:rPr>
                <w:rFonts w:ascii="Times New Roman" w:hAnsi="Times New Roman" w:cs="Times New Roman"/>
              </w:rPr>
            </w:pPr>
            <w:r w:rsidRPr="00A55A08">
              <w:rPr>
                <w:rFonts w:ascii="Times New Roman" w:hAnsi="Times New Roman" w:cs="Times New Roman"/>
              </w:rPr>
              <w:t>d)</w:t>
            </w:r>
          </w:p>
        </w:tc>
        <w:tc>
          <w:tcPr>
            <w:tcW w:w="3808" w:type="dxa"/>
            <w:shd w:val="clear" w:color="auto" w:fill="auto"/>
          </w:tcPr>
          <w:p w14:paraId="539D3611" w14:textId="77777777" w:rsidR="00A55A08" w:rsidRPr="00A55A08" w:rsidRDefault="00A55A08" w:rsidP="00A55A08">
            <w:pPr>
              <w:tabs>
                <w:tab w:val="left" w:pos="720"/>
                <w:tab w:val="left" w:pos="1843"/>
                <w:tab w:val="left" w:pos="2160"/>
                <w:tab w:val="left" w:pos="2880"/>
                <w:tab w:val="left" w:pos="3600"/>
                <w:tab w:val="left" w:pos="4320"/>
                <w:tab w:val="left" w:pos="5040"/>
                <w:tab w:val="left" w:pos="5760"/>
                <w:tab w:val="left" w:pos="6480"/>
                <w:tab w:val="left" w:pos="7200"/>
                <w:tab w:val="left" w:pos="7920"/>
              </w:tabs>
              <w:spacing w:after="0"/>
              <w:ind w:left="0" w:firstLine="0"/>
              <w:rPr>
                <w:rFonts w:ascii="Times New Roman" w:hAnsi="Times New Roman" w:cs="Times New Roman"/>
              </w:rPr>
            </w:pPr>
            <w:r w:rsidRPr="00A55A08">
              <w:rPr>
                <w:rFonts w:ascii="Times New Roman" w:hAnsi="Times New Roman" w:cs="Times New Roman"/>
              </w:rPr>
              <w:t>Çevre Düzenlemesi (%15)</w:t>
            </w:r>
          </w:p>
        </w:tc>
        <w:tc>
          <w:tcPr>
            <w:tcW w:w="1862" w:type="dxa"/>
            <w:shd w:val="clear" w:color="auto" w:fill="auto"/>
          </w:tcPr>
          <w:p w14:paraId="513017B8" w14:textId="77777777" w:rsidR="00A55A08" w:rsidRPr="00A55A08" w:rsidRDefault="00A55A08" w:rsidP="00A55A08">
            <w:pPr>
              <w:tabs>
                <w:tab w:val="left" w:pos="720"/>
                <w:tab w:val="left" w:pos="1843"/>
                <w:tab w:val="left" w:pos="2160"/>
                <w:tab w:val="left" w:pos="2880"/>
                <w:tab w:val="left" w:pos="3600"/>
                <w:tab w:val="left" w:pos="4320"/>
                <w:tab w:val="left" w:pos="5040"/>
                <w:tab w:val="left" w:pos="5760"/>
                <w:tab w:val="left" w:pos="6480"/>
                <w:tab w:val="left" w:pos="7200"/>
                <w:tab w:val="left" w:pos="7920"/>
              </w:tabs>
              <w:spacing w:after="0"/>
              <w:ind w:left="0" w:firstLine="0"/>
              <w:rPr>
                <w:rFonts w:ascii="Times New Roman" w:hAnsi="Times New Roman" w:cs="Times New Roman"/>
              </w:rPr>
            </w:pPr>
            <w:r w:rsidRPr="00A55A08">
              <w:rPr>
                <w:rFonts w:ascii="Times New Roman" w:hAnsi="Times New Roman" w:cs="Times New Roman"/>
              </w:rPr>
              <w:t>c x %15</w:t>
            </w:r>
          </w:p>
        </w:tc>
        <w:tc>
          <w:tcPr>
            <w:tcW w:w="2495" w:type="dxa"/>
            <w:shd w:val="clear" w:color="auto" w:fill="auto"/>
          </w:tcPr>
          <w:p w14:paraId="3D0ADD1D" w14:textId="77777777" w:rsidR="00A55A08" w:rsidRPr="00A55A08" w:rsidRDefault="00A55A08" w:rsidP="00A55A08">
            <w:pPr>
              <w:tabs>
                <w:tab w:val="left" w:pos="720"/>
                <w:tab w:val="left" w:pos="1843"/>
                <w:tab w:val="left" w:pos="2160"/>
                <w:tab w:val="left" w:pos="2880"/>
                <w:tab w:val="left" w:pos="3600"/>
                <w:tab w:val="left" w:pos="4320"/>
                <w:tab w:val="left" w:pos="5040"/>
                <w:tab w:val="left" w:pos="5760"/>
                <w:tab w:val="left" w:pos="6480"/>
                <w:tab w:val="left" w:pos="7200"/>
                <w:tab w:val="left" w:pos="7920"/>
              </w:tabs>
              <w:spacing w:after="0"/>
              <w:ind w:left="0" w:firstLine="0"/>
              <w:rPr>
                <w:rFonts w:ascii="Times New Roman" w:hAnsi="Times New Roman" w:cs="Times New Roman"/>
              </w:rPr>
            </w:pPr>
          </w:p>
        </w:tc>
      </w:tr>
      <w:tr w:rsidR="00A55A08" w:rsidRPr="00A55A08" w14:paraId="173B4462" w14:textId="77777777" w:rsidTr="0091436B">
        <w:trPr>
          <w:trHeight w:hRule="exact" w:val="284"/>
        </w:trPr>
        <w:tc>
          <w:tcPr>
            <w:tcW w:w="416" w:type="dxa"/>
            <w:shd w:val="clear" w:color="auto" w:fill="auto"/>
          </w:tcPr>
          <w:p w14:paraId="51F2D501" w14:textId="77777777" w:rsidR="00A55A08" w:rsidRPr="00A55A08" w:rsidRDefault="00A55A08" w:rsidP="00A55A08">
            <w:pPr>
              <w:tabs>
                <w:tab w:val="left" w:pos="720"/>
                <w:tab w:val="left" w:pos="1843"/>
                <w:tab w:val="left" w:pos="2160"/>
                <w:tab w:val="left" w:pos="2880"/>
                <w:tab w:val="left" w:pos="3600"/>
                <w:tab w:val="left" w:pos="4320"/>
                <w:tab w:val="left" w:pos="5040"/>
                <w:tab w:val="left" w:pos="5760"/>
                <w:tab w:val="left" w:pos="6480"/>
                <w:tab w:val="left" w:pos="7200"/>
                <w:tab w:val="left" w:pos="7920"/>
              </w:tabs>
              <w:spacing w:after="0"/>
              <w:ind w:left="0" w:firstLine="0"/>
              <w:rPr>
                <w:rFonts w:ascii="Times New Roman" w:hAnsi="Times New Roman" w:cs="Times New Roman"/>
              </w:rPr>
            </w:pPr>
            <w:r w:rsidRPr="00A55A08">
              <w:rPr>
                <w:rFonts w:ascii="Times New Roman" w:hAnsi="Times New Roman" w:cs="Times New Roman"/>
              </w:rPr>
              <w:t>e)</w:t>
            </w:r>
          </w:p>
        </w:tc>
        <w:tc>
          <w:tcPr>
            <w:tcW w:w="3808" w:type="dxa"/>
            <w:shd w:val="clear" w:color="auto" w:fill="auto"/>
          </w:tcPr>
          <w:p w14:paraId="6BE27402" w14:textId="77777777" w:rsidR="00A55A08" w:rsidRPr="00A55A08" w:rsidRDefault="00A55A08" w:rsidP="00A55A08">
            <w:pPr>
              <w:tabs>
                <w:tab w:val="left" w:pos="720"/>
                <w:tab w:val="left" w:pos="1843"/>
                <w:tab w:val="left" w:pos="2160"/>
                <w:tab w:val="left" w:pos="2880"/>
                <w:tab w:val="left" w:pos="3600"/>
                <w:tab w:val="left" w:pos="4320"/>
                <w:tab w:val="left" w:pos="5040"/>
                <w:tab w:val="left" w:pos="5760"/>
                <w:tab w:val="left" w:pos="6480"/>
                <w:tab w:val="left" w:pos="7200"/>
                <w:tab w:val="left" w:pos="7920"/>
              </w:tabs>
              <w:spacing w:after="0"/>
              <w:ind w:left="0" w:firstLine="0"/>
              <w:rPr>
                <w:rFonts w:ascii="Times New Roman" w:hAnsi="Times New Roman" w:cs="Times New Roman"/>
              </w:rPr>
            </w:pPr>
            <w:r w:rsidRPr="00A55A08">
              <w:rPr>
                <w:rFonts w:ascii="Times New Roman" w:hAnsi="Times New Roman" w:cs="Times New Roman"/>
              </w:rPr>
              <w:t>Toplam</w:t>
            </w:r>
          </w:p>
        </w:tc>
        <w:tc>
          <w:tcPr>
            <w:tcW w:w="1862" w:type="dxa"/>
            <w:shd w:val="clear" w:color="auto" w:fill="auto"/>
          </w:tcPr>
          <w:p w14:paraId="69895919" w14:textId="77777777" w:rsidR="00A55A08" w:rsidRPr="00A55A08" w:rsidRDefault="00A55A08" w:rsidP="00A55A08">
            <w:pPr>
              <w:tabs>
                <w:tab w:val="left" w:pos="720"/>
                <w:tab w:val="left" w:pos="1843"/>
                <w:tab w:val="left" w:pos="2160"/>
                <w:tab w:val="left" w:pos="2880"/>
                <w:tab w:val="left" w:pos="3600"/>
                <w:tab w:val="left" w:pos="4320"/>
                <w:tab w:val="left" w:pos="5040"/>
                <w:tab w:val="left" w:pos="5760"/>
                <w:tab w:val="left" w:pos="6480"/>
                <w:tab w:val="left" w:pos="7200"/>
                <w:tab w:val="left" w:pos="7920"/>
              </w:tabs>
              <w:spacing w:after="0"/>
              <w:ind w:left="0" w:firstLine="0"/>
              <w:rPr>
                <w:rFonts w:ascii="Times New Roman" w:hAnsi="Times New Roman" w:cs="Times New Roman"/>
              </w:rPr>
            </w:pPr>
            <w:r w:rsidRPr="00A55A08">
              <w:rPr>
                <w:rFonts w:ascii="Times New Roman" w:hAnsi="Times New Roman" w:cs="Times New Roman"/>
              </w:rPr>
              <w:t>c + d</w:t>
            </w:r>
          </w:p>
        </w:tc>
        <w:tc>
          <w:tcPr>
            <w:tcW w:w="2495" w:type="dxa"/>
            <w:shd w:val="clear" w:color="auto" w:fill="auto"/>
          </w:tcPr>
          <w:p w14:paraId="552C1555" w14:textId="77777777" w:rsidR="00A55A08" w:rsidRPr="00A55A08" w:rsidRDefault="00A55A08" w:rsidP="00A55A08">
            <w:pPr>
              <w:tabs>
                <w:tab w:val="left" w:pos="720"/>
                <w:tab w:val="left" w:pos="1843"/>
                <w:tab w:val="left" w:pos="2160"/>
                <w:tab w:val="left" w:pos="2880"/>
                <w:tab w:val="left" w:pos="3600"/>
                <w:tab w:val="left" w:pos="4320"/>
                <w:tab w:val="left" w:pos="5040"/>
                <w:tab w:val="left" w:pos="5760"/>
                <w:tab w:val="left" w:pos="6480"/>
                <w:tab w:val="left" w:pos="7200"/>
                <w:tab w:val="left" w:pos="7920"/>
              </w:tabs>
              <w:spacing w:after="0"/>
              <w:ind w:left="0" w:firstLine="0"/>
              <w:rPr>
                <w:rFonts w:ascii="Times New Roman" w:hAnsi="Times New Roman" w:cs="Times New Roman"/>
              </w:rPr>
            </w:pPr>
          </w:p>
        </w:tc>
      </w:tr>
      <w:tr w:rsidR="00A55A08" w:rsidRPr="00A55A08" w14:paraId="3EABD58A" w14:textId="77777777" w:rsidTr="0091436B">
        <w:trPr>
          <w:trHeight w:hRule="exact" w:val="284"/>
        </w:trPr>
        <w:tc>
          <w:tcPr>
            <w:tcW w:w="416" w:type="dxa"/>
            <w:shd w:val="clear" w:color="auto" w:fill="auto"/>
          </w:tcPr>
          <w:p w14:paraId="57BB29A9" w14:textId="77777777" w:rsidR="00A55A08" w:rsidRPr="00A55A08" w:rsidRDefault="00A55A08" w:rsidP="00A55A08">
            <w:pPr>
              <w:tabs>
                <w:tab w:val="left" w:pos="720"/>
                <w:tab w:val="left" w:pos="1843"/>
                <w:tab w:val="left" w:pos="2160"/>
                <w:tab w:val="left" w:pos="2880"/>
                <w:tab w:val="left" w:pos="3600"/>
                <w:tab w:val="left" w:pos="4320"/>
                <w:tab w:val="left" w:pos="5040"/>
                <w:tab w:val="left" w:pos="5760"/>
                <w:tab w:val="left" w:pos="6480"/>
                <w:tab w:val="left" w:pos="7200"/>
                <w:tab w:val="left" w:pos="7920"/>
              </w:tabs>
              <w:spacing w:after="0"/>
              <w:ind w:left="0" w:firstLine="0"/>
              <w:rPr>
                <w:rFonts w:ascii="Times New Roman" w:hAnsi="Times New Roman" w:cs="Times New Roman"/>
              </w:rPr>
            </w:pPr>
            <w:r w:rsidRPr="00A55A08">
              <w:rPr>
                <w:rFonts w:ascii="Times New Roman" w:hAnsi="Times New Roman" w:cs="Times New Roman"/>
              </w:rPr>
              <w:t>f)</w:t>
            </w:r>
          </w:p>
        </w:tc>
        <w:tc>
          <w:tcPr>
            <w:tcW w:w="3808" w:type="dxa"/>
            <w:shd w:val="clear" w:color="auto" w:fill="auto"/>
          </w:tcPr>
          <w:p w14:paraId="423A0BDD" w14:textId="77777777" w:rsidR="00A55A08" w:rsidRPr="00A55A08" w:rsidRDefault="00A55A08" w:rsidP="00A55A08">
            <w:pPr>
              <w:tabs>
                <w:tab w:val="left" w:pos="720"/>
                <w:tab w:val="left" w:pos="1843"/>
                <w:tab w:val="left" w:pos="2160"/>
                <w:tab w:val="left" w:pos="2880"/>
                <w:tab w:val="left" w:pos="3600"/>
                <w:tab w:val="left" w:pos="4320"/>
                <w:tab w:val="left" w:pos="5040"/>
                <w:tab w:val="left" w:pos="5760"/>
                <w:tab w:val="left" w:pos="6480"/>
                <w:tab w:val="left" w:pos="7200"/>
                <w:tab w:val="left" w:pos="7920"/>
              </w:tabs>
              <w:spacing w:after="0"/>
              <w:ind w:left="0" w:firstLine="0"/>
              <w:rPr>
                <w:rFonts w:ascii="Times New Roman" w:hAnsi="Times New Roman" w:cs="Times New Roman"/>
              </w:rPr>
            </w:pPr>
            <w:r w:rsidRPr="00A55A08">
              <w:rPr>
                <w:rFonts w:ascii="Times New Roman" w:hAnsi="Times New Roman" w:cs="Times New Roman"/>
              </w:rPr>
              <w:t>KDV (%18)</w:t>
            </w:r>
          </w:p>
        </w:tc>
        <w:tc>
          <w:tcPr>
            <w:tcW w:w="1862" w:type="dxa"/>
            <w:shd w:val="clear" w:color="auto" w:fill="auto"/>
          </w:tcPr>
          <w:p w14:paraId="47E60476" w14:textId="77777777" w:rsidR="00A55A08" w:rsidRPr="00A55A08" w:rsidRDefault="00A55A08" w:rsidP="00A55A08">
            <w:pPr>
              <w:tabs>
                <w:tab w:val="left" w:pos="720"/>
                <w:tab w:val="left" w:pos="1843"/>
                <w:tab w:val="left" w:pos="2160"/>
                <w:tab w:val="left" w:pos="2880"/>
                <w:tab w:val="left" w:pos="3600"/>
                <w:tab w:val="left" w:pos="4320"/>
                <w:tab w:val="left" w:pos="5040"/>
                <w:tab w:val="left" w:pos="5760"/>
                <w:tab w:val="left" w:pos="6480"/>
                <w:tab w:val="left" w:pos="7200"/>
                <w:tab w:val="left" w:pos="7920"/>
              </w:tabs>
              <w:spacing w:after="0"/>
              <w:ind w:left="0" w:firstLine="0"/>
              <w:rPr>
                <w:rFonts w:ascii="Times New Roman" w:hAnsi="Times New Roman" w:cs="Times New Roman"/>
              </w:rPr>
            </w:pPr>
            <w:r w:rsidRPr="00A55A08">
              <w:rPr>
                <w:rFonts w:ascii="Times New Roman" w:hAnsi="Times New Roman" w:cs="Times New Roman"/>
              </w:rPr>
              <w:t>e x %18</w:t>
            </w:r>
          </w:p>
        </w:tc>
        <w:tc>
          <w:tcPr>
            <w:tcW w:w="2495" w:type="dxa"/>
            <w:shd w:val="clear" w:color="auto" w:fill="auto"/>
          </w:tcPr>
          <w:p w14:paraId="5E460146" w14:textId="77777777" w:rsidR="00A55A08" w:rsidRPr="00A55A08" w:rsidRDefault="00A55A08" w:rsidP="00A55A08">
            <w:pPr>
              <w:tabs>
                <w:tab w:val="left" w:pos="720"/>
                <w:tab w:val="left" w:pos="1843"/>
                <w:tab w:val="left" w:pos="2160"/>
                <w:tab w:val="left" w:pos="2880"/>
                <w:tab w:val="left" w:pos="3600"/>
                <w:tab w:val="left" w:pos="4320"/>
                <w:tab w:val="left" w:pos="5040"/>
                <w:tab w:val="left" w:pos="5760"/>
                <w:tab w:val="left" w:pos="6480"/>
                <w:tab w:val="left" w:pos="7200"/>
                <w:tab w:val="left" w:pos="7920"/>
              </w:tabs>
              <w:spacing w:after="0"/>
              <w:ind w:left="0" w:firstLine="0"/>
              <w:rPr>
                <w:rFonts w:ascii="Times New Roman" w:hAnsi="Times New Roman" w:cs="Times New Roman"/>
              </w:rPr>
            </w:pPr>
          </w:p>
        </w:tc>
      </w:tr>
      <w:tr w:rsidR="00A55A08" w:rsidRPr="00A55A08" w14:paraId="17F68F59" w14:textId="77777777" w:rsidTr="0091436B">
        <w:trPr>
          <w:trHeight w:hRule="exact" w:val="284"/>
        </w:trPr>
        <w:tc>
          <w:tcPr>
            <w:tcW w:w="416" w:type="dxa"/>
            <w:shd w:val="clear" w:color="auto" w:fill="auto"/>
          </w:tcPr>
          <w:p w14:paraId="612BD351" w14:textId="77777777" w:rsidR="00A55A08" w:rsidRPr="00A55A08" w:rsidRDefault="00A55A08" w:rsidP="00A55A08">
            <w:pPr>
              <w:tabs>
                <w:tab w:val="left" w:pos="720"/>
                <w:tab w:val="left" w:pos="1843"/>
                <w:tab w:val="left" w:pos="2160"/>
                <w:tab w:val="left" w:pos="2880"/>
                <w:tab w:val="left" w:pos="3600"/>
                <w:tab w:val="left" w:pos="4320"/>
                <w:tab w:val="left" w:pos="5040"/>
                <w:tab w:val="left" w:pos="5760"/>
                <w:tab w:val="left" w:pos="6480"/>
                <w:tab w:val="left" w:pos="7200"/>
                <w:tab w:val="left" w:pos="7920"/>
              </w:tabs>
              <w:spacing w:after="0"/>
              <w:ind w:left="0" w:firstLine="0"/>
              <w:rPr>
                <w:rFonts w:ascii="Times New Roman" w:hAnsi="Times New Roman" w:cs="Times New Roman"/>
              </w:rPr>
            </w:pPr>
            <w:r w:rsidRPr="00A55A08">
              <w:rPr>
                <w:rFonts w:ascii="Times New Roman" w:hAnsi="Times New Roman" w:cs="Times New Roman"/>
              </w:rPr>
              <w:t>g)</w:t>
            </w:r>
          </w:p>
        </w:tc>
        <w:tc>
          <w:tcPr>
            <w:tcW w:w="3808" w:type="dxa"/>
            <w:shd w:val="clear" w:color="auto" w:fill="auto"/>
          </w:tcPr>
          <w:p w14:paraId="6956AF80" w14:textId="77777777" w:rsidR="00A55A08" w:rsidRPr="00A55A08" w:rsidRDefault="00A55A08" w:rsidP="00A55A08">
            <w:pPr>
              <w:tabs>
                <w:tab w:val="left" w:pos="720"/>
                <w:tab w:val="left" w:pos="1843"/>
                <w:tab w:val="left" w:pos="2160"/>
                <w:tab w:val="left" w:pos="2880"/>
                <w:tab w:val="left" w:pos="3600"/>
                <w:tab w:val="left" w:pos="4320"/>
                <w:tab w:val="left" w:pos="5040"/>
                <w:tab w:val="left" w:pos="5760"/>
                <w:tab w:val="left" w:pos="6480"/>
                <w:tab w:val="left" w:pos="7200"/>
                <w:tab w:val="left" w:pos="7920"/>
              </w:tabs>
              <w:spacing w:after="0"/>
              <w:ind w:left="0" w:firstLine="0"/>
              <w:rPr>
                <w:rFonts w:ascii="Times New Roman" w:hAnsi="Times New Roman" w:cs="Times New Roman"/>
              </w:rPr>
            </w:pPr>
            <w:r w:rsidRPr="00A55A08">
              <w:rPr>
                <w:rFonts w:ascii="Times New Roman" w:hAnsi="Times New Roman" w:cs="Times New Roman"/>
              </w:rPr>
              <w:t>GENEL TOPLAM</w:t>
            </w:r>
          </w:p>
        </w:tc>
        <w:tc>
          <w:tcPr>
            <w:tcW w:w="1862" w:type="dxa"/>
            <w:shd w:val="clear" w:color="auto" w:fill="auto"/>
          </w:tcPr>
          <w:p w14:paraId="3D97C2FA" w14:textId="77777777" w:rsidR="00A55A08" w:rsidRPr="00A55A08" w:rsidRDefault="00A55A08" w:rsidP="00A55A08">
            <w:pPr>
              <w:tabs>
                <w:tab w:val="left" w:pos="720"/>
                <w:tab w:val="left" w:pos="1843"/>
                <w:tab w:val="left" w:pos="2160"/>
                <w:tab w:val="left" w:pos="2880"/>
                <w:tab w:val="left" w:pos="3600"/>
                <w:tab w:val="left" w:pos="4320"/>
                <w:tab w:val="left" w:pos="5040"/>
                <w:tab w:val="left" w:pos="5760"/>
                <w:tab w:val="left" w:pos="6480"/>
                <w:tab w:val="left" w:pos="7200"/>
                <w:tab w:val="left" w:pos="7920"/>
              </w:tabs>
              <w:spacing w:after="0"/>
              <w:ind w:left="0" w:firstLine="0"/>
              <w:rPr>
                <w:rFonts w:ascii="Times New Roman" w:hAnsi="Times New Roman" w:cs="Times New Roman"/>
              </w:rPr>
            </w:pPr>
            <w:r w:rsidRPr="00A55A08">
              <w:rPr>
                <w:rFonts w:ascii="Times New Roman" w:hAnsi="Times New Roman" w:cs="Times New Roman"/>
              </w:rPr>
              <w:t>e + f</w:t>
            </w:r>
          </w:p>
        </w:tc>
        <w:tc>
          <w:tcPr>
            <w:tcW w:w="2495" w:type="dxa"/>
            <w:shd w:val="clear" w:color="auto" w:fill="auto"/>
          </w:tcPr>
          <w:p w14:paraId="021FC5DE" w14:textId="77777777" w:rsidR="00A55A08" w:rsidRPr="00A55A08" w:rsidRDefault="00A55A08" w:rsidP="00A55A08">
            <w:pPr>
              <w:tabs>
                <w:tab w:val="left" w:pos="720"/>
                <w:tab w:val="left" w:pos="1843"/>
                <w:tab w:val="left" w:pos="2160"/>
                <w:tab w:val="left" w:pos="2880"/>
                <w:tab w:val="left" w:pos="3600"/>
                <w:tab w:val="left" w:pos="4320"/>
                <w:tab w:val="left" w:pos="5040"/>
                <w:tab w:val="left" w:pos="5760"/>
                <w:tab w:val="left" w:pos="6480"/>
                <w:tab w:val="left" w:pos="7200"/>
                <w:tab w:val="left" w:pos="7920"/>
              </w:tabs>
              <w:spacing w:after="0"/>
              <w:ind w:left="0" w:firstLine="0"/>
              <w:rPr>
                <w:rFonts w:ascii="Times New Roman" w:hAnsi="Times New Roman" w:cs="Times New Roman"/>
              </w:rPr>
            </w:pPr>
          </w:p>
        </w:tc>
      </w:tr>
    </w:tbl>
    <w:p w14:paraId="68E5F790" w14:textId="77777777" w:rsidR="00A55A08" w:rsidRPr="00A55A08" w:rsidRDefault="00A55A08" w:rsidP="00A55A08">
      <w:pPr>
        <w:tabs>
          <w:tab w:val="clear" w:pos="993"/>
          <w:tab w:val="left" w:pos="284"/>
          <w:tab w:val="left" w:pos="1843"/>
          <w:tab w:val="left" w:pos="2160"/>
          <w:tab w:val="left" w:pos="2880"/>
          <w:tab w:val="left" w:pos="3600"/>
          <w:tab w:val="left" w:pos="4320"/>
          <w:tab w:val="left" w:pos="5040"/>
          <w:tab w:val="left" w:pos="5760"/>
          <w:tab w:val="left" w:pos="6480"/>
          <w:tab w:val="left" w:pos="7200"/>
          <w:tab w:val="left" w:pos="7920"/>
        </w:tabs>
        <w:spacing w:after="0"/>
        <w:ind w:left="0" w:firstLine="0"/>
        <w:rPr>
          <w:rFonts w:ascii="Times New Roman" w:hAnsi="Times New Roman" w:cs="Times New Roman"/>
          <w:i/>
        </w:rPr>
      </w:pPr>
      <w:r w:rsidRPr="00A55A08">
        <w:rPr>
          <w:rFonts w:ascii="Times New Roman" w:hAnsi="Times New Roman" w:cs="Times New Roman"/>
          <w:i/>
        </w:rPr>
        <w:t xml:space="preserve">(*)Yapının sınıfına uygun olarak, son çıkan Mimarlık ve Mühendislik Hizmet Bedellerinin Hesabında Kullanılacak Yapı Yaklaşık Birim Maliyetleri Hakkında Tebliğde yer alan birim maliyeti geçmeyecektir. </w:t>
      </w:r>
    </w:p>
    <w:p w14:paraId="595742ED" w14:textId="77777777" w:rsidR="00A55A08" w:rsidRPr="00A55A08" w:rsidRDefault="00A55A08" w:rsidP="00A55A08">
      <w:pPr>
        <w:tabs>
          <w:tab w:val="clear" w:pos="993"/>
          <w:tab w:val="left" w:pos="284"/>
          <w:tab w:val="left" w:pos="1843"/>
          <w:tab w:val="left" w:pos="2160"/>
          <w:tab w:val="left" w:pos="2880"/>
          <w:tab w:val="left" w:pos="3600"/>
          <w:tab w:val="left" w:pos="4320"/>
          <w:tab w:val="left" w:pos="5040"/>
          <w:tab w:val="left" w:pos="5760"/>
          <w:tab w:val="left" w:pos="6480"/>
          <w:tab w:val="left" w:pos="7200"/>
          <w:tab w:val="left" w:pos="7920"/>
        </w:tabs>
        <w:spacing w:after="0"/>
        <w:ind w:left="0" w:firstLine="0"/>
        <w:rPr>
          <w:rFonts w:ascii="Times New Roman" w:hAnsi="Times New Roman" w:cs="Times New Roman"/>
          <w:i/>
        </w:rPr>
      </w:pPr>
      <w:r w:rsidRPr="00A55A08">
        <w:rPr>
          <w:rFonts w:ascii="Times New Roman" w:hAnsi="Times New Roman" w:cs="Times New Roman"/>
          <w:i/>
        </w:rPr>
        <w:t xml:space="preserve">(**) Ödenek talebine esas tahmini bedel olup, yaklaşık maliyet yerine geçmez.  </w:t>
      </w:r>
    </w:p>
    <w:p w14:paraId="1E895573" w14:textId="77777777" w:rsidR="005560E6" w:rsidRDefault="00A55A08" w:rsidP="00A55A08">
      <w:pPr>
        <w:tabs>
          <w:tab w:val="clear" w:pos="993"/>
        </w:tabs>
        <w:ind w:left="0" w:firstLine="0"/>
        <w:jc w:val="left"/>
        <w:rPr>
          <w:rFonts w:ascii="Times New Roman" w:hAnsi="Times New Roman" w:cs="Times New Roman"/>
        </w:rPr>
      </w:pPr>
      <w:r w:rsidRPr="00A55A08">
        <w:rPr>
          <w:rFonts w:ascii="Times New Roman" w:hAnsi="Times New Roman" w:cs="Times New Roman"/>
        </w:rPr>
        <w:t xml:space="preserve">       </w:t>
      </w:r>
    </w:p>
    <w:p w14:paraId="6679918C" w14:textId="7CAAA2CB" w:rsidR="005560E6" w:rsidRPr="00C76E59" w:rsidRDefault="005560E6" w:rsidP="00A55A08">
      <w:pPr>
        <w:tabs>
          <w:tab w:val="clear" w:pos="993"/>
        </w:tabs>
        <w:ind w:left="0" w:firstLine="0"/>
        <w:jc w:val="left"/>
        <w:rPr>
          <w:rFonts w:ascii="Times New Roman" w:hAnsi="Times New Roman" w:cs="Times New Roman"/>
          <w:b/>
        </w:rPr>
      </w:pPr>
      <w:r w:rsidRPr="00C76E59">
        <w:rPr>
          <w:rFonts w:ascii="Times New Roman" w:hAnsi="Times New Roman" w:cs="Times New Roman"/>
          <w:b/>
        </w:rPr>
        <w:t>Notlar:</w:t>
      </w:r>
    </w:p>
    <w:p w14:paraId="39344533" w14:textId="74079A23" w:rsidR="005560E6" w:rsidRDefault="005560E6" w:rsidP="00C76E59">
      <w:pPr>
        <w:pStyle w:val="ListeParagraf"/>
        <w:numPr>
          <w:ilvl w:val="0"/>
          <w:numId w:val="73"/>
        </w:numPr>
        <w:tabs>
          <w:tab w:val="clear" w:pos="993"/>
        </w:tabs>
        <w:jc w:val="left"/>
        <w:rPr>
          <w:rFonts w:ascii="Times New Roman" w:hAnsi="Times New Roman" w:cs="Times New Roman"/>
        </w:rPr>
      </w:pPr>
      <w:r>
        <w:rPr>
          <w:rFonts w:ascii="Times New Roman" w:hAnsi="Times New Roman" w:cs="Times New Roman"/>
        </w:rPr>
        <w:t>Kamulaştırma tekliflerinde keşif özeti hazırlanmayacaktır. Hizmet Binası ve Hizmet Binası yapımı amacıyla arazi kamulaştırma tekliflerinde ihtiyaç programı hazırlanacaktır.</w:t>
      </w:r>
    </w:p>
    <w:p w14:paraId="342C39DE" w14:textId="16CFE907" w:rsidR="005560E6" w:rsidRDefault="005560E6" w:rsidP="00C76E59">
      <w:pPr>
        <w:pStyle w:val="ListeParagraf"/>
        <w:numPr>
          <w:ilvl w:val="0"/>
          <w:numId w:val="73"/>
        </w:numPr>
        <w:tabs>
          <w:tab w:val="clear" w:pos="993"/>
        </w:tabs>
        <w:jc w:val="left"/>
        <w:rPr>
          <w:rFonts w:ascii="Times New Roman" w:hAnsi="Times New Roman" w:cs="Times New Roman"/>
        </w:rPr>
      </w:pPr>
      <w:r>
        <w:rPr>
          <w:rFonts w:ascii="Times New Roman" w:hAnsi="Times New Roman" w:cs="Times New Roman"/>
        </w:rPr>
        <w:t>Proje Toplam Maliyetine KDV dahildir</w:t>
      </w:r>
      <w:r w:rsidR="0078785A">
        <w:rPr>
          <w:rFonts w:ascii="Times New Roman" w:hAnsi="Times New Roman" w:cs="Times New Roman"/>
        </w:rPr>
        <w:t>.</w:t>
      </w:r>
    </w:p>
    <w:p w14:paraId="13465AAE" w14:textId="303CCFFF" w:rsidR="005560E6" w:rsidRDefault="005560E6" w:rsidP="00C76E59">
      <w:pPr>
        <w:pStyle w:val="ListeParagraf"/>
        <w:numPr>
          <w:ilvl w:val="0"/>
          <w:numId w:val="73"/>
        </w:numPr>
        <w:tabs>
          <w:tab w:val="clear" w:pos="993"/>
        </w:tabs>
        <w:jc w:val="left"/>
        <w:rPr>
          <w:rFonts w:ascii="Times New Roman" w:hAnsi="Times New Roman" w:cs="Times New Roman"/>
        </w:rPr>
      </w:pPr>
      <w:r>
        <w:rPr>
          <w:rFonts w:ascii="Times New Roman" w:hAnsi="Times New Roman" w:cs="Times New Roman"/>
        </w:rPr>
        <w:t>Kamulaştırma tekliflerinde Ekspertiz Raporu sunulacaktır.</w:t>
      </w:r>
    </w:p>
    <w:p w14:paraId="2804377D" w14:textId="74499B33" w:rsidR="005560E6" w:rsidRPr="00C76E59" w:rsidRDefault="005560E6" w:rsidP="00C76E59">
      <w:pPr>
        <w:pStyle w:val="ListeParagraf"/>
        <w:numPr>
          <w:ilvl w:val="0"/>
          <w:numId w:val="73"/>
        </w:numPr>
        <w:tabs>
          <w:tab w:val="clear" w:pos="993"/>
        </w:tabs>
        <w:jc w:val="left"/>
        <w:rPr>
          <w:rFonts w:ascii="Times New Roman" w:hAnsi="Times New Roman" w:cs="Times New Roman"/>
        </w:rPr>
      </w:pPr>
      <w:r w:rsidRPr="00C76E59">
        <w:rPr>
          <w:rFonts w:ascii="Times New Roman" w:hAnsi="Times New Roman" w:cs="Times New Roman"/>
          <w:iCs/>
          <w:spacing w:val="-3"/>
          <w:lang w:eastAsia="tr-TR"/>
        </w:rPr>
        <w:t>Çevre ve Şehircilik Bakanlığı veya TOKİ tarafından yürütülecek olan projelerde yürütücü kuruluşun görüşü de iletilecektir.</w:t>
      </w:r>
    </w:p>
    <w:p w14:paraId="46D3E857" w14:textId="77777777" w:rsidR="005560E6" w:rsidRPr="00C76E59" w:rsidRDefault="005560E6" w:rsidP="00C76E59">
      <w:pPr>
        <w:pStyle w:val="ListeParagraf"/>
        <w:numPr>
          <w:ilvl w:val="0"/>
          <w:numId w:val="0"/>
        </w:numPr>
        <w:tabs>
          <w:tab w:val="clear" w:pos="993"/>
        </w:tabs>
        <w:ind w:left="720"/>
        <w:jc w:val="left"/>
        <w:rPr>
          <w:rFonts w:ascii="Times New Roman" w:hAnsi="Times New Roman" w:cs="Times New Roman"/>
        </w:rPr>
      </w:pPr>
    </w:p>
    <w:p w14:paraId="38A75F60" w14:textId="3B1D6A66" w:rsidR="005560E6" w:rsidRDefault="00A55A08" w:rsidP="00C76E59">
      <w:pPr>
        <w:tabs>
          <w:tab w:val="clear" w:pos="993"/>
        </w:tabs>
        <w:ind w:left="0" w:firstLine="709"/>
        <w:jc w:val="left"/>
        <w:rPr>
          <w:rFonts w:ascii="Times New Roman" w:hAnsi="Times New Roman" w:cs="Times New Roman"/>
          <w:spacing w:val="-2"/>
          <w:lang w:eastAsia="tr-TR"/>
        </w:rPr>
      </w:pPr>
      <w:r w:rsidRPr="00A55A08">
        <w:rPr>
          <w:rFonts w:ascii="Times New Roman" w:hAnsi="Times New Roman" w:cs="Times New Roman"/>
          <w:b/>
          <w:bCs/>
          <w:u w:val="single"/>
        </w:rPr>
        <w:t>EK :</w:t>
      </w:r>
      <w:r w:rsidRPr="00A55A08">
        <w:rPr>
          <w:rFonts w:ascii="Times New Roman" w:hAnsi="Times New Roman" w:cs="Times New Roman"/>
        </w:rPr>
        <w:t xml:space="preserve"> </w:t>
      </w:r>
      <w:r w:rsidR="00657C1A">
        <w:rPr>
          <w:rFonts w:ascii="Times New Roman" w:hAnsi="Times New Roman" w:cs="Times New Roman"/>
        </w:rPr>
        <w:t xml:space="preserve">Hizmet Binaları </w:t>
      </w:r>
      <w:r w:rsidRPr="00A55A08">
        <w:rPr>
          <w:rFonts w:ascii="Times New Roman" w:hAnsi="Times New Roman" w:cs="Times New Roman"/>
          <w:spacing w:val="-2"/>
          <w:lang w:eastAsia="tr-TR"/>
        </w:rPr>
        <w:t>İhtiyaç Programı</w:t>
      </w:r>
      <w:r w:rsidR="00657C1A">
        <w:rPr>
          <w:rFonts w:ascii="Times New Roman" w:hAnsi="Times New Roman" w:cs="Times New Roman"/>
          <w:spacing w:val="-2"/>
          <w:lang w:eastAsia="tr-TR"/>
        </w:rPr>
        <w:t xml:space="preserve"> Formatı</w:t>
      </w:r>
    </w:p>
    <w:p w14:paraId="2A198F00" w14:textId="77777777" w:rsidR="005560E6" w:rsidRDefault="005560E6" w:rsidP="00C76E59">
      <w:pPr>
        <w:tabs>
          <w:tab w:val="clear" w:pos="993"/>
        </w:tabs>
        <w:ind w:left="0" w:firstLine="709"/>
        <w:jc w:val="left"/>
        <w:rPr>
          <w:rFonts w:ascii="Times New Roman" w:hAnsi="Times New Roman" w:cs="Times New Roman"/>
          <w:spacing w:val="-2"/>
          <w:lang w:eastAsia="tr-TR"/>
        </w:rPr>
      </w:pPr>
    </w:p>
    <w:tbl>
      <w:tblPr>
        <w:tblW w:w="9781" w:type="dxa"/>
        <w:tblCellMar>
          <w:left w:w="70" w:type="dxa"/>
          <w:right w:w="70" w:type="dxa"/>
        </w:tblCellMar>
        <w:tblLook w:val="04A0" w:firstRow="1" w:lastRow="0" w:firstColumn="1" w:lastColumn="0" w:noHBand="0" w:noVBand="1"/>
      </w:tblPr>
      <w:tblGrid>
        <w:gridCol w:w="2674"/>
        <w:gridCol w:w="1154"/>
        <w:gridCol w:w="996"/>
        <w:gridCol w:w="4957"/>
      </w:tblGrid>
      <w:tr w:rsidR="005560E6" w:rsidRPr="00054C57" w14:paraId="309E7E7D" w14:textId="77777777" w:rsidTr="004D1B00">
        <w:trPr>
          <w:trHeight w:val="510"/>
        </w:trPr>
        <w:tc>
          <w:tcPr>
            <w:tcW w:w="9781" w:type="dxa"/>
            <w:gridSpan w:val="4"/>
            <w:tcBorders>
              <w:top w:val="nil"/>
              <w:left w:val="nil"/>
              <w:bottom w:val="nil"/>
              <w:right w:val="nil"/>
            </w:tcBorders>
            <w:shd w:val="clear" w:color="auto" w:fill="auto"/>
            <w:noWrap/>
            <w:vAlign w:val="bottom"/>
            <w:hideMark/>
          </w:tcPr>
          <w:p w14:paraId="390C86DC" w14:textId="7186A2FF" w:rsidR="005560E6" w:rsidRPr="00054C57" w:rsidRDefault="005560E6" w:rsidP="004D1B00">
            <w:pPr>
              <w:tabs>
                <w:tab w:val="clear" w:pos="993"/>
              </w:tabs>
              <w:spacing w:after="0"/>
              <w:ind w:left="0" w:firstLine="0"/>
              <w:jc w:val="left"/>
              <w:rPr>
                <w:rFonts w:ascii="Times New Roman" w:hAnsi="Times New Roman" w:cs="Times New Roman"/>
                <w:b/>
                <w:bCs/>
                <w:color w:val="000000"/>
                <w:sz w:val="24"/>
                <w:szCs w:val="24"/>
                <w:lang w:eastAsia="tr-TR"/>
              </w:rPr>
            </w:pPr>
            <w:r w:rsidRPr="00054C57">
              <w:rPr>
                <w:rFonts w:ascii="Times New Roman" w:hAnsi="Times New Roman" w:cs="Times New Roman"/>
                <w:b/>
                <w:bCs/>
                <w:color w:val="000000"/>
                <w:sz w:val="24"/>
                <w:szCs w:val="24"/>
                <w:lang w:eastAsia="tr-TR"/>
              </w:rPr>
              <w:lastRenderedPageBreak/>
              <w:t>HİZMET BİNALARI İHTİYAÇ PROGRAMI</w:t>
            </w:r>
            <w:r>
              <w:rPr>
                <w:rFonts w:ascii="Times New Roman" w:hAnsi="Times New Roman" w:cs="Times New Roman"/>
                <w:b/>
                <w:bCs/>
                <w:color w:val="000000"/>
                <w:sz w:val="24"/>
                <w:szCs w:val="24"/>
                <w:lang w:eastAsia="tr-TR"/>
              </w:rPr>
              <w:t xml:space="preserve"> FORMATI (*)</w:t>
            </w:r>
          </w:p>
        </w:tc>
      </w:tr>
      <w:tr w:rsidR="005560E6" w:rsidRPr="0003280D" w14:paraId="50AAFF1F" w14:textId="77777777" w:rsidTr="004D1B00">
        <w:trPr>
          <w:trHeight w:val="300"/>
        </w:trPr>
        <w:tc>
          <w:tcPr>
            <w:tcW w:w="2674" w:type="dxa"/>
            <w:tcBorders>
              <w:top w:val="nil"/>
              <w:left w:val="nil"/>
              <w:bottom w:val="single" w:sz="4" w:space="0" w:color="auto"/>
              <w:right w:val="nil"/>
            </w:tcBorders>
            <w:shd w:val="clear" w:color="auto" w:fill="auto"/>
            <w:noWrap/>
            <w:vAlign w:val="bottom"/>
            <w:hideMark/>
          </w:tcPr>
          <w:p w14:paraId="4B674FB6" w14:textId="77777777" w:rsidR="005560E6" w:rsidRPr="0003280D" w:rsidRDefault="005560E6" w:rsidP="00C76E59">
            <w:pPr>
              <w:tabs>
                <w:tab w:val="clear" w:pos="993"/>
              </w:tabs>
              <w:spacing w:after="0"/>
              <w:ind w:left="0" w:firstLine="0"/>
              <w:rPr>
                <w:rFonts w:ascii="Times New Roman" w:hAnsi="Times New Roman" w:cs="Times New Roman"/>
                <w:b/>
                <w:bCs/>
                <w:color w:val="000000"/>
                <w:sz w:val="40"/>
                <w:szCs w:val="40"/>
                <w:lang w:eastAsia="tr-TR"/>
              </w:rPr>
            </w:pPr>
          </w:p>
        </w:tc>
        <w:tc>
          <w:tcPr>
            <w:tcW w:w="1154" w:type="dxa"/>
            <w:tcBorders>
              <w:top w:val="nil"/>
              <w:left w:val="nil"/>
              <w:bottom w:val="single" w:sz="4" w:space="0" w:color="auto"/>
              <w:right w:val="nil"/>
            </w:tcBorders>
            <w:shd w:val="clear" w:color="auto" w:fill="auto"/>
            <w:noWrap/>
            <w:vAlign w:val="bottom"/>
            <w:hideMark/>
          </w:tcPr>
          <w:p w14:paraId="5569CBD6" w14:textId="77777777" w:rsidR="005560E6" w:rsidRPr="0003280D" w:rsidRDefault="005560E6" w:rsidP="004D1B00">
            <w:pPr>
              <w:tabs>
                <w:tab w:val="clear" w:pos="993"/>
              </w:tabs>
              <w:spacing w:after="0"/>
              <w:ind w:left="0" w:firstLine="0"/>
              <w:jc w:val="left"/>
              <w:rPr>
                <w:rFonts w:ascii="Times New Roman" w:hAnsi="Times New Roman" w:cs="Times New Roman"/>
                <w:lang w:eastAsia="tr-TR"/>
              </w:rPr>
            </w:pPr>
          </w:p>
        </w:tc>
        <w:tc>
          <w:tcPr>
            <w:tcW w:w="996" w:type="dxa"/>
            <w:tcBorders>
              <w:top w:val="nil"/>
              <w:left w:val="nil"/>
              <w:bottom w:val="single" w:sz="4" w:space="0" w:color="auto"/>
              <w:right w:val="nil"/>
            </w:tcBorders>
            <w:shd w:val="clear" w:color="auto" w:fill="auto"/>
            <w:noWrap/>
            <w:vAlign w:val="bottom"/>
            <w:hideMark/>
          </w:tcPr>
          <w:p w14:paraId="56BDBEF6" w14:textId="77777777" w:rsidR="005560E6" w:rsidRPr="0003280D" w:rsidRDefault="005560E6" w:rsidP="004D1B00">
            <w:pPr>
              <w:tabs>
                <w:tab w:val="clear" w:pos="993"/>
              </w:tabs>
              <w:spacing w:after="0"/>
              <w:ind w:left="0" w:firstLine="0"/>
              <w:jc w:val="left"/>
              <w:rPr>
                <w:rFonts w:ascii="Times New Roman" w:hAnsi="Times New Roman" w:cs="Times New Roman"/>
                <w:lang w:eastAsia="tr-TR"/>
              </w:rPr>
            </w:pPr>
          </w:p>
        </w:tc>
        <w:tc>
          <w:tcPr>
            <w:tcW w:w="4957" w:type="dxa"/>
            <w:tcBorders>
              <w:top w:val="nil"/>
              <w:left w:val="nil"/>
              <w:bottom w:val="single" w:sz="4" w:space="0" w:color="auto"/>
              <w:right w:val="nil"/>
            </w:tcBorders>
            <w:shd w:val="clear" w:color="auto" w:fill="auto"/>
            <w:noWrap/>
            <w:vAlign w:val="bottom"/>
            <w:hideMark/>
          </w:tcPr>
          <w:p w14:paraId="4853C4A0" w14:textId="77777777" w:rsidR="005560E6" w:rsidRPr="0003280D" w:rsidRDefault="005560E6" w:rsidP="004D1B00">
            <w:pPr>
              <w:tabs>
                <w:tab w:val="clear" w:pos="993"/>
              </w:tabs>
              <w:spacing w:after="0"/>
              <w:ind w:left="0" w:firstLine="0"/>
              <w:jc w:val="left"/>
              <w:rPr>
                <w:rFonts w:ascii="Times New Roman" w:hAnsi="Times New Roman" w:cs="Times New Roman"/>
                <w:lang w:eastAsia="tr-TR"/>
              </w:rPr>
            </w:pPr>
          </w:p>
        </w:tc>
      </w:tr>
      <w:tr w:rsidR="005560E6" w:rsidRPr="00D65C5E" w14:paraId="674AE1B6" w14:textId="77777777" w:rsidTr="004D1B00">
        <w:trPr>
          <w:trHeight w:val="300"/>
        </w:trPr>
        <w:tc>
          <w:tcPr>
            <w:tcW w:w="2674" w:type="dxa"/>
            <w:tcBorders>
              <w:top w:val="single" w:sz="4" w:space="0" w:color="auto"/>
              <w:left w:val="single" w:sz="4" w:space="0" w:color="auto"/>
              <w:bottom w:val="single" w:sz="4" w:space="0" w:color="auto"/>
              <w:right w:val="nil"/>
            </w:tcBorders>
            <w:shd w:val="clear" w:color="auto" w:fill="auto"/>
            <w:noWrap/>
            <w:vAlign w:val="bottom"/>
            <w:hideMark/>
          </w:tcPr>
          <w:p w14:paraId="4B0A2FAA" w14:textId="77777777" w:rsidR="005560E6" w:rsidRPr="0034548E" w:rsidRDefault="005560E6" w:rsidP="004D1B00">
            <w:pPr>
              <w:tabs>
                <w:tab w:val="clear" w:pos="993"/>
              </w:tabs>
              <w:spacing w:after="0"/>
              <w:ind w:left="0" w:firstLine="0"/>
              <w:jc w:val="left"/>
              <w:rPr>
                <w:rFonts w:ascii="Times New Roman" w:hAnsi="Times New Roman" w:cs="Times New Roman"/>
                <w:b/>
                <w:lang w:eastAsia="tr-TR"/>
              </w:rPr>
            </w:pPr>
            <w:r w:rsidRPr="0034548E">
              <w:rPr>
                <w:rFonts w:ascii="Times New Roman" w:hAnsi="Times New Roman" w:cs="Times New Roman"/>
                <w:b/>
                <w:lang w:eastAsia="tr-TR"/>
              </w:rPr>
              <w:t>A. OFİS ALANLARI</w:t>
            </w:r>
          </w:p>
        </w:tc>
        <w:tc>
          <w:tcPr>
            <w:tcW w:w="1154" w:type="dxa"/>
            <w:tcBorders>
              <w:top w:val="single" w:sz="4" w:space="0" w:color="auto"/>
              <w:left w:val="nil"/>
              <w:bottom w:val="single" w:sz="4" w:space="0" w:color="auto"/>
              <w:right w:val="nil"/>
            </w:tcBorders>
            <w:shd w:val="clear" w:color="auto" w:fill="auto"/>
            <w:noWrap/>
            <w:vAlign w:val="bottom"/>
            <w:hideMark/>
          </w:tcPr>
          <w:p w14:paraId="60D359B5" w14:textId="77777777" w:rsidR="005560E6" w:rsidRPr="0034548E" w:rsidRDefault="005560E6" w:rsidP="004D1B00">
            <w:pPr>
              <w:tabs>
                <w:tab w:val="clear" w:pos="993"/>
              </w:tabs>
              <w:spacing w:after="0"/>
              <w:ind w:left="0" w:firstLine="0"/>
              <w:jc w:val="left"/>
              <w:rPr>
                <w:rFonts w:ascii="Times New Roman" w:hAnsi="Times New Roman" w:cs="Times New Roman"/>
                <w:b/>
                <w:lang w:eastAsia="tr-TR"/>
              </w:rPr>
            </w:pPr>
            <w:r w:rsidRPr="0034548E">
              <w:rPr>
                <w:rFonts w:ascii="Times New Roman" w:hAnsi="Times New Roman" w:cs="Times New Roman"/>
                <w:b/>
                <w:lang w:eastAsia="tr-TR"/>
              </w:rPr>
              <w:t> </w:t>
            </w:r>
          </w:p>
        </w:tc>
        <w:tc>
          <w:tcPr>
            <w:tcW w:w="996" w:type="dxa"/>
            <w:tcBorders>
              <w:top w:val="single" w:sz="4" w:space="0" w:color="auto"/>
              <w:left w:val="nil"/>
              <w:bottom w:val="single" w:sz="4" w:space="0" w:color="auto"/>
              <w:right w:val="nil"/>
            </w:tcBorders>
            <w:shd w:val="clear" w:color="auto" w:fill="auto"/>
            <w:noWrap/>
            <w:vAlign w:val="bottom"/>
            <w:hideMark/>
          </w:tcPr>
          <w:p w14:paraId="27256380" w14:textId="77777777" w:rsidR="005560E6" w:rsidRPr="0034548E" w:rsidRDefault="005560E6" w:rsidP="004D1B00">
            <w:pPr>
              <w:tabs>
                <w:tab w:val="clear" w:pos="993"/>
              </w:tabs>
              <w:spacing w:after="0"/>
              <w:ind w:left="0" w:firstLine="0"/>
              <w:jc w:val="left"/>
              <w:rPr>
                <w:rFonts w:ascii="Times New Roman" w:hAnsi="Times New Roman" w:cs="Times New Roman"/>
                <w:b/>
                <w:lang w:eastAsia="tr-TR"/>
              </w:rPr>
            </w:pPr>
            <w:r w:rsidRPr="0034548E">
              <w:rPr>
                <w:rFonts w:ascii="Times New Roman" w:hAnsi="Times New Roman" w:cs="Times New Roman"/>
                <w:b/>
                <w:lang w:eastAsia="tr-TR"/>
              </w:rPr>
              <w:t> </w:t>
            </w:r>
          </w:p>
        </w:tc>
        <w:tc>
          <w:tcPr>
            <w:tcW w:w="4957" w:type="dxa"/>
            <w:tcBorders>
              <w:top w:val="single" w:sz="4" w:space="0" w:color="auto"/>
              <w:left w:val="nil"/>
              <w:bottom w:val="single" w:sz="4" w:space="0" w:color="auto"/>
              <w:right w:val="nil"/>
            </w:tcBorders>
            <w:shd w:val="clear" w:color="auto" w:fill="auto"/>
            <w:noWrap/>
            <w:vAlign w:val="bottom"/>
            <w:hideMark/>
          </w:tcPr>
          <w:p w14:paraId="6066EACF" w14:textId="77777777" w:rsidR="005560E6" w:rsidRPr="0034548E" w:rsidRDefault="005560E6" w:rsidP="004D1B00">
            <w:pPr>
              <w:tabs>
                <w:tab w:val="clear" w:pos="993"/>
              </w:tabs>
              <w:spacing w:after="0"/>
              <w:ind w:left="0" w:firstLine="0"/>
              <w:jc w:val="left"/>
              <w:rPr>
                <w:rFonts w:ascii="Times New Roman" w:hAnsi="Times New Roman" w:cs="Times New Roman"/>
                <w:b/>
                <w:lang w:eastAsia="tr-TR"/>
              </w:rPr>
            </w:pPr>
            <w:r w:rsidRPr="0034548E">
              <w:rPr>
                <w:rFonts w:ascii="Times New Roman" w:hAnsi="Times New Roman" w:cs="Times New Roman"/>
                <w:b/>
                <w:lang w:eastAsia="tr-TR"/>
              </w:rPr>
              <w:t> </w:t>
            </w:r>
          </w:p>
        </w:tc>
      </w:tr>
      <w:tr w:rsidR="005560E6" w:rsidRPr="00D65C5E" w14:paraId="0555FD6D" w14:textId="77777777" w:rsidTr="004D1B00">
        <w:trPr>
          <w:trHeight w:val="270"/>
        </w:trPr>
        <w:tc>
          <w:tcPr>
            <w:tcW w:w="2674" w:type="dxa"/>
            <w:tcBorders>
              <w:top w:val="nil"/>
              <w:left w:val="single" w:sz="4" w:space="0" w:color="auto"/>
              <w:bottom w:val="single" w:sz="4" w:space="0" w:color="auto"/>
              <w:right w:val="single" w:sz="4" w:space="0" w:color="auto"/>
            </w:tcBorders>
            <w:shd w:val="clear" w:color="auto" w:fill="auto"/>
            <w:noWrap/>
            <w:vAlign w:val="bottom"/>
            <w:hideMark/>
          </w:tcPr>
          <w:p w14:paraId="3EC1ED24" w14:textId="77777777" w:rsidR="005560E6" w:rsidRPr="0034548E" w:rsidRDefault="005560E6" w:rsidP="004D1B00">
            <w:pPr>
              <w:tabs>
                <w:tab w:val="clear" w:pos="993"/>
              </w:tabs>
              <w:spacing w:after="0"/>
              <w:ind w:left="0" w:firstLine="0"/>
              <w:jc w:val="left"/>
              <w:rPr>
                <w:rFonts w:ascii="Times New Roman" w:hAnsi="Times New Roman" w:cs="Times New Roman"/>
                <w:b/>
                <w:lang w:eastAsia="tr-TR"/>
              </w:rPr>
            </w:pPr>
            <w:r w:rsidRPr="0034548E">
              <w:rPr>
                <w:rFonts w:ascii="Times New Roman" w:hAnsi="Times New Roman" w:cs="Times New Roman"/>
                <w:b/>
                <w:lang w:eastAsia="tr-TR"/>
              </w:rPr>
              <w:t xml:space="preserve">Personel </w:t>
            </w:r>
          </w:p>
        </w:tc>
        <w:tc>
          <w:tcPr>
            <w:tcW w:w="1154" w:type="dxa"/>
            <w:tcBorders>
              <w:top w:val="nil"/>
              <w:left w:val="nil"/>
              <w:bottom w:val="single" w:sz="4" w:space="0" w:color="auto"/>
              <w:right w:val="single" w:sz="4" w:space="0" w:color="auto"/>
            </w:tcBorders>
            <w:shd w:val="clear" w:color="auto" w:fill="auto"/>
            <w:noWrap/>
            <w:vAlign w:val="bottom"/>
            <w:hideMark/>
          </w:tcPr>
          <w:p w14:paraId="30B358BE" w14:textId="77777777" w:rsidR="005560E6" w:rsidRPr="0034548E" w:rsidRDefault="005560E6" w:rsidP="004D1B00">
            <w:pPr>
              <w:tabs>
                <w:tab w:val="clear" w:pos="993"/>
              </w:tabs>
              <w:spacing w:after="0"/>
              <w:ind w:left="0" w:firstLine="0"/>
              <w:jc w:val="left"/>
              <w:rPr>
                <w:rFonts w:ascii="Times New Roman" w:hAnsi="Times New Roman" w:cs="Times New Roman"/>
                <w:b/>
                <w:lang w:eastAsia="tr-TR"/>
              </w:rPr>
            </w:pPr>
            <w:r w:rsidRPr="0034548E">
              <w:rPr>
                <w:rFonts w:ascii="Times New Roman" w:hAnsi="Times New Roman" w:cs="Times New Roman"/>
                <w:b/>
                <w:lang w:eastAsia="tr-TR"/>
              </w:rPr>
              <w:t>Personel Sayısı</w:t>
            </w:r>
          </w:p>
        </w:tc>
        <w:tc>
          <w:tcPr>
            <w:tcW w:w="996" w:type="dxa"/>
            <w:tcBorders>
              <w:top w:val="nil"/>
              <w:left w:val="nil"/>
              <w:bottom w:val="single" w:sz="4" w:space="0" w:color="auto"/>
              <w:right w:val="single" w:sz="4" w:space="0" w:color="auto"/>
            </w:tcBorders>
            <w:shd w:val="clear" w:color="auto" w:fill="auto"/>
            <w:noWrap/>
            <w:vAlign w:val="bottom"/>
            <w:hideMark/>
          </w:tcPr>
          <w:p w14:paraId="6B60429E" w14:textId="77777777" w:rsidR="005560E6" w:rsidRPr="0034548E" w:rsidRDefault="005560E6" w:rsidP="004D1B00">
            <w:pPr>
              <w:tabs>
                <w:tab w:val="clear" w:pos="993"/>
              </w:tabs>
              <w:spacing w:after="0"/>
              <w:ind w:left="0" w:firstLine="0"/>
              <w:jc w:val="left"/>
              <w:rPr>
                <w:rFonts w:ascii="Times New Roman" w:hAnsi="Times New Roman" w:cs="Times New Roman"/>
                <w:b/>
                <w:lang w:eastAsia="tr-TR"/>
              </w:rPr>
            </w:pPr>
            <w:r w:rsidRPr="0034548E">
              <w:rPr>
                <w:rFonts w:ascii="Times New Roman" w:hAnsi="Times New Roman" w:cs="Times New Roman"/>
                <w:b/>
                <w:lang w:eastAsia="tr-TR"/>
              </w:rPr>
              <w:t>Toplam Alan (m</w:t>
            </w:r>
            <w:r w:rsidRPr="0008762A">
              <w:rPr>
                <w:rFonts w:ascii="Times New Roman" w:hAnsi="Times New Roman" w:cs="Times New Roman"/>
                <w:b/>
                <w:vertAlign w:val="superscript"/>
                <w:lang w:eastAsia="tr-TR"/>
              </w:rPr>
              <w:t>2</w:t>
            </w:r>
            <w:r w:rsidRPr="0034548E">
              <w:rPr>
                <w:rFonts w:ascii="Times New Roman" w:hAnsi="Times New Roman" w:cs="Times New Roman"/>
                <w:b/>
                <w:lang w:eastAsia="tr-TR"/>
              </w:rPr>
              <w:t>)</w:t>
            </w:r>
          </w:p>
        </w:tc>
        <w:tc>
          <w:tcPr>
            <w:tcW w:w="4957" w:type="dxa"/>
            <w:tcBorders>
              <w:top w:val="nil"/>
              <w:left w:val="nil"/>
              <w:bottom w:val="single" w:sz="4" w:space="0" w:color="auto"/>
              <w:right w:val="single" w:sz="4" w:space="0" w:color="auto"/>
            </w:tcBorders>
            <w:shd w:val="clear" w:color="auto" w:fill="auto"/>
            <w:noWrap/>
            <w:vAlign w:val="bottom"/>
            <w:hideMark/>
          </w:tcPr>
          <w:p w14:paraId="66E8A02E" w14:textId="77777777" w:rsidR="005560E6" w:rsidRPr="0034548E" w:rsidRDefault="005560E6" w:rsidP="004D1B00">
            <w:pPr>
              <w:tabs>
                <w:tab w:val="clear" w:pos="993"/>
              </w:tabs>
              <w:spacing w:after="0"/>
              <w:ind w:left="0" w:firstLine="0"/>
              <w:jc w:val="left"/>
              <w:rPr>
                <w:rFonts w:ascii="Times New Roman" w:hAnsi="Times New Roman" w:cs="Times New Roman"/>
                <w:b/>
                <w:lang w:eastAsia="tr-TR"/>
              </w:rPr>
            </w:pPr>
            <w:r w:rsidRPr="0034548E">
              <w:rPr>
                <w:rFonts w:ascii="Times New Roman" w:hAnsi="Times New Roman" w:cs="Times New Roman"/>
                <w:b/>
                <w:lang w:eastAsia="tr-TR"/>
              </w:rPr>
              <w:t>Gerekçe (**)</w:t>
            </w:r>
          </w:p>
        </w:tc>
      </w:tr>
      <w:tr w:rsidR="005560E6" w:rsidRPr="00EF26A3" w14:paraId="72B436FE" w14:textId="77777777" w:rsidTr="004D1B00">
        <w:trPr>
          <w:trHeight w:val="278"/>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4EE7E39D" w14:textId="77777777" w:rsidR="005560E6" w:rsidRPr="0034548E" w:rsidRDefault="005560E6" w:rsidP="004D1B00">
            <w:pPr>
              <w:tabs>
                <w:tab w:val="clear" w:pos="993"/>
              </w:tabs>
              <w:spacing w:after="0"/>
              <w:ind w:left="0" w:firstLine="0"/>
              <w:jc w:val="left"/>
              <w:rPr>
                <w:rFonts w:ascii="Times New Roman" w:hAnsi="Times New Roman" w:cs="Times New Roman"/>
                <w:lang w:eastAsia="tr-TR"/>
              </w:rPr>
            </w:pPr>
            <w:r w:rsidRPr="0034548E">
              <w:rPr>
                <w:rFonts w:ascii="Times New Roman" w:hAnsi="Times New Roman" w:cs="Times New Roman"/>
                <w:lang w:eastAsia="tr-TR"/>
              </w:rPr>
              <w:t xml:space="preserve">Hareketli Personel </w:t>
            </w:r>
          </w:p>
        </w:tc>
        <w:tc>
          <w:tcPr>
            <w:tcW w:w="1154" w:type="dxa"/>
            <w:tcBorders>
              <w:top w:val="nil"/>
              <w:left w:val="nil"/>
              <w:bottom w:val="single" w:sz="4" w:space="0" w:color="auto"/>
              <w:right w:val="single" w:sz="4" w:space="0" w:color="auto"/>
            </w:tcBorders>
            <w:shd w:val="clear" w:color="auto" w:fill="auto"/>
            <w:vAlign w:val="center"/>
            <w:hideMark/>
          </w:tcPr>
          <w:p w14:paraId="3113CD89" w14:textId="77777777" w:rsidR="005560E6" w:rsidRPr="0034548E" w:rsidRDefault="005560E6" w:rsidP="004D1B00">
            <w:pPr>
              <w:tabs>
                <w:tab w:val="clear" w:pos="993"/>
              </w:tabs>
              <w:spacing w:after="0"/>
              <w:ind w:left="0" w:firstLine="0"/>
              <w:jc w:val="left"/>
              <w:rPr>
                <w:rFonts w:ascii="Times New Roman" w:hAnsi="Times New Roman" w:cs="Times New Roman"/>
                <w:i/>
                <w:iCs/>
                <w:lang w:eastAsia="tr-TR"/>
              </w:rPr>
            </w:pPr>
            <w:r w:rsidRPr="0034548E">
              <w:rPr>
                <w:rFonts w:ascii="Times New Roman" w:hAnsi="Times New Roman" w:cs="Times New Roman"/>
                <w:i/>
                <w:iCs/>
                <w:lang w:eastAsia="tr-TR"/>
              </w:rPr>
              <w:t> </w:t>
            </w:r>
          </w:p>
        </w:tc>
        <w:tc>
          <w:tcPr>
            <w:tcW w:w="996" w:type="dxa"/>
            <w:tcBorders>
              <w:top w:val="nil"/>
              <w:left w:val="nil"/>
              <w:bottom w:val="single" w:sz="4" w:space="0" w:color="auto"/>
              <w:right w:val="single" w:sz="4" w:space="0" w:color="auto"/>
            </w:tcBorders>
            <w:shd w:val="clear" w:color="auto" w:fill="auto"/>
            <w:vAlign w:val="center"/>
            <w:hideMark/>
          </w:tcPr>
          <w:p w14:paraId="5FC0CFE4" w14:textId="77777777" w:rsidR="005560E6" w:rsidRPr="0034548E" w:rsidRDefault="005560E6" w:rsidP="004D1B00">
            <w:pPr>
              <w:tabs>
                <w:tab w:val="clear" w:pos="993"/>
              </w:tabs>
              <w:spacing w:after="0"/>
              <w:ind w:left="0" w:firstLine="0"/>
              <w:jc w:val="left"/>
              <w:rPr>
                <w:rFonts w:ascii="Times New Roman" w:hAnsi="Times New Roman" w:cs="Times New Roman"/>
                <w:i/>
                <w:iCs/>
                <w:lang w:eastAsia="tr-TR"/>
              </w:rPr>
            </w:pPr>
            <w:r w:rsidRPr="0034548E">
              <w:rPr>
                <w:rFonts w:ascii="Times New Roman" w:hAnsi="Times New Roman" w:cs="Times New Roman"/>
                <w:i/>
                <w:iCs/>
                <w:lang w:eastAsia="tr-TR"/>
              </w:rPr>
              <w:t> </w:t>
            </w:r>
          </w:p>
        </w:tc>
        <w:tc>
          <w:tcPr>
            <w:tcW w:w="4957" w:type="dxa"/>
            <w:tcBorders>
              <w:top w:val="nil"/>
              <w:left w:val="nil"/>
              <w:bottom w:val="single" w:sz="4" w:space="0" w:color="auto"/>
              <w:right w:val="single" w:sz="4" w:space="0" w:color="auto"/>
            </w:tcBorders>
            <w:shd w:val="clear" w:color="auto" w:fill="auto"/>
            <w:vAlign w:val="center"/>
            <w:hideMark/>
          </w:tcPr>
          <w:p w14:paraId="02F456D7" w14:textId="77777777" w:rsidR="005560E6" w:rsidRPr="0034548E" w:rsidRDefault="005560E6" w:rsidP="004D1B00">
            <w:pPr>
              <w:tabs>
                <w:tab w:val="clear" w:pos="993"/>
              </w:tabs>
              <w:spacing w:after="0"/>
              <w:ind w:left="0" w:firstLine="0"/>
              <w:jc w:val="left"/>
              <w:rPr>
                <w:rFonts w:ascii="Times New Roman" w:hAnsi="Times New Roman" w:cs="Times New Roman"/>
                <w:i/>
                <w:iCs/>
                <w:sz w:val="18"/>
                <w:szCs w:val="18"/>
                <w:lang w:eastAsia="tr-TR"/>
              </w:rPr>
            </w:pPr>
            <w:r w:rsidRPr="0034548E">
              <w:rPr>
                <w:rFonts w:ascii="Times New Roman" w:hAnsi="Times New Roman" w:cs="Times New Roman"/>
                <w:i/>
                <w:iCs/>
                <w:sz w:val="18"/>
                <w:szCs w:val="18"/>
                <w:lang w:eastAsia="tr-TR"/>
              </w:rPr>
              <w:t> </w:t>
            </w:r>
            <w:r>
              <w:rPr>
                <w:rFonts w:ascii="Times New Roman" w:hAnsi="Times New Roman" w:cs="Times New Roman"/>
                <w:i/>
                <w:iCs/>
                <w:sz w:val="18"/>
                <w:szCs w:val="18"/>
                <w:lang w:eastAsia="tr-TR"/>
              </w:rPr>
              <w:t>Bu bölümde ünvanları ana hatlarıyla belirtilecektir.</w:t>
            </w:r>
          </w:p>
        </w:tc>
      </w:tr>
      <w:tr w:rsidR="005560E6" w:rsidRPr="00EF26A3" w14:paraId="09009631" w14:textId="77777777" w:rsidTr="004D1B00">
        <w:trPr>
          <w:trHeight w:val="112"/>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06AE93A8" w14:textId="77777777" w:rsidR="005560E6" w:rsidRPr="0034548E" w:rsidRDefault="005560E6" w:rsidP="004D1B00">
            <w:pPr>
              <w:tabs>
                <w:tab w:val="clear" w:pos="993"/>
              </w:tabs>
              <w:spacing w:after="0"/>
              <w:ind w:left="0" w:firstLine="0"/>
              <w:jc w:val="left"/>
              <w:rPr>
                <w:rFonts w:ascii="Times New Roman" w:hAnsi="Times New Roman" w:cs="Times New Roman"/>
                <w:lang w:eastAsia="tr-TR"/>
              </w:rPr>
            </w:pPr>
            <w:r w:rsidRPr="0034548E">
              <w:rPr>
                <w:rFonts w:ascii="Times New Roman" w:hAnsi="Times New Roman" w:cs="Times New Roman"/>
                <w:lang w:eastAsia="tr-TR"/>
              </w:rPr>
              <w:t xml:space="preserve">Masa Başı Çalışan Personel </w:t>
            </w:r>
          </w:p>
        </w:tc>
        <w:tc>
          <w:tcPr>
            <w:tcW w:w="1154" w:type="dxa"/>
            <w:tcBorders>
              <w:top w:val="nil"/>
              <w:left w:val="nil"/>
              <w:bottom w:val="single" w:sz="4" w:space="0" w:color="auto"/>
              <w:right w:val="single" w:sz="4" w:space="0" w:color="auto"/>
            </w:tcBorders>
            <w:shd w:val="clear" w:color="auto" w:fill="auto"/>
            <w:vAlign w:val="center"/>
            <w:hideMark/>
          </w:tcPr>
          <w:p w14:paraId="7263554B" w14:textId="77777777" w:rsidR="005560E6" w:rsidRPr="0034548E" w:rsidRDefault="005560E6" w:rsidP="004D1B00">
            <w:pPr>
              <w:tabs>
                <w:tab w:val="clear" w:pos="993"/>
              </w:tabs>
              <w:spacing w:after="0"/>
              <w:ind w:left="0" w:firstLine="0"/>
              <w:jc w:val="left"/>
              <w:rPr>
                <w:rFonts w:ascii="Times New Roman" w:hAnsi="Times New Roman" w:cs="Times New Roman"/>
                <w:i/>
                <w:iCs/>
                <w:lang w:eastAsia="tr-TR"/>
              </w:rPr>
            </w:pPr>
            <w:r w:rsidRPr="0034548E">
              <w:rPr>
                <w:rFonts w:ascii="Times New Roman" w:hAnsi="Times New Roman" w:cs="Times New Roman"/>
                <w:i/>
                <w:iCs/>
                <w:lang w:eastAsia="tr-TR"/>
              </w:rPr>
              <w:t> </w:t>
            </w:r>
          </w:p>
        </w:tc>
        <w:tc>
          <w:tcPr>
            <w:tcW w:w="996" w:type="dxa"/>
            <w:tcBorders>
              <w:top w:val="nil"/>
              <w:left w:val="nil"/>
              <w:bottom w:val="single" w:sz="4" w:space="0" w:color="auto"/>
              <w:right w:val="single" w:sz="4" w:space="0" w:color="auto"/>
            </w:tcBorders>
            <w:shd w:val="clear" w:color="auto" w:fill="auto"/>
            <w:vAlign w:val="center"/>
            <w:hideMark/>
          </w:tcPr>
          <w:p w14:paraId="67CC001A" w14:textId="77777777" w:rsidR="005560E6" w:rsidRPr="0034548E" w:rsidRDefault="005560E6" w:rsidP="004D1B00">
            <w:pPr>
              <w:tabs>
                <w:tab w:val="clear" w:pos="993"/>
              </w:tabs>
              <w:spacing w:after="0"/>
              <w:ind w:left="0" w:firstLine="0"/>
              <w:jc w:val="left"/>
              <w:rPr>
                <w:rFonts w:ascii="Times New Roman" w:hAnsi="Times New Roman" w:cs="Times New Roman"/>
                <w:i/>
                <w:iCs/>
                <w:lang w:eastAsia="tr-TR"/>
              </w:rPr>
            </w:pPr>
            <w:r w:rsidRPr="0034548E">
              <w:rPr>
                <w:rFonts w:ascii="Times New Roman" w:hAnsi="Times New Roman" w:cs="Times New Roman"/>
                <w:i/>
                <w:iCs/>
                <w:lang w:eastAsia="tr-TR"/>
              </w:rPr>
              <w:t> </w:t>
            </w:r>
          </w:p>
        </w:tc>
        <w:tc>
          <w:tcPr>
            <w:tcW w:w="4957" w:type="dxa"/>
            <w:tcBorders>
              <w:top w:val="nil"/>
              <w:left w:val="nil"/>
              <w:bottom w:val="single" w:sz="4" w:space="0" w:color="auto"/>
              <w:right w:val="single" w:sz="4" w:space="0" w:color="auto"/>
            </w:tcBorders>
            <w:shd w:val="clear" w:color="auto" w:fill="auto"/>
            <w:vAlign w:val="center"/>
            <w:hideMark/>
          </w:tcPr>
          <w:p w14:paraId="182CC7FB" w14:textId="77777777" w:rsidR="005560E6" w:rsidRPr="0034548E" w:rsidRDefault="005560E6" w:rsidP="004D1B00">
            <w:pPr>
              <w:tabs>
                <w:tab w:val="clear" w:pos="993"/>
              </w:tabs>
              <w:spacing w:after="0"/>
              <w:ind w:left="0" w:firstLine="0"/>
              <w:jc w:val="left"/>
              <w:rPr>
                <w:rFonts w:ascii="Times New Roman" w:hAnsi="Times New Roman" w:cs="Times New Roman"/>
                <w:i/>
                <w:iCs/>
                <w:sz w:val="18"/>
                <w:szCs w:val="18"/>
                <w:lang w:eastAsia="tr-TR"/>
              </w:rPr>
            </w:pPr>
            <w:r w:rsidRPr="0034548E">
              <w:rPr>
                <w:rFonts w:ascii="Times New Roman" w:hAnsi="Times New Roman" w:cs="Times New Roman"/>
                <w:i/>
                <w:iCs/>
                <w:sz w:val="18"/>
                <w:szCs w:val="18"/>
                <w:lang w:eastAsia="tr-TR"/>
              </w:rPr>
              <w:t> </w:t>
            </w:r>
            <w:r>
              <w:rPr>
                <w:rFonts w:ascii="Times New Roman" w:hAnsi="Times New Roman" w:cs="Times New Roman"/>
                <w:i/>
                <w:iCs/>
                <w:sz w:val="18"/>
                <w:szCs w:val="18"/>
                <w:lang w:eastAsia="tr-TR"/>
              </w:rPr>
              <w:t>Bu bölümde ünvanları ana hatlarıyla belirtilecektir.</w:t>
            </w:r>
          </w:p>
        </w:tc>
      </w:tr>
      <w:tr w:rsidR="005560E6" w:rsidRPr="00EF26A3" w14:paraId="35F1184B" w14:textId="77777777" w:rsidTr="004D1B00">
        <w:trPr>
          <w:trHeight w:val="144"/>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768E9D81" w14:textId="77777777" w:rsidR="005560E6" w:rsidRPr="0034548E" w:rsidRDefault="005560E6" w:rsidP="004D1B00">
            <w:pPr>
              <w:tabs>
                <w:tab w:val="clear" w:pos="993"/>
              </w:tabs>
              <w:spacing w:after="0"/>
              <w:ind w:left="0" w:firstLine="0"/>
              <w:jc w:val="left"/>
              <w:rPr>
                <w:rFonts w:ascii="Times New Roman" w:hAnsi="Times New Roman" w:cs="Times New Roman"/>
                <w:lang w:eastAsia="tr-TR"/>
              </w:rPr>
            </w:pPr>
            <w:r w:rsidRPr="0034548E">
              <w:rPr>
                <w:rFonts w:ascii="Times New Roman" w:hAnsi="Times New Roman" w:cs="Times New Roman"/>
                <w:lang w:eastAsia="tr-TR"/>
              </w:rPr>
              <w:t>Şube Müdürü</w:t>
            </w:r>
          </w:p>
        </w:tc>
        <w:tc>
          <w:tcPr>
            <w:tcW w:w="1154" w:type="dxa"/>
            <w:tcBorders>
              <w:top w:val="nil"/>
              <w:left w:val="nil"/>
              <w:bottom w:val="single" w:sz="4" w:space="0" w:color="auto"/>
              <w:right w:val="single" w:sz="4" w:space="0" w:color="auto"/>
            </w:tcBorders>
            <w:shd w:val="clear" w:color="auto" w:fill="auto"/>
            <w:vAlign w:val="center"/>
            <w:hideMark/>
          </w:tcPr>
          <w:p w14:paraId="583D578C" w14:textId="77777777" w:rsidR="005560E6" w:rsidRPr="0034548E" w:rsidRDefault="005560E6" w:rsidP="004D1B00">
            <w:pPr>
              <w:tabs>
                <w:tab w:val="clear" w:pos="993"/>
              </w:tabs>
              <w:spacing w:after="0"/>
              <w:ind w:left="0" w:firstLine="0"/>
              <w:jc w:val="left"/>
              <w:rPr>
                <w:rFonts w:ascii="Times New Roman" w:hAnsi="Times New Roman" w:cs="Times New Roman"/>
                <w:i/>
                <w:iCs/>
                <w:lang w:eastAsia="tr-TR"/>
              </w:rPr>
            </w:pPr>
            <w:r w:rsidRPr="0034548E">
              <w:rPr>
                <w:rFonts w:ascii="Times New Roman" w:hAnsi="Times New Roman" w:cs="Times New Roman"/>
                <w:i/>
                <w:iCs/>
                <w:lang w:eastAsia="tr-TR"/>
              </w:rPr>
              <w:t> </w:t>
            </w:r>
          </w:p>
        </w:tc>
        <w:tc>
          <w:tcPr>
            <w:tcW w:w="996" w:type="dxa"/>
            <w:tcBorders>
              <w:top w:val="nil"/>
              <w:left w:val="nil"/>
              <w:bottom w:val="single" w:sz="4" w:space="0" w:color="auto"/>
              <w:right w:val="single" w:sz="4" w:space="0" w:color="auto"/>
            </w:tcBorders>
            <w:shd w:val="clear" w:color="auto" w:fill="auto"/>
            <w:vAlign w:val="center"/>
            <w:hideMark/>
          </w:tcPr>
          <w:p w14:paraId="44546F19" w14:textId="77777777" w:rsidR="005560E6" w:rsidRPr="0034548E" w:rsidRDefault="005560E6" w:rsidP="004D1B00">
            <w:pPr>
              <w:tabs>
                <w:tab w:val="clear" w:pos="993"/>
              </w:tabs>
              <w:spacing w:after="0"/>
              <w:ind w:left="0" w:firstLine="0"/>
              <w:jc w:val="left"/>
              <w:rPr>
                <w:rFonts w:ascii="Times New Roman" w:hAnsi="Times New Roman" w:cs="Times New Roman"/>
                <w:i/>
                <w:iCs/>
                <w:lang w:eastAsia="tr-TR"/>
              </w:rPr>
            </w:pPr>
            <w:r w:rsidRPr="0034548E">
              <w:rPr>
                <w:rFonts w:ascii="Times New Roman" w:hAnsi="Times New Roman" w:cs="Times New Roman"/>
                <w:i/>
                <w:iCs/>
                <w:lang w:eastAsia="tr-TR"/>
              </w:rPr>
              <w:t> </w:t>
            </w:r>
          </w:p>
        </w:tc>
        <w:tc>
          <w:tcPr>
            <w:tcW w:w="4957" w:type="dxa"/>
            <w:tcBorders>
              <w:top w:val="nil"/>
              <w:left w:val="nil"/>
              <w:bottom w:val="single" w:sz="4" w:space="0" w:color="auto"/>
              <w:right w:val="single" w:sz="4" w:space="0" w:color="auto"/>
            </w:tcBorders>
            <w:shd w:val="clear" w:color="auto" w:fill="auto"/>
            <w:vAlign w:val="center"/>
            <w:hideMark/>
          </w:tcPr>
          <w:p w14:paraId="7636F8BB" w14:textId="77777777" w:rsidR="005560E6" w:rsidRPr="00C76E59" w:rsidRDefault="005560E6" w:rsidP="004D1B00">
            <w:pPr>
              <w:tabs>
                <w:tab w:val="clear" w:pos="993"/>
              </w:tabs>
              <w:spacing w:after="0"/>
              <w:ind w:left="0" w:firstLine="0"/>
              <w:jc w:val="left"/>
              <w:rPr>
                <w:rFonts w:ascii="Times New Roman" w:hAnsi="Times New Roman" w:cs="Times New Roman"/>
                <w:i/>
                <w:iCs/>
                <w:sz w:val="18"/>
                <w:lang w:eastAsia="tr-TR"/>
              </w:rPr>
            </w:pPr>
            <w:r w:rsidRPr="00C76E59">
              <w:rPr>
                <w:rFonts w:ascii="Times New Roman" w:hAnsi="Times New Roman" w:cs="Times New Roman"/>
                <w:i/>
                <w:iCs/>
                <w:sz w:val="18"/>
                <w:lang w:eastAsia="tr-TR"/>
              </w:rPr>
              <w:t> Veya dengi makam. Makam adı belirtilecektir.</w:t>
            </w:r>
          </w:p>
        </w:tc>
      </w:tr>
      <w:tr w:rsidR="005560E6" w:rsidRPr="00EF26A3" w14:paraId="35F90413" w14:textId="77777777" w:rsidTr="004D1B00">
        <w:trPr>
          <w:trHeight w:val="176"/>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7D3DC08C" w14:textId="77777777" w:rsidR="005560E6" w:rsidRPr="0034548E" w:rsidRDefault="005560E6" w:rsidP="004D1B00">
            <w:pPr>
              <w:tabs>
                <w:tab w:val="clear" w:pos="993"/>
              </w:tabs>
              <w:spacing w:after="0"/>
              <w:ind w:left="0" w:firstLine="0"/>
              <w:jc w:val="left"/>
              <w:rPr>
                <w:rFonts w:ascii="Times New Roman" w:hAnsi="Times New Roman" w:cs="Times New Roman"/>
                <w:lang w:eastAsia="tr-TR"/>
              </w:rPr>
            </w:pPr>
            <w:r w:rsidRPr="0034548E">
              <w:rPr>
                <w:rFonts w:ascii="Times New Roman" w:hAnsi="Times New Roman" w:cs="Times New Roman"/>
                <w:lang w:eastAsia="tr-TR"/>
              </w:rPr>
              <w:t>Şube Müdürünün Üstü Makam</w:t>
            </w:r>
          </w:p>
        </w:tc>
        <w:tc>
          <w:tcPr>
            <w:tcW w:w="1154" w:type="dxa"/>
            <w:tcBorders>
              <w:top w:val="nil"/>
              <w:left w:val="nil"/>
              <w:bottom w:val="single" w:sz="4" w:space="0" w:color="auto"/>
              <w:right w:val="single" w:sz="4" w:space="0" w:color="auto"/>
            </w:tcBorders>
            <w:shd w:val="clear" w:color="auto" w:fill="auto"/>
            <w:vAlign w:val="center"/>
            <w:hideMark/>
          </w:tcPr>
          <w:p w14:paraId="4510A9C1" w14:textId="77777777" w:rsidR="005560E6" w:rsidRPr="0034548E" w:rsidRDefault="005560E6" w:rsidP="004D1B00">
            <w:pPr>
              <w:tabs>
                <w:tab w:val="clear" w:pos="993"/>
              </w:tabs>
              <w:spacing w:after="0"/>
              <w:ind w:left="0" w:firstLine="0"/>
              <w:jc w:val="left"/>
              <w:rPr>
                <w:rFonts w:ascii="Times New Roman" w:hAnsi="Times New Roman" w:cs="Times New Roman"/>
                <w:i/>
                <w:iCs/>
                <w:lang w:eastAsia="tr-TR"/>
              </w:rPr>
            </w:pPr>
            <w:r w:rsidRPr="0034548E">
              <w:rPr>
                <w:rFonts w:ascii="Times New Roman" w:hAnsi="Times New Roman" w:cs="Times New Roman"/>
                <w:i/>
                <w:iCs/>
                <w:lang w:eastAsia="tr-TR"/>
              </w:rPr>
              <w:t> </w:t>
            </w:r>
          </w:p>
        </w:tc>
        <w:tc>
          <w:tcPr>
            <w:tcW w:w="996" w:type="dxa"/>
            <w:tcBorders>
              <w:top w:val="nil"/>
              <w:left w:val="nil"/>
              <w:bottom w:val="single" w:sz="4" w:space="0" w:color="auto"/>
              <w:right w:val="single" w:sz="4" w:space="0" w:color="auto"/>
            </w:tcBorders>
            <w:shd w:val="clear" w:color="auto" w:fill="auto"/>
            <w:vAlign w:val="center"/>
            <w:hideMark/>
          </w:tcPr>
          <w:p w14:paraId="2B4D245C" w14:textId="77777777" w:rsidR="005560E6" w:rsidRPr="0034548E" w:rsidRDefault="005560E6" w:rsidP="004D1B00">
            <w:pPr>
              <w:tabs>
                <w:tab w:val="clear" w:pos="993"/>
              </w:tabs>
              <w:spacing w:after="0"/>
              <w:ind w:left="0" w:firstLine="0"/>
              <w:jc w:val="left"/>
              <w:rPr>
                <w:rFonts w:ascii="Times New Roman" w:hAnsi="Times New Roman" w:cs="Times New Roman"/>
                <w:i/>
                <w:iCs/>
                <w:lang w:eastAsia="tr-TR"/>
              </w:rPr>
            </w:pPr>
            <w:r w:rsidRPr="0034548E">
              <w:rPr>
                <w:rFonts w:ascii="Times New Roman" w:hAnsi="Times New Roman" w:cs="Times New Roman"/>
                <w:i/>
                <w:iCs/>
                <w:lang w:eastAsia="tr-TR"/>
              </w:rPr>
              <w:t> </w:t>
            </w:r>
          </w:p>
        </w:tc>
        <w:tc>
          <w:tcPr>
            <w:tcW w:w="4957" w:type="dxa"/>
            <w:tcBorders>
              <w:top w:val="nil"/>
              <w:left w:val="nil"/>
              <w:bottom w:val="single" w:sz="4" w:space="0" w:color="auto"/>
              <w:right w:val="single" w:sz="4" w:space="0" w:color="auto"/>
            </w:tcBorders>
            <w:shd w:val="clear" w:color="auto" w:fill="auto"/>
            <w:vAlign w:val="center"/>
            <w:hideMark/>
          </w:tcPr>
          <w:p w14:paraId="4978AFB1" w14:textId="77777777" w:rsidR="005560E6" w:rsidRPr="00C76E59" w:rsidRDefault="005560E6" w:rsidP="004D1B00">
            <w:pPr>
              <w:tabs>
                <w:tab w:val="clear" w:pos="993"/>
              </w:tabs>
              <w:spacing w:after="0"/>
              <w:ind w:left="0" w:firstLine="0"/>
              <w:jc w:val="left"/>
              <w:rPr>
                <w:rFonts w:ascii="Times New Roman" w:hAnsi="Times New Roman" w:cs="Times New Roman"/>
                <w:i/>
                <w:iCs/>
                <w:sz w:val="18"/>
                <w:lang w:eastAsia="tr-TR"/>
              </w:rPr>
            </w:pPr>
            <w:r w:rsidRPr="00C76E59">
              <w:rPr>
                <w:rFonts w:ascii="Times New Roman" w:hAnsi="Times New Roman" w:cs="Times New Roman"/>
                <w:i/>
                <w:iCs/>
                <w:sz w:val="18"/>
                <w:lang w:eastAsia="tr-TR"/>
              </w:rPr>
              <w:t> Her bir üst makam için ayrı satır hazırlanacaktır.</w:t>
            </w:r>
          </w:p>
        </w:tc>
      </w:tr>
      <w:tr w:rsidR="005560E6" w:rsidRPr="00EF26A3" w14:paraId="78284DED" w14:textId="77777777" w:rsidTr="004D1B00">
        <w:trPr>
          <w:trHeight w:val="350"/>
        </w:trPr>
        <w:tc>
          <w:tcPr>
            <w:tcW w:w="2674" w:type="dxa"/>
            <w:tcBorders>
              <w:top w:val="nil"/>
              <w:left w:val="single" w:sz="4" w:space="0" w:color="auto"/>
              <w:bottom w:val="single" w:sz="4" w:space="0" w:color="auto"/>
              <w:right w:val="single" w:sz="4" w:space="0" w:color="auto"/>
            </w:tcBorders>
            <w:shd w:val="clear" w:color="auto" w:fill="auto"/>
            <w:vAlign w:val="center"/>
            <w:hideMark/>
          </w:tcPr>
          <w:p w14:paraId="2D1E2086" w14:textId="77777777" w:rsidR="005560E6" w:rsidRPr="0034548E" w:rsidRDefault="005560E6" w:rsidP="004D1B00">
            <w:pPr>
              <w:tabs>
                <w:tab w:val="clear" w:pos="993"/>
              </w:tabs>
              <w:spacing w:after="0"/>
              <w:ind w:left="0" w:firstLine="0"/>
              <w:jc w:val="left"/>
              <w:rPr>
                <w:rFonts w:ascii="Times New Roman" w:hAnsi="Times New Roman" w:cs="Times New Roman"/>
                <w:lang w:eastAsia="tr-TR"/>
              </w:rPr>
            </w:pPr>
            <w:r w:rsidRPr="0034548E">
              <w:rPr>
                <w:rFonts w:ascii="Times New Roman" w:hAnsi="Times New Roman" w:cs="Times New Roman"/>
                <w:lang w:eastAsia="tr-TR"/>
              </w:rPr>
              <w:t>Üst Yönetici Makamı (örneğin Bakan, Vali vb.)</w:t>
            </w:r>
          </w:p>
        </w:tc>
        <w:tc>
          <w:tcPr>
            <w:tcW w:w="1154" w:type="dxa"/>
            <w:tcBorders>
              <w:top w:val="nil"/>
              <w:left w:val="nil"/>
              <w:bottom w:val="single" w:sz="4" w:space="0" w:color="auto"/>
              <w:right w:val="single" w:sz="4" w:space="0" w:color="auto"/>
            </w:tcBorders>
            <w:shd w:val="clear" w:color="auto" w:fill="auto"/>
            <w:vAlign w:val="center"/>
            <w:hideMark/>
          </w:tcPr>
          <w:p w14:paraId="77D2836D" w14:textId="77777777" w:rsidR="005560E6" w:rsidRPr="0034548E" w:rsidRDefault="005560E6" w:rsidP="004D1B00">
            <w:pPr>
              <w:tabs>
                <w:tab w:val="clear" w:pos="993"/>
              </w:tabs>
              <w:spacing w:after="0"/>
              <w:ind w:left="0" w:firstLine="0"/>
              <w:jc w:val="left"/>
              <w:rPr>
                <w:rFonts w:ascii="Times New Roman" w:hAnsi="Times New Roman" w:cs="Times New Roman"/>
                <w:i/>
                <w:iCs/>
                <w:lang w:eastAsia="tr-TR"/>
              </w:rPr>
            </w:pPr>
            <w:r w:rsidRPr="0034548E">
              <w:rPr>
                <w:rFonts w:ascii="Times New Roman" w:hAnsi="Times New Roman" w:cs="Times New Roman"/>
                <w:i/>
                <w:iCs/>
                <w:lang w:eastAsia="tr-TR"/>
              </w:rPr>
              <w:t> </w:t>
            </w:r>
          </w:p>
        </w:tc>
        <w:tc>
          <w:tcPr>
            <w:tcW w:w="996" w:type="dxa"/>
            <w:tcBorders>
              <w:top w:val="nil"/>
              <w:left w:val="nil"/>
              <w:bottom w:val="single" w:sz="4" w:space="0" w:color="auto"/>
              <w:right w:val="single" w:sz="4" w:space="0" w:color="auto"/>
            </w:tcBorders>
            <w:shd w:val="clear" w:color="auto" w:fill="auto"/>
            <w:vAlign w:val="center"/>
            <w:hideMark/>
          </w:tcPr>
          <w:p w14:paraId="6208E920" w14:textId="77777777" w:rsidR="005560E6" w:rsidRPr="0034548E" w:rsidRDefault="005560E6" w:rsidP="004D1B00">
            <w:pPr>
              <w:tabs>
                <w:tab w:val="clear" w:pos="993"/>
              </w:tabs>
              <w:spacing w:after="0"/>
              <w:ind w:left="0" w:firstLine="0"/>
              <w:jc w:val="left"/>
              <w:rPr>
                <w:rFonts w:ascii="Times New Roman" w:hAnsi="Times New Roman" w:cs="Times New Roman"/>
                <w:i/>
                <w:iCs/>
                <w:lang w:eastAsia="tr-TR"/>
              </w:rPr>
            </w:pPr>
            <w:r w:rsidRPr="0034548E">
              <w:rPr>
                <w:rFonts w:ascii="Times New Roman" w:hAnsi="Times New Roman" w:cs="Times New Roman"/>
                <w:i/>
                <w:iCs/>
                <w:lang w:eastAsia="tr-TR"/>
              </w:rPr>
              <w:t> </w:t>
            </w:r>
          </w:p>
        </w:tc>
        <w:tc>
          <w:tcPr>
            <w:tcW w:w="4957" w:type="dxa"/>
            <w:tcBorders>
              <w:top w:val="nil"/>
              <w:left w:val="nil"/>
              <w:bottom w:val="single" w:sz="4" w:space="0" w:color="auto"/>
              <w:right w:val="single" w:sz="4" w:space="0" w:color="auto"/>
            </w:tcBorders>
            <w:shd w:val="clear" w:color="auto" w:fill="auto"/>
            <w:vAlign w:val="center"/>
            <w:hideMark/>
          </w:tcPr>
          <w:p w14:paraId="0AE46CA3" w14:textId="77777777" w:rsidR="005560E6" w:rsidRPr="00C76E59" w:rsidRDefault="005560E6" w:rsidP="004D1B00">
            <w:pPr>
              <w:tabs>
                <w:tab w:val="clear" w:pos="993"/>
              </w:tabs>
              <w:spacing w:after="0"/>
              <w:ind w:left="0" w:firstLine="0"/>
              <w:jc w:val="left"/>
              <w:rPr>
                <w:rFonts w:ascii="Times New Roman" w:hAnsi="Times New Roman" w:cs="Times New Roman"/>
                <w:i/>
                <w:iCs/>
                <w:sz w:val="18"/>
                <w:lang w:eastAsia="tr-TR"/>
              </w:rPr>
            </w:pPr>
            <w:r w:rsidRPr="00C76E59">
              <w:rPr>
                <w:rFonts w:ascii="Times New Roman" w:hAnsi="Times New Roman" w:cs="Times New Roman"/>
                <w:i/>
                <w:iCs/>
                <w:sz w:val="18"/>
                <w:lang w:eastAsia="tr-TR"/>
              </w:rPr>
              <w:t xml:space="preserve"> Bu satır sadece ilgili durumlarda yer alacaktır.</w:t>
            </w:r>
          </w:p>
        </w:tc>
      </w:tr>
      <w:tr w:rsidR="005560E6" w:rsidRPr="00EF26A3" w14:paraId="7CB49480" w14:textId="77777777" w:rsidTr="004D1B00">
        <w:trPr>
          <w:trHeight w:val="144"/>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3D427D73" w14:textId="77777777" w:rsidR="005560E6" w:rsidRPr="0034548E" w:rsidRDefault="005560E6" w:rsidP="004D1B00">
            <w:pPr>
              <w:tabs>
                <w:tab w:val="clear" w:pos="993"/>
              </w:tabs>
              <w:spacing w:after="0"/>
              <w:ind w:left="0" w:firstLine="0"/>
              <w:jc w:val="left"/>
              <w:rPr>
                <w:rFonts w:ascii="Times New Roman" w:hAnsi="Times New Roman" w:cs="Times New Roman"/>
                <w:lang w:eastAsia="tr-TR"/>
              </w:rPr>
            </w:pPr>
            <w:r w:rsidRPr="0034548E">
              <w:rPr>
                <w:rFonts w:ascii="Times New Roman" w:hAnsi="Times New Roman" w:cs="Times New Roman"/>
                <w:lang w:eastAsia="tr-TR"/>
              </w:rPr>
              <w:t>Sekreterya</w:t>
            </w:r>
          </w:p>
        </w:tc>
        <w:tc>
          <w:tcPr>
            <w:tcW w:w="1154" w:type="dxa"/>
            <w:tcBorders>
              <w:top w:val="nil"/>
              <w:left w:val="nil"/>
              <w:bottom w:val="single" w:sz="4" w:space="0" w:color="auto"/>
              <w:right w:val="single" w:sz="4" w:space="0" w:color="auto"/>
            </w:tcBorders>
            <w:shd w:val="clear" w:color="auto" w:fill="auto"/>
            <w:vAlign w:val="center"/>
            <w:hideMark/>
          </w:tcPr>
          <w:p w14:paraId="3AD38476" w14:textId="77777777" w:rsidR="005560E6" w:rsidRPr="0034548E" w:rsidRDefault="005560E6" w:rsidP="004D1B00">
            <w:pPr>
              <w:tabs>
                <w:tab w:val="clear" w:pos="993"/>
              </w:tabs>
              <w:spacing w:after="0"/>
              <w:ind w:left="0" w:firstLine="0"/>
              <w:jc w:val="left"/>
              <w:rPr>
                <w:rFonts w:ascii="Times New Roman" w:hAnsi="Times New Roman" w:cs="Times New Roman"/>
                <w:i/>
                <w:iCs/>
                <w:lang w:eastAsia="tr-TR"/>
              </w:rPr>
            </w:pPr>
            <w:r w:rsidRPr="0034548E">
              <w:rPr>
                <w:rFonts w:ascii="Times New Roman" w:hAnsi="Times New Roman" w:cs="Times New Roman"/>
                <w:i/>
                <w:iCs/>
                <w:lang w:eastAsia="tr-TR"/>
              </w:rPr>
              <w:t> </w:t>
            </w:r>
          </w:p>
        </w:tc>
        <w:tc>
          <w:tcPr>
            <w:tcW w:w="996" w:type="dxa"/>
            <w:tcBorders>
              <w:top w:val="nil"/>
              <w:left w:val="nil"/>
              <w:bottom w:val="single" w:sz="4" w:space="0" w:color="auto"/>
              <w:right w:val="single" w:sz="4" w:space="0" w:color="auto"/>
            </w:tcBorders>
            <w:shd w:val="clear" w:color="auto" w:fill="auto"/>
            <w:vAlign w:val="center"/>
            <w:hideMark/>
          </w:tcPr>
          <w:p w14:paraId="5F8D7AFB" w14:textId="77777777" w:rsidR="005560E6" w:rsidRPr="0034548E" w:rsidRDefault="005560E6" w:rsidP="004D1B00">
            <w:pPr>
              <w:tabs>
                <w:tab w:val="clear" w:pos="993"/>
              </w:tabs>
              <w:spacing w:after="0"/>
              <w:ind w:left="0" w:firstLine="0"/>
              <w:jc w:val="left"/>
              <w:rPr>
                <w:rFonts w:ascii="Times New Roman" w:hAnsi="Times New Roman" w:cs="Times New Roman"/>
                <w:i/>
                <w:iCs/>
                <w:lang w:eastAsia="tr-TR"/>
              </w:rPr>
            </w:pPr>
            <w:r w:rsidRPr="0034548E">
              <w:rPr>
                <w:rFonts w:ascii="Times New Roman" w:hAnsi="Times New Roman" w:cs="Times New Roman"/>
                <w:i/>
                <w:iCs/>
                <w:lang w:eastAsia="tr-TR"/>
              </w:rPr>
              <w:t> </w:t>
            </w:r>
          </w:p>
        </w:tc>
        <w:tc>
          <w:tcPr>
            <w:tcW w:w="4957" w:type="dxa"/>
            <w:tcBorders>
              <w:top w:val="nil"/>
              <w:left w:val="nil"/>
              <w:bottom w:val="single" w:sz="4" w:space="0" w:color="auto"/>
              <w:right w:val="single" w:sz="4" w:space="0" w:color="auto"/>
            </w:tcBorders>
            <w:shd w:val="clear" w:color="auto" w:fill="auto"/>
            <w:vAlign w:val="center"/>
            <w:hideMark/>
          </w:tcPr>
          <w:p w14:paraId="51B3E066" w14:textId="77777777" w:rsidR="005560E6" w:rsidRPr="00C76E59" w:rsidRDefault="005560E6" w:rsidP="004D1B00">
            <w:pPr>
              <w:tabs>
                <w:tab w:val="clear" w:pos="993"/>
              </w:tabs>
              <w:spacing w:after="0"/>
              <w:ind w:left="0" w:firstLine="0"/>
              <w:jc w:val="left"/>
              <w:rPr>
                <w:rFonts w:ascii="Times New Roman" w:hAnsi="Times New Roman" w:cs="Times New Roman"/>
                <w:i/>
                <w:iCs/>
                <w:sz w:val="18"/>
                <w:lang w:eastAsia="tr-TR"/>
              </w:rPr>
            </w:pPr>
            <w:r w:rsidRPr="00C76E59">
              <w:rPr>
                <w:rFonts w:ascii="Times New Roman" w:hAnsi="Times New Roman" w:cs="Times New Roman"/>
                <w:i/>
                <w:iCs/>
                <w:sz w:val="18"/>
                <w:lang w:eastAsia="tr-TR"/>
              </w:rPr>
              <w:t> Hangi makamlar için olduğu belirtilecektir.</w:t>
            </w:r>
          </w:p>
        </w:tc>
      </w:tr>
      <w:tr w:rsidR="005560E6" w:rsidRPr="00B61AD7" w14:paraId="766B0A4C" w14:textId="77777777" w:rsidTr="004D1B00">
        <w:trPr>
          <w:trHeight w:val="177"/>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36B1DE79" w14:textId="77777777" w:rsidR="005560E6" w:rsidRPr="0034548E" w:rsidRDefault="005560E6" w:rsidP="004D1B00">
            <w:pPr>
              <w:tabs>
                <w:tab w:val="clear" w:pos="993"/>
              </w:tabs>
              <w:spacing w:after="0"/>
              <w:ind w:left="0" w:firstLine="0"/>
              <w:jc w:val="left"/>
              <w:rPr>
                <w:rFonts w:ascii="Times New Roman" w:hAnsi="Times New Roman" w:cs="Times New Roman"/>
                <w:b/>
                <w:lang w:eastAsia="tr-TR"/>
              </w:rPr>
            </w:pPr>
            <w:r w:rsidRPr="0034548E">
              <w:rPr>
                <w:rFonts w:ascii="Times New Roman" w:hAnsi="Times New Roman" w:cs="Times New Roman"/>
                <w:b/>
                <w:lang w:eastAsia="tr-TR"/>
              </w:rPr>
              <w:t xml:space="preserve">TOPLAM </w:t>
            </w:r>
          </w:p>
        </w:tc>
        <w:tc>
          <w:tcPr>
            <w:tcW w:w="1154" w:type="dxa"/>
            <w:tcBorders>
              <w:top w:val="nil"/>
              <w:left w:val="nil"/>
              <w:bottom w:val="single" w:sz="4" w:space="0" w:color="auto"/>
              <w:right w:val="single" w:sz="4" w:space="0" w:color="auto"/>
            </w:tcBorders>
            <w:shd w:val="clear" w:color="auto" w:fill="auto"/>
            <w:noWrap/>
            <w:vAlign w:val="bottom"/>
            <w:hideMark/>
          </w:tcPr>
          <w:p w14:paraId="60B0980E" w14:textId="77777777" w:rsidR="005560E6" w:rsidRPr="0034548E" w:rsidRDefault="005560E6" w:rsidP="004D1B00">
            <w:pPr>
              <w:tabs>
                <w:tab w:val="clear" w:pos="993"/>
              </w:tabs>
              <w:spacing w:after="0"/>
              <w:ind w:left="0" w:firstLine="0"/>
              <w:jc w:val="left"/>
              <w:rPr>
                <w:rFonts w:ascii="Times New Roman" w:hAnsi="Times New Roman" w:cs="Times New Roman"/>
                <w:b/>
                <w:lang w:eastAsia="tr-TR"/>
              </w:rPr>
            </w:pPr>
            <w:r w:rsidRPr="0034548E">
              <w:rPr>
                <w:rFonts w:ascii="Times New Roman" w:hAnsi="Times New Roman" w:cs="Times New Roman"/>
                <w:b/>
                <w:lang w:eastAsia="tr-TR"/>
              </w:rPr>
              <w:t> </w:t>
            </w:r>
          </w:p>
        </w:tc>
        <w:tc>
          <w:tcPr>
            <w:tcW w:w="996" w:type="dxa"/>
            <w:tcBorders>
              <w:top w:val="nil"/>
              <w:left w:val="nil"/>
              <w:bottom w:val="single" w:sz="4" w:space="0" w:color="auto"/>
              <w:right w:val="single" w:sz="4" w:space="0" w:color="auto"/>
            </w:tcBorders>
            <w:shd w:val="clear" w:color="auto" w:fill="auto"/>
            <w:noWrap/>
            <w:vAlign w:val="bottom"/>
            <w:hideMark/>
          </w:tcPr>
          <w:p w14:paraId="71C63197" w14:textId="77777777" w:rsidR="005560E6" w:rsidRPr="0034548E" w:rsidRDefault="005560E6" w:rsidP="004D1B00">
            <w:pPr>
              <w:tabs>
                <w:tab w:val="clear" w:pos="993"/>
              </w:tabs>
              <w:spacing w:after="0"/>
              <w:ind w:left="0" w:firstLine="0"/>
              <w:jc w:val="left"/>
              <w:rPr>
                <w:rFonts w:ascii="Times New Roman" w:hAnsi="Times New Roman" w:cs="Times New Roman"/>
                <w:b/>
                <w:lang w:eastAsia="tr-TR"/>
              </w:rPr>
            </w:pPr>
            <w:r w:rsidRPr="0034548E">
              <w:rPr>
                <w:rFonts w:ascii="Times New Roman" w:hAnsi="Times New Roman" w:cs="Times New Roman"/>
                <w:b/>
                <w:lang w:eastAsia="tr-TR"/>
              </w:rPr>
              <w:t> </w:t>
            </w:r>
          </w:p>
        </w:tc>
        <w:tc>
          <w:tcPr>
            <w:tcW w:w="4957" w:type="dxa"/>
            <w:tcBorders>
              <w:top w:val="nil"/>
              <w:left w:val="nil"/>
              <w:bottom w:val="single" w:sz="4" w:space="0" w:color="auto"/>
              <w:right w:val="single" w:sz="4" w:space="0" w:color="auto"/>
            </w:tcBorders>
            <w:shd w:val="clear" w:color="auto" w:fill="auto"/>
            <w:noWrap/>
            <w:vAlign w:val="bottom"/>
            <w:hideMark/>
          </w:tcPr>
          <w:p w14:paraId="5B696C42" w14:textId="77777777" w:rsidR="005560E6" w:rsidRPr="0034548E" w:rsidRDefault="005560E6" w:rsidP="004D1B00">
            <w:pPr>
              <w:tabs>
                <w:tab w:val="clear" w:pos="993"/>
              </w:tabs>
              <w:spacing w:after="0"/>
              <w:ind w:left="0" w:firstLine="0"/>
              <w:jc w:val="left"/>
              <w:rPr>
                <w:rFonts w:ascii="Times New Roman" w:hAnsi="Times New Roman" w:cs="Times New Roman"/>
                <w:b/>
                <w:lang w:eastAsia="tr-TR"/>
              </w:rPr>
            </w:pPr>
            <w:r w:rsidRPr="0034548E">
              <w:rPr>
                <w:rFonts w:ascii="Times New Roman" w:hAnsi="Times New Roman" w:cs="Times New Roman"/>
                <w:b/>
                <w:lang w:eastAsia="tr-TR"/>
              </w:rPr>
              <w:t> </w:t>
            </w:r>
          </w:p>
        </w:tc>
      </w:tr>
      <w:tr w:rsidR="005560E6" w:rsidRPr="00EF26A3" w14:paraId="2962D751" w14:textId="77777777" w:rsidTr="004D1B00">
        <w:trPr>
          <w:trHeight w:val="300"/>
        </w:trPr>
        <w:tc>
          <w:tcPr>
            <w:tcW w:w="2674" w:type="dxa"/>
            <w:tcBorders>
              <w:top w:val="nil"/>
              <w:left w:val="nil"/>
              <w:bottom w:val="nil"/>
              <w:right w:val="nil"/>
            </w:tcBorders>
            <w:shd w:val="clear" w:color="auto" w:fill="auto"/>
            <w:noWrap/>
            <w:vAlign w:val="bottom"/>
            <w:hideMark/>
          </w:tcPr>
          <w:p w14:paraId="0376FC26" w14:textId="77777777" w:rsidR="005560E6" w:rsidRPr="0034548E" w:rsidRDefault="005560E6" w:rsidP="004D1B00">
            <w:pPr>
              <w:tabs>
                <w:tab w:val="clear" w:pos="993"/>
              </w:tabs>
              <w:spacing w:after="0"/>
              <w:ind w:left="0" w:firstLine="0"/>
              <w:jc w:val="left"/>
              <w:rPr>
                <w:rFonts w:ascii="Times New Roman" w:hAnsi="Times New Roman" w:cs="Times New Roman"/>
                <w:lang w:eastAsia="tr-TR"/>
              </w:rPr>
            </w:pPr>
          </w:p>
        </w:tc>
        <w:tc>
          <w:tcPr>
            <w:tcW w:w="1154" w:type="dxa"/>
            <w:tcBorders>
              <w:top w:val="nil"/>
              <w:left w:val="nil"/>
              <w:bottom w:val="nil"/>
              <w:right w:val="nil"/>
            </w:tcBorders>
            <w:shd w:val="clear" w:color="auto" w:fill="auto"/>
            <w:noWrap/>
            <w:vAlign w:val="bottom"/>
            <w:hideMark/>
          </w:tcPr>
          <w:p w14:paraId="06B3FF12" w14:textId="77777777" w:rsidR="005560E6" w:rsidRPr="00EF26A3" w:rsidRDefault="005560E6" w:rsidP="004D1B00">
            <w:pPr>
              <w:tabs>
                <w:tab w:val="clear" w:pos="993"/>
              </w:tabs>
              <w:spacing w:after="0"/>
              <w:ind w:left="0" w:firstLine="0"/>
              <w:jc w:val="left"/>
              <w:rPr>
                <w:rFonts w:ascii="Times New Roman" w:hAnsi="Times New Roman" w:cs="Times New Roman"/>
                <w:lang w:eastAsia="tr-TR"/>
              </w:rPr>
            </w:pPr>
          </w:p>
        </w:tc>
        <w:tc>
          <w:tcPr>
            <w:tcW w:w="996" w:type="dxa"/>
            <w:tcBorders>
              <w:top w:val="nil"/>
              <w:left w:val="nil"/>
              <w:bottom w:val="nil"/>
              <w:right w:val="nil"/>
            </w:tcBorders>
            <w:shd w:val="clear" w:color="auto" w:fill="auto"/>
            <w:noWrap/>
            <w:vAlign w:val="bottom"/>
            <w:hideMark/>
          </w:tcPr>
          <w:p w14:paraId="424D1108" w14:textId="77777777" w:rsidR="005560E6" w:rsidRPr="00EF26A3" w:rsidRDefault="005560E6" w:rsidP="004D1B00">
            <w:pPr>
              <w:tabs>
                <w:tab w:val="clear" w:pos="993"/>
              </w:tabs>
              <w:spacing w:after="0"/>
              <w:ind w:left="0" w:firstLine="0"/>
              <w:jc w:val="left"/>
              <w:rPr>
                <w:rFonts w:ascii="Times New Roman" w:hAnsi="Times New Roman" w:cs="Times New Roman"/>
                <w:lang w:eastAsia="tr-TR"/>
              </w:rPr>
            </w:pPr>
          </w:p>
        </w:tc>
        <w:tc>
          <w:tcPr>
            <w:tcW w:w="4957" w:type="dxa"/>
            <w:tcBorders>
              <w:top w:val="nil"/>
              <w:left w:val="nil"/>
              <w:bottom w:val="nil"/>
              <w:right w:val="nil"/>
            </w:tcBorders>
            <w:shd w:val="clear" w:color="auto" w:fill="auto"/>
            <w:noWrap/>
            <w:vAlign w:val="bottom"/>
            <w:hideMark/>
          </w:tcPr>
          <w:p w14:paraId="2193424A" w14:textId="77777777" w:rsidR="005560E6" w:rsidRPr="00EF26A3" w:rsidRDefault="005560E6" w:rsidP="004D1B00">
            <w:pPr>
              <w:tabs>
                <w:tab w:val="clear" w:pos="993"/>
              </w:tabs>
              <w:spacing w:after="0"/>
              <w:ind w:left="0" w:firstLine="0"/>
              <w:jc w:val="left"/>
              <w:rPr>
                <w:rFonts w:ascii="Times New Roman" w:hAnsi="Times New Roman" w:cs="Times New Roman"/>
                <w:lang w:eastAsia="tr-TR"/>
              </w:rPr>
            </w:pPr>
          </w:p>
        </w:tc>
      </w:tr>
      <w:tr w:rsidR="005560E6" w:rsidRPr="00D65C5E" w14:paraId="15976D82" w14:textId="77777777" w:rsidTr="004D1B00">
        <w:trPr>
          <w:trHeight w:val="300"/>
        </w:trPr>
        <w:tc>
          <w:tcPr>
            <w:tcW w:w="2674" w:type="dxa"/>
            <w:tcBorders>
              <w:top w:val="nil"/>
              <w:left w:val="nil"/>
              <w:bottom w:val="nil"/>
              <w:right w:val="nil"/>
            </w:tcBorders>
            <w:shd w:val="clear" w:color="auto" w:fill="auto"/>
            <w:noWrap/>
            <w:vAlign w:val="bottom"/>
            <w:hideMark/>
          </w:tcPr>
          <w:p w14:paraId="4FEB0E60" w14:textId="77777777" w:rsidR="005560E6" w:rsidRPr="0034548E" w:rsidRDefault="005560E6" w:rsidP="004D1B00">
            <w:pPr>
              <w:tabs>
                <w:tab w:val="clear" w:pos="993"/>
              </w:tabs>
              <w:spacing w:after="0"/>
              <w:ind w:left="0" w:firstLine="0"/>
              <w:jc w:val="left"/>
              <w:rPr>
                <w:rFonts w:ascii="Times New Roman" w:hAnsi="Times New Roman" w:cs="Times New Roman"/>
                <w:b/>
                <w:lang w:eastAsia="tr-TR"/>
              </w:rPr>
            </w:pPr>
            <w:r w:rsidRPr="0034548E">
              <w:rPr>
                <w:rFonts w:ascii="Times New Roman" w:hAnsi="Times New Roman" w:cs="Times New Roman"/>
                <w:b/>
                <w:lang w:eastAsia="tr-TR"/>
              </w:rPr>
              <w:t>B. ORTAK ALANLAR</w:t>
            </w:r>
          </w:p>
        </w:tc>
        <w:tc>
          <w:tcPr>
            <w:tcW w:w="1154" w:type="dxa"/>
            <w:tcBorders>
              <w:top w:val="nil"/>
              <w:left w:val="nil"/>
              <w:bottom w:val="nil"/>
              <w:right w:val="nil"/>
            </w:tcBorders>
            <w:shd w:val="clear" w:color="auto" w:fill="auto"/>
            <w:noWrap/>
            <w:vAlign w:val="bottom"/>
            <w:hideMark/>
          </w:tcPr>
          <w:p w14:paraId="07934B73" w14:textId="77777777" w:rsidR="005560E6" w:rsidRPr="0034548E" w:rsidRDefault="005560E6" w:rsidP="004D1B00">
            <w:pPr>
              <w:tabs>
                <w:tab w:val="clear" w:pos="993"/>
              </w:tabs>
              <w:spacing w:after="0"/>
              <w:ind w:left="0" w:firstLine="0"/>
              <w:jc w:val="left"/>
              <w:rPr>
                <w:rFonts w:ascii="Times New Roman" w:hAnsi="Times New Roman" w:cs="Times New Roman"/>
                <w:b/>
                <w:lang w:eastAsia="tr-TR"/>
              </w:rPr>
            </w:pPr>
            <w:r w:rsidRPr="0034548E">
              <w:rPr>
                <w:rFonts w:ascii="Times New Roman" w:hAnsi="Times New Roman" w:cs="Times New Roman"/>
                <w:b/>
                <w:lang w:eastAsia="tr-TR"/>
              </w:rPr>
              <w:t> </w:t>
            </w:r>
          </w:p>
        </w:tc>
        <w:tc>
          <w:tcPr>
            <w:tcW w:w="996" w:type="dxa"/>
            <w:tcBorders>
              <w:top w:val="nil"/>
              <w:left w:val="nil"/>
              <w:bottom w:val="nil"/>
              <w:right w:val="nil"/>
            </w:tcBorders>
            <w:shd w:val="clear" w:color="auto" w:fill="auto"/>
            <w:noWrap/>
            <w:vAlign w:val="bottom"/>
            <w:hideMark/>
          </w:tcPr>
          <w:p w14:paraId="38C234B3" w14:textId="77777777" w:rsidR="005560E6" w:rsidRPr="0034548E" w:rsidRDefault="005560E6" w:rsidP="004D1B00">
            <w:pPr>
              <w:tabs>
                <w:tab w:val="clear" w:pos="993"/>
              </w:tabs>
              <w:spacing w:after="0"/>
              <w:ind w:left="0" w:firstLine="0"/>
              <w:jc w:val="left"/>
              <w:rPr>
                <w:rFonts w:ascii="Times New Roman" w:hAnsi="Times New Roman" w:cs="Times New Roman"/>
                <w:b/>
                <w:lang w:eastAsia="tr-TR"/>
              </w:rPr>
            </w:pPr>
            <w:r w:rsidRPr="0034548E">
              <w:rPr>
                <w:rFonts w:ascii="Times New Roman" w:hAnsi="Times New Roman" w:cs="Times New Roman"/>
                <w:b/>
                <w:lang w:eastAsia="tr-TR"/>
              </w:rPr>
              <w:t> </w:t>
            </w:r>
          </w:p>
        </w:tc>
        <w:tc>
          <w:tcPr>
            <w:tcW w:w="4957" w:type="dxa"/>
            <w:tcBorders>
              <w:top w:val="nil"/>
              <w:left w:val="nil"/>
              <w:bottom w:val="nil"/>
              <w:right w:val="nil"/>
            </w:tcBorders>
            <w:shd w:val="clear" w:color="auto" w:fill="auto"/>
            <w:noWrap/>
            <w:vAlign w:val="bottom"/>
            <w:hideMark/>
          </w:tcPr>
          <w:p w14:paraId="0D6C7A2B" w14:textId="77777777" w:rsidR="005560E6" w:rsidRPr="0034548E" w:rsidRDefault="005560E6" w:rsidP="004D1B00">
            <w:pPr>
              <w:tabs>
                <w:tab w:val="clear" w:pos="993"/>
              </w:tabs>
              <w:spacing w:after="0"/>
              <w:ind w:left="0" w:firstLine="0"/>
              <w:jc w:val="left"/>
              <w:rPr>
                <w:rFonts w:ascii="Times New Roman" w:hAnsi="Times New Roman" w:cs="Times New Roman"/>
                <w:b/>
                <w:lang w:eastAsia="tr-TR"/>
              </w:rPr>
            </w:pPr>
            <w:r w:rsidRPr="0034548E">
              <w:rPr>
                <w:rFonts w:ascii="Times New Roman" w:hAnsi="Times New Roman" w:cs="Times New Roman"/>
                <w:b/>
                <w:lang w:eastAsia="tr-TR"/>
              </w:rPr>
              <w:t> </w:t>
            </w:r>
          </w:p>
        </w:tc>
      </w:tr>
      <w:tr w:rsidR="005560E6" w:rsidRPr="00D65C5E" w14:paraId="1D2E8905" w14:textId="77777777" w:rsidTr="004D1B00">
        <w:trPr>
          <w:trHeight w:val="300"/>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50DC4E" w14:textId="77777777" w:rsidR="005560E6" w:rsidRPr="0034548E" w:rsidRDefault="005560E6" w:rsidP="004D1B00">
            <w:pPr>
              <w:tabs>
                <w:tab w:val="clear" w:pos="993"/>
              </w:tabs>
              <w:spacing w:after="0"/>
              <w:ind w:left="0" w:firstLine="0"/>
              <w:jc w:val="left"/>
              <w:rPr>
                <w:rFonts w:ascii="Times New Roman" w:hAnsi="Times New Roman" w:cs="Times New Roman"/>
                <w:b/>
                <w:lang w:eastAsia="tr-TR"/>
              </w:rPr>
            </w:pPr>
            <w:r w:rsidRPr="0034548E">
              <w:rPr>
                <w:rFonts w:ascii="Times New Roman" w:hAnsi="Times New Roman" w:cs="Times New Roman"/>
                <w:b/>
                <w:lang w:eastAsia="tr-TR"/>
              </w:rPr>
              <w:t>Ortak Alan Adı</w:t>
            </w:r>
          </w:p>
        </w:tc>
        <w:tc>
          <w:tcPr>
            <w:tcW w:w="1154" w:type="dxa"/>
            <w:tcBorders>
              <w:top w:val="single" w:sz="4" w:space="0" w:color="auto"/>
              <w:left w:val="nil"/>
              <w:bottom w:val="single" w:sz="4" w:space="0" w:color="auto"/>
              <w:right w:val="single" w:sz="4" w:space="0" w:color="auto"/>
            </w:tcBorders>
            <w:shd w:val="clear" w:color="auto" w:fill="auto"/>
            <w:noWrap/>
            <w:vAlign w:val="bottom"/>
            <w:hideMark/>
          </w:tcPr>
          <w:p w14:paraId="5220927F" w14:textId="77777777" w:rsidR="005560E6" w:rsidRPr="0034548E" w:rsidRDefault="005560E6" w:rsidP="004D1B00">
            <w:pPr>
              <w:tabs>
                <w:tab w:val="clear" w:pos="993"/>
              </w:tabs>
              <w:spacing w:after="0"/>
              <w:ind w:left="0" w:firstLine="0"/>
              <w:jc w:val="left"/>
              <w:rPr>
                <w:rFonts w:ascii="Times New Roman" w:hAnsi="Times New Roman" w:cs="Times New Roman"/>
                <w:b/>
                <w:lang w:eastAsia="tr-TR"/>
              </w:rPr>
            </w:pPr>
            <w:r w:rsidRPr="0034548E">
              <w:rPr>
                <w:rFonts w:ascii="Times New Roman" w:hAnsi="Times New Roman" w:cs="Times New Roman"/>
                <w:b/>
                <w:lang w:eastAsia="tr-TR"/>
              </w:rPr>
              <w:t>Öngörülen kişi/araç sayısı</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14:paraId="46A0FD36" w14:textId="77777777" w:rsidR="005560E6" w:rsidRPr="0034548E" w:rsidRDefault="005560E6" w:rsidP="004D1B00">
            <w:pPr>
              <w:tabs>
                <w:tab w:val="clear" w:pos="993"/>
              </w:tabs>
              <w:spacing w:after="0"/>
              <w:ind w:left="0" w:firstLine="0"/>
              <w:jc w:val="left"/>
              <w:rPr>
                <w:rFonts w:ascii="Times New Roman" w:hAnsi="Times New Roman" w:cs="Times New Roman"/>
                <w:b/>
                <w:lang w:eastAsia="tr-TR"/>
              </w:rPr>
            </w:pPr>
            <w:r w:rsidRPr="0034548E">
              <w:rPr>
                <w:rFonts w:ascii="Times New Roman" w:hAnsi="Times New Roman" w:cs="Times New Roman"/>
                <w:b/>
                <w:lang w:eastAsia="tr-TR"/>
              </w:rPr>
              <w:t>Toplam Alan (m</w:t>
            </w:r>
            <w:r w:rsidRPr="0008762A">
              <w:rPr>
                <w:rFonts w:ascii="Times New Roman" w:hAnsi="Times New Roman" w:cs="Times New Roman"/>
                <w:b/>
                <w:vertAlign w:val="superscript"/>
                <w:lang w:eastAsia="tr-TR"/>
              </w:rPr>
              <w:t>2</w:t>
            </w:r>
            <w:r w:rsidRPr="0034548E">
              <w:rPr>
                <w:rFonts w:ascii="Times New Roman" w:hAnsi="Times New Roman" w:cs="Times New Roman"/>
                <w:b/>
                <w:lang w:eastAsia="tr-TR"/>
              </w:rPr>
              <w:t>)</w:t>
            </w:r>
          </w:p>
        </w:tc>
        <w:tc>
          <w:tcPr>
            <w:tcW w:w="4957" w:type="dxa"/>
            <w:tcBorders>
              <w:top w:val="single" w:sz="4" w:space="0" w:color="auto"/>
              <w:left w:val="nil"/>
              <w:bottom w:val="single" w:sz="4" w:space="0" w:color="auto"/>
              <w:right w:val="single" w:sz="4" w:space="0" w:color="auto"/>
            </w:tcBorders>
            <w:shd w:val="clear" w:color="auto" w:fill="auto"/>
            <w:noWrap/>
            <w:vAlign w:val="bottom"/>
            <w:hideMark/>
          </w:tcPr>
          <w:p w14:paraId="291EC9C0" w14:textId="77777777" w:rsidR="005560E6" w:rsidRPr="0034548E" w:rsidRDefault="005560E6" w:rsidP="004D1B00">
            <w:pPr>
              <w:tabs>
                <w:tab w:val="clear" w:pos="993"/>
              </w:tabs>
              <w:spacing w:after="0"/>
              <w:ind w:left="0" w:firstLine="0"/>
              <w:jc w:val="left"/>
              <w:rPr>
                <w:rFonts w:ascii="Times New Roman" w:hAnsi="Times New Roman" w:cs="Times New Roman"/>
                <w:b/>
                <w:lang w:eastAsia="tr-TR"/>
              </w:rPr>
            </w:pPr>
            <w:r w:rsidRPr="0034548E">
              <w:rPr>
                <w:rFonts w:ascii="Times New Roman" w:hAnsi="Times New Roman" w:cs="Times New Roman"/>
                <w:b/>
                <w:lang w:eastAsia="tr-TR"/>
              </w:rPr>
              <w:t>Gerekçe</w:t>
            </w:r>
          </w:p>
        </w:tc>
      </w:tr>
      <w:tr w:rsidR="005560E6" w:rsidRPr="00EF26A3" w14:paraId="450B0B3A" w14:textId="77777777" w:rsidTr="004D1B00">
        <w:trPr>
          <w:trHeight w:val="210"/>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1D4B361F" w14:textId="77777777" w:rsidR="005560E6" w:rsidRPr="0034548E" w:rsidRDefault="005560E6" w:rsidP="004D1B00">
            <w:pPr>
              <w:tabs>
                <w:tab w:val="clear" w:pos="993"/>
              </w:tabs>
              <w:spacing w:after="0"/>
              <w:ind w:left="0" w:firstLine="0"/>
              <w:jc w:val="left"/>
              <w:rPr>
                <w:rFonts w:ascii="Times New Roman" w:hAnsi="Times New Roman" w:cs="Times New Roman"/>
                <w:lang w:eastAsia="tr-TR"/>
              </w:rPr>
            </w:pPr>
            <w:r w:rsidRPr="0034548E">
              <w:rPr>
                <w:rFonts w:ascii="Times New Roman" w:hAnsi="Times New Roman" w:cs="Times New Roman"/>
                <w:lang w:eastAsia="tr-TR"/>
              </w:rPr>
              <w:t>Toplantı Salonu</w:t>
            </w:r>
          </w:p>
        </w:tc>
        <w:tc>
          <w:tcPr>
            <w:tcW w:w="1154" w:type="dxa"/>
            <w:tcBorders>
              <w:top w:val="nil"/>
              <w:left w:val="nil"/>
              <w:bottom w:val="single" w:sz="4" w:space="0" w:color="auto"/>
              <w:right w:val="single" w:sz="4" w:space="0" w:color="auto"/>
            </w:tcBorders>
            <w:shd w:val="clear" w:color="auto" w:fill="auto"/>
            <w:noWrap/>
            <w:vAlign w:val="center"/>
            <w:hideMark/>
          </w:tcPr>
          <w:p w14:paraId="69680AAB" w14:textId="77777777" w:rsidR="005560E6" w:rsidRPr="0034548E" w:rsidRDefault="005560E6" w:rsidP="004D1B00">
            <w:pPr>
              <w:tabs>
                <w:tab w:val="clear" w:pos="993"/>
              </w:tabs>
              <w:spacing w:after="0"/>
              <w:ind w:left="0" w:firstLine="0"/>
              <w:jc w:val="left"/>
              <w:rPr>
                <w:rFonts w:ascii="Times New Roman" w:hAnsi="Times New Roman" w:cs="Times New Roman"/>
                <w:lang w:eastAsia="tr-TR"/>
              </w:rPr>
            </w:pPr>
            <w:r w:rsidRPr="0034548E">
              <w:rPr>
                <w:rFonts w:ascii="Times New Roman" w:hAnsi="Times New Roman" w:cs="Times New Roman"/>
                <w:lang w:eastAsia="tr-TR"/>
              </w:rPr>
              <w:t> </w:t>
            </w:r>
          </w:p>
        </w:tc>
        <w:tc>
          <w:tcPr>
            <w:tcW w:w="996" w:type="dxa"/>
            <w:tcBorders>
              <w:top w:val="nil"/>
              <w:left w:val="nil"/>
              <w:bottom w:val="single" w:sz="4" w:space="0" w:color="auto"/>
              <w:right w:val="single" w:sz="4" w:space="0" w:color="auto"/>
            </w:tcBorders>
            <w:shd w:val="clear" w:color="auto" w:fill="auto"/>
            <w:noWrap/>
            <w:vAlign w:val="center"/>
            <w:hideMark/>
          </w:tcPr>
          <w:p w14:paraId="576E1FEE" w14:textId="77777777" w:rsidR="005560E6" w:rsidRPr="0034548E" w:rsidRDefault="005560E6" w:rsidP="004D1B00">
            <w:pPr>
              <w:tabs>
                <w:tab w:val="clear" w:pos="993"/>
              </w:tabs>
              <w:spacing w:after="0"/>
              <w:ind w:left="0" w:firstLine="0"/>
              <w:jc w:val="left"/>
              <w:rPr>
                <w:rFonts w:ascii="Times New Roman" w:hAnsi="Times New Roman" w:cs="Times New Roman"/>
                <w:lang w:eastAsia="tr-TR"/>
              </w:rPr>
            </w:pPr>
            <w:r w:rsidRPr="0034548E">
              <w:rPr>
                <w:rFonts w:ascii="Times New Roman" w:hAnsi="Times New Roman" w:cs="Times New Roman"/>
                <w:lang w:eastAsia="tr-TR"/>
              </w:rPr>
              <w:t> </w:t>
            </w:r>
          </w:p>
        </w:tc>
        <w:tc>
          <w:tcPr>
            <w:tcW w:w="4957" w:type="dxa"/>
            <w:tcBorders>
              <w:top w:val="nil"/>
              <w:left w:val="nil"/>
              <w:bottom w:val="single" w:sz="4" w:space="0" w:color="auto"/>
              <w:right w:val="single" w:sz="4" w:space="0" w:color="auto"/>
            </w:tcBorders>
            <w:shd w:val="clear" w:color="auto" w:fill="auto"/>
            <w:noWrap/>
            <w:vAlign w:val="center"/>
            <w:hideMark/>
          </w:tcPr>
          <w:p w14:paraId="36CBD730" w14:textId="77777777" w:rsidR="005560E6" w:rsidRPr="0034548E" w:rsidRDefault="005560E6" w:rsidP="004D1B00">
            <w:pPr>
              <w:tabs>
                <w:tab w:val="clear" w:pos="993"/>
              </w:tabs>
              <w:spacing w:after="0"/>
              <w:ind w:left="0" w:firstLine="0"/>
              <w:jc w:val="left"/>
              <w:rPr>
                <w:rFonts w:ascii="Times New Roman" w:hAnsi="Times New Roman" w:cs="Times New Roman"/>
                <w:i/>
                <w:lang w:eastAsia="tr-TR"/>
              </w:rPr>
            </w:pPr>
            <w:r w:rsidRPr="0034548E">
              <w:rPr>
                <w:rFonts w:ascii="Times New Roman" w:hAnsi="Times New Roman" w:cs="Times New Roman"/>
                <w:i/>
                <w:lang w:eastAsia="tr-TR"/>
              </w:rPr>
              <w:t> Her bir salon için mevcut durum ve gerekçe</w:t>
            </w:r>
            <w:r>
              <w:rPr>
                <w:rFonts w:ascii="Times New Roman" w:hAnsi="Times New Roman" w:cs="Times New Roman"/>
                <w:i/>
                <w:lang w:eastAsia="tr-TR"/>
              </w:rPr>
              <w:t xml:space="preserve"> belirtilecektir.</w:t>
            </w:r>
          </w:p>
        </w:tc>
      </w:tr>
      <w:tr w:rsidR="005560E6" w:rsidRPr="00EF26A3" w14:paraId="6BD82F82" w14:textId="77777777" w:rsidTr="004D1B00">
        <w:trPr>
          <w:trHeight w:val="243"/>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53BA9227" w14:textId="77777777" w:rsidR="005560E6" w:rsidRPr="0034548E" w:rsidRDefault="005560E6" w:rsidP="004D1B00">
            <w:pPr>
              <w:tabs>
                <w:tab w:val="clear" w:pos="993"/>
              </w:tabs>
              <w:spacing w:after="0"/>
              <w:ind w:left="0" w:firstLine="0"/>
              <w:jc w:val="left"/>
              <w:rPr>
                <w:rFonts w:ascii="Times New Roman" w:hAnsi="Times New Roman" w:cs="Times New Roman"/>
                <w:lang w:eastAsia="tr-TR"/>
              </w:rPr>
            </w:pPr>
            <w:r w:rsidRPr="0034548E">
              <w:rPr>
                <w:rFonts w:ascii="Times New Roman" w:hAnsi="Times New Roman" w:cs="Times New Roman"/>
                <w:lang w:eastAsia="tr-TR"/>
              </w:rPr>
              <w:t>Seminer/Konferans Salonu</w:t>
            </w:r>
          </w:p>
        </w:tc>
        <w:tc>
          <w:tcPr>
            <w:tcW w:w="1154" w:type="dxa"/>
            <w:tcBorders>
              <w:top w:val="nil"/>
              <w:left w:val="nil"/>
              <w:bottom w:val="single" w:sz="4" w:space="0" w:color="auto"/>
              <w:right w:val="single" w:sz="4" w:space="0" w:color="auto"/>
            </w:tcBorders>
            <w:shd w:val="clear" w:color="auto" w:fill="auto"/>
            <w:noWrap/>
            <w:vAlign w:val="center"/>
            <w:hideMark/>
          </w:tcPr>
          <w:p w14:paraId="3785B317" w14:textId="77777777" w:rsidR="005560E6" w:rsidRPr="0034548E" w:rsidRDefault="005560E6" w:rsidP="004D1B00">
            <w:pPr>
              <w:tabs>
                <w:tab w:val="clear" w:pos="993"/>
              </w:tabs>
              <w:spacing w:after="0"/>
              <w:ind w:left="0" w:firstLine="0"/>
              <w:jc w:val="left"/>
              <w:rPr>
                <w:rFonts w:ascii="Times New Roman" w:hAnsi="Times New Roman" w:cs="Times New Roman"/>
                <w:lang w:eastAsia="tr-TR"/>
              </w:rPr>
            </w:pPr>
            <w:r w:rsidRPr="0034548E">
              <w:rPr>
                <w:rFonts w:ascii="Times New Roman" w:hAnsi="Times New Roman" w:cs="Times New Roman"/>
                <w:lang w:eastAsia="tr-TR"/>
              </w:rPr>
              <w:t> </w:t>
            </w:r>
          </w:p>
        </w:tc>
        <w:tc>
          <w:tcPr>
            <w:tcW w:w="996" w:type="dxa"/>
            <w:tcBorders>
              <w:top w:val="nil"/>
              <w:left w:val="nil"/>
              <w:bottom w:val="single" w:sz="4" w:space="0" w:color="auto"/>
              <w:right w:val="single" w:sz="4" w:space="0" w:color="auto"/>
            </w:tcBorders>
            <w:shd w:val="clear" w:color="auto" w:fill="auto"/>
            <w:noWrap/>
            <w:vAlign w:val="center"/>
            <w:hideMark/>
          </w:tcPr>
          <w:p w14:paraId="1F3459CA" w14:textId="77777777" w:rsidR="005560E6" w:rsidRPr="0034548E" w:rsidRDefault="005560E6" w:rsidP="004D1B00">
            <w:pPr>
              <w:tabs>
                <w:tab w:val="clear" w:pos="993"/>
              </w:tabs>
              <w:spacing w:after="0"/>
              <w:ind w:left="0" w:firstLine="0"/>
              <w:jc w:val="left"/>
              <w:rPr>
                <w:rFonts w:ascii="Times New Roman" w:hAnsi="Times New Roman" w:cs="Times New Roman"/>
                <w:lang w:eastAsia="tr-TR"/>
              </w:rPr>
            </w:pPr>
            <w:r w:rsidRPr="0034548E">
              <w:rPr>
                <w:rFonts w:ascii="Times New Roman" w:hAnsi="Times New Roman" w:cs="Times New Roman"/>
                <w:lang w:eastAsia="tr-TR"/>
              </w:rPr>
              <w:t> </w:t>
            </w:r>
          </w:p>
        </w:tc>
        <w:tc>
          <w:tcPr>
            <w:tcW w:w="4957" w:type="dxa"/>
            <w:tcBorders>
              <w:top w:val="nil"/>
              <w:left w:val="nil"/>
              <w:bottom w:val="single" w:sz="4" w:space="0" w:color="auto"/>
              <w:right w:val="single" w:sz="4" w:space="0" w:color="auto"/>
            </w:tcBorders>
            <w:shd w:val="clear" w:color="auto" w:fill="auto"/>
            <w:noWrap/>
            <w:vAlign w:val="center"/>
            <w:hideMark/>
          </w:tcPr>
          <w:p w14:paraId="36656B75" w14:textId="77777777" w:rsidR="005560E6" w:rsidRPr="0034548E" w:rsidRDefault="005560E6" w:rsidP="004D1B00">
            <w:pPr>
              <w:tabs>
                <w:tab w:val="clear" w:pos="993"/>
              </w:tabs>
              <w:spacing w:after="0"/>
              <w:ind w:left="0" w:firstLine="0"/>
              <w:jc w:val="left"/>
              <w:rPr>
                <w:rFonts w:ascii="Times New Roman" w:hAnsi="Times New Roman" w:cs="Times New Roman"/>
                <w:i/>
                <w:lang w:eastAsia="tr-TR"/>
              </w:rPr>
            </w:pPr>
            <w:r w:rsidRPr="0034548E">
              <w:rPr>
                <w:rFonts w:ascii="Times New Roman" w:hAnsi="Times New Roman" w:cs="Times New Roman"/>
                <w:i/>
                <w:lang w:eastAsia="tr-TR"/>
              </w:rPr>
              <w:t> Kurumlararası ortak kullanım esastır.</w:t>
            </w:r>
            <w:r>
              <w:rPr>
                <w:rFonts w:ascii="Times New Roman" w:hAnsi="Times New Roman" w:cs="Times New Roman"/>
                <w:i/>
                <w:lang w:eastAsia="tr-TR"/>
              </w:rPr>
              <w:t xml:space="preserve"> Tasarlanması halinde gerekçesi belirtilecektir.</w:t>
            </w:r>
          </w:p>
        </w:tc>
      </w:tr>
      <w:tr w:rsidR="005560E6" w:rsidRPr="00EF26A3" w14:paraId="774ADFBD" w14:textId="77777777" w:rsidTr="004D1B00">
        <w:trPr>
          <w:trHeight w:val="274"/>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5FA37D6B" w14:textId="77777777" w:rsidR="005560E6" w:rsidRPr="0034548E" w:rsidRDefault="005560E6" w:rsidP="004D1B00">
            <w:pPr>
              <w:tabs>
                <w:tab w:val="clear" w:pos="993"/>
              </w:tabs>
              <w:spacing w:after="0"/>
              <w:ind w:left="0" w:firstLine="0"/>
              <w:jc w:val="left"/>
              <w:rPr>
                <w:rFonts w:ascii="Times New Roman" w:hAnsi="Times New Roman" w:cs="Times New Roman"/>
                <w:lang w:eastAsia="tr-TR"/>
              </w:rPr>
            </w:pPr>
            <w:r w:rsidRPr="0034548E">
              <w:rPr>
                <w:rFonts w:ascii="Times New Roman" w:hAnsi="Times New Roman" w:cs="Times New Roman"/>
                <w:lang w:eastAsia="tr-TR"/>
              </w:rPr>
              <w:t>Kapalı Otopark</w:t>
            </w:r>
          </w:p>
        </w:tc>
        <w:tc>
          <w:tcPr>
            <w:tcW w:w="1154" w:type="dxa"/>
            <w:tcBorders>
              <w:top w:val="nil"/>
              <w:left w:val="nil"/>
              <w:bottom w:val="single" w:sz="4" w:space="0" w:color="auto"/>
              <w:right w:val="single" w:sz="4" w:space="0" w:color="auto"/>
            </w:tcBorders>
            <w:shd w:val="clear" w:color="auto" w:fill="auto"/>
            <w:noWrap/>
            <w:vAlign w:val="center"/>
            <w:hideMark/>
          </w:tcPr>
          <w:p w14:paraId="1E0F60FE" w14:textId="77777777" w:rsidR="005560E6" w:rsidRPr="0034548E" w:rsidRDefault="005560E6" w:rsidP="004D1B00">
            <w:pPr>
              <w:tabs>
                <w:tab w:val="clear" w:pos="993"/>
              </w:tabs>
              <w:spacing w:after="0"/>
              <w:ind w:left="0" w:firstLine="0"/>
              <w:jc w:val="left"/>
              <w:rPr>
                <w:rFonts w:ascii="Times New Roman" w:hAnsi="Times New Roman" w:cs="Times New Roman"/>
                <w:lang w:eastAsia="tr-TR"/>
              </w:rPr>
            </w:pPr>
            <w:r w:rsidRPr="0034548E">
              <w:rPr>
                <w:rFonts w:ascii="Times New Roman" w:hAnsi="Times New Roman" w:cs="Times New Roman"/>
                <w:lang w:eastAsia="tr-TR"/>
              </w:rPr>
              <w:t> </w:t>
            </w:r>
          </w:p>
        </w:tc>
        <w:tc>
          <w:tcPr>
            <w:tcW w:w="996" w:type="dxa"/>
            <w:tcBorders>
              <w:top w:val="nil"/>
              <w:left w:val="nil"/>
              <w:bottom w:val="single" w:sz="4" w:space="0" w:color="auto"/>
              <w:right w:val="single" w:sz="4" w:space="0" w:color="auto"/>
            </w:tcBorders>
            <w:shd w:val="clear" w:color="auto" w:fill="auto"/>
            <w:noWrap/>
            <w:vAlign w:val="center"/>
            <w:hideMark/>
          </w:tcPr>
          <w:p w14:paraId="4F08B20F" w14:textId="77777777" w:rsidR="005560E6" w:rsidRPr="0034548E" w:rsidRDefault="005560E6" w:rsidP="004D1B00">
            <w:pPr>
              <w:tabs>
                <w:tab w:val="clear" w:pos="993"/>
              </w:tabs>
              <w:spacing w:after="0"/>
              <w:ind w:left="0" w:firstLine="0"/>
              <w:jc w:val="left"/>
              <w:rPr>
                <w:rFonts w:ascii="Times New Roman" w:hAnsi="Times New Roman" w:cs="Times New Roman"/>
                <w:lang w:eastAsia="tr-TR"/>
              </w:rPr>
            </w:pPr>
            <w:r w:rsidRPr="0034548E">
              <w:rPr>
                <w:rFonts w:ascii="Times New Roman" w:hAnsi="Times New Roman" w:cs="Times New Roman"/>
                <w:lang w:eastAsia="tr-TR"/>
              </w:rPr>
              <w:t> </w:t>
            </w:r>
          </w:p>
        </w:tc>
        <w:tc>
          <w:tcPr>
            <w:tcW w:w="4957" w:type="dxa"/>
            <w:tcBorders>
              <w:top w:val="nil"/>
              <w:left w:val="nil"/>
              <w:bottom w:val="single" w:sz="4" w:space="0" w:color="auto"/>
              <w:right w:val="single" w:sz="4" w:space="0" w:color="auto"/>
            </w:tcBorders>
            <w:shd w:val="clear" w:color="auto" w:fill="auto"/>
            <w:noWrap/>
            <w:vAlign w:val="center"/>
            <w:hideMark/>
          </w:tcPr>
          <w:p w14:paraId="1BA3D5B9" w14:textId="77777777" w:rsidR="005560E6" w:rsidRPr="0034548E" w:rsidRDefault="005560E6" w:rsidP="004D1B00">
            <w:pPr>
              <w:tabs>
                <w:tab w:val="clear" w:pos="993"/>
              </w:tabs>
              <w:spacing w:after="0"/>
              <w:ind w:left="0" w:firstLine="0"/>
              <w:jc w:val="left"/>
              <w:rPr>
                <w:rFonts w:ascii="Times New Roman" w:hAnsi="Times New Roman" w:cs="Times New Roman"/>
                <w:i/>
                <w:lang w:eastAsia="tr-TR"/>
              </w:rPr>
            </w:pPr>
            <w:r w:rsidRPr="0034548E">
              <w:rPr>
                <w:rFonts w:ascii="Times New Roman" w:hAnsi="Times New Roman" w:cs="Times New Roman"/>
                <w:i/>
                <w:lang w:eastAsia="tr-TR"/>
              </w:rPr>
              <w:t> Kapalı otopark sığınak da içerecek şekilde planlanacaktır.</w:t>
            </w:r>
          </w:p>
        </w:tc>
      </w:tr>
      <w:tr w:rsidR="005560E6" w:rsidRPr="00EF26A3" w14:paraId="242C30C0" w14:textId="77777777" w:rsidTr="004D1B00">
        <w:trPr>
          <w:trHeight w:val="136"/>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0E764515" w14:textId="77777777" w:rsidR="005560E6" w:rsidRPr="0034548E" w:rsidRDefault="005560E6" w:rsidP="004D1B00">
            <w:pPr>
              <w:tabs>
                <w:tab w:val="clear" w:pos="993"/>
              </w:tabs>
              <w:spacing w:after="0"/>
              <w:ind w:left="0" w:firstLine="0"/>
              <w:jc w:val="left"/>
              <w:rPr>
                <w:rFonts w:ascii="Times New Roman" w:hAnsi="Times New Roman" w:cs="Times New Roman"/>
                <w:lang w:eastAsia="tr-TR"/>
              </w:rPr>
            </w:pPr>
            <w:r w:rsidRPr="0034548E">
              <w:rPr>
                <w:rFonts w:ascii="Times New Roman" w:hAnsi="Times New Roman" w:cs="Times New Roman"/>
                <w:lang w:eastAsia="tr-TR"/>
              </w:rPr>
              <w:t>Arşiv</w:t>
            </w:r>
          </w:p>
        </w:tc>
        <w:tc>
          <w:tcPr>
            <w:tcW w:w="1154" w:type="dxa"/>
            <w:tcBorders>
              <w:top w:val="nil"/>
              <w:left w:val="nil"/>
              <w:bottom w:val="single" w:sz="4" w:space="0" w:color="auto"/>
              <w:right w:val="single" w:sz="4" w:space="0" w:color="auto"/>
            </w:tcBorders>
            <w:shd w:val="clear" w:color="auto" w:fill="auto"/>
            <w:noWrap/>
            <w:vAlign w:val="center"/>
            <w:hideMark/>
          </w:tcPr>
          <w:p w14:paraId="6A44EE00" w14:textId="77777777" w:rsidR="005560E6" w:rsidRPr="0034548E" w:rsidRDefault="005560E6" w:rsidP="004D1B00">
            <w:pPr>
              <w:tabs>
                <w:tab w:val="clear" w:pos="993"/>
              </w:tabs>
              <w:spacing w:after="0"/>
              <w:ind w:left="0" w:firstLine="0"/>
              <w:jc w:val="center"/>
              <w:rPr>
                <w:rFonts w:ascii="Times New Roman" w:hAnsi="Times New Roman" w:cs="Times New Roman"/>
                <w:lang w:eastAsia="tr-TR"/>
              </w:rPr>
            </w:pPr>
          </w:p>
        </w:tc>
        <w:tc>
          <w:tcPr>
            <w:tcW w:w="996" w:type="dxa"/>
            <w:tcBorders>
              <w:top w:val="nil"/>
              <w:left w:val="nil"/>
              <w:bottom w:val="single" w:sz="4" w:space="0" w:color="auto"/>
              <w:right w:val="single" w:sz="4" w:space="0" w:color="auto"/>
            </w:tcBorders>
            <w:shd w:val="clear" w:color="auto" w:fill="auto"/>
            <w:noWrap/>
            <w:vAlign w:val="center"/>
            <w:hideMark/>
          </w:tcPr>
          <w:p w14:paraId="716B58C1" w14:textId="77777777" w:rsidR="005560E6" w:rsidRPr="0034548E" w:rsidRDefault="005560E6" w:rsidP="004D1B00">
            <w:pPr>
              <w:tabs>
                <w:tab w:val="clear" w:pos="993"/>
              </w:tabs>
              <w:spacing w:after="0"/>
              <w:ind w:left="0" w:firstLine="0"/>
              <w:jc w:val="left"/>
              <w:rPr>
                <w:rFonts w:ascii="Times New Roman" w:hAnsi="Times New Roman" w:cs="Times New Roman"/>
                <w:lang w:eastAsia="tr-TR"/>
              </w:rPr>
            </w:pPr>
            <w:r w:rsidRPr="0034548E">
              <w:rPr>
                <w:rFonts w:ascii="Times New Roman" w:hAnsi="Times New Roman" w:cs="Times New Roman"/>
                <w:lang w:eastAsia="tr-TR"/>
              </w:rPr>
              <w:t> </w:t>
            </w:r>
          </w:p>
        </w:tc>
        <w:tc>
          <w:tcPr>
            <w:tcW w:w="4957" w:type="dxa"/>
            <w:tcBorders>
              <w:top w:val="nil"/>
              <w:left w:val="nil"/>
              <w:bottom w:val="single" w:sz="4" w:space="0" w:color="auto"/>
              <w:right w:val="single" w:sz="4" w:space="0" w:color="auto"/>
            </w:tcBorders>
            <w:shd w:val="clear" w:color="auto" w:fill="auto"/>
            <w:noWrap/>
            <w:vAlign w:val="center"/>
            <w:hideMark/>
          </w:tcPr>
          <w:p w14:paraId="3E38CD63" w14:textId="77777777" w:rsidR="005560E6" w:rsidRPr="0034548E" w:rsidRDefault="005560E6" w:rsidP="004D1B00">
            <w:pPr>
              <w:tabs>
                <w:tab w:val="clear" w:pos="993"/>
              </w:tabs>
              <w:spacing w:after="0"/>
              <w:ind w:left="0" w:firstLine="0"/>
              <w:jc w:val="left"/>
              <w:rPr>
                <w:rFonts w:ascii="Times New Roman" w:hAnsi="Times New Roman" w:cs="Times New Roman"/>
                <w:i/>
                <w:lang w:eastAsia="tr-TR"/>
              </w:rPr>
            </w:pPr>
            <w:r w:rsidRPr="0034548E">
              <w:rPr>
                <w:rFonts w:ascii="Times New Roman" w:hAnsi="Times New Roman" w:cs="Times New Roman"/>
                <w:i/>
                <w:lang w:eastAsia="tr-TR"/>
              </w:rPr>
              <w:t> </w:t>
            </w:r>
          </w:p>
        </w:tc>
      </w:tr>
      <w:tr w:rsidR="005560E6" w:rsidRPr="00EF26A3" w14:paraId="4C96778A" w14:textId="77777777" w:rsidTr="004D1B00">
        <w:trPr>
          <w:trHeight w:val="168"/>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4E56EACC" w14:textId="77777777" w:rsidR="005560E6" w:rsidRPr="0034548E" w:rsidRDefault="005560E6" w:rsidP="004D1B00">
            <w:pPr>
              <w:tabs>
                <w:tab w:val="clear" w:pos="993"/>
              </w:tabs>
              <w:spacing w:after="0"/>
              <w:ind w:left="0" w:firstLine="0"/>
              <w:jc w:val="left"/>
              <w:rPr>
                <w:rFonts w:ascii="Times New Roman" w:hAnsi="Times New Roman" w:cs="Times New Roman"/>
                <w:lang w:eastAsia="tr-TR"/>
              </w:rPr>
            </w:pPr>
            <w:r w:rsidRPr="0034548E">
              <w:rPr>
                <w:rFonts w:ascii="Times New Roman" w:hAnsi="Times New Roman" w:cs="Times New Roman"/>
                <w:lang w:eastAsia="tr-TR"/>
              </w:rPr>
              <w:t>Sığınak</w:t>
            </w:r>
          </w:p>
        </w:tc>
        <w:tc>
          <w:tcPr>
            <w:tcW w:w="1154" w:type="dxa"/>
            <w:tcBorders>
              <w:top w:val="nil"/>
              <w:left w:val="nil"/>
              <w:bottom w:val="single" w:sz="4" w:space="0" w:color="auto"/>
              <w:right w:val="single" w:sz="4" w:space="0" w:color="auto"/>
            </w:tcBorders>
            <w:shd w:val="clear" w:color="auto" w:fill="auto"/>
            <w:noWrap/>
            <w:vAlign w:val="center"/>
            <w:hideMark/>
          </w:tcPr>
          <w:p w14:paraId="777A8506" w14:textId="77777777" w:rsidR="005560E6" w:rsidRPr="0034548E" w:rsidRDefault="005560E6" w:rsidP="004D1B00">
            <w:pPr>
              <w:tabs>
                <w:tab w:val="clear" w:pos="993"/>
              </w:tabs>
              <w:spacing w:after="0"/>
              <w:ind w:left="0" w:firstLine="0"/>
              <w:jc w:val="left"/>
              <w:rPr>
                <w:rFonts w:ascii="Times New Roman" w:hAnsi="Times New Roman" w:cs="Times New Roman"/>
                <w:lang w:eastAsia="tr-TR"/>
              </w:rPr>
            </w:pPr>
            <w:r w:rsidRPr="0034548E">
              <w:rPr>
                <w:rFonts w:ascii="Times New Roman" w:hAnsi="Times New Roman" w:cs="Times New Roman"/>
                <w:lang w:eastAsia="tr-TR"/>
              </w:rPr>
              <w:t> </w:t>
            </w:r>
          </w:p>
        </w:tc>
        <w:tc>
          <w:tcPr>
            <w:tcW w:w="996" w:type="dxa"/>
            <w:tcBorders>
              <w:top w:val="nil"/>
              <w:left w:val="nil"/>
              <w:bottom w:val="single" w:sz="4" w:space="0" w:color="auto"/>
              <w:right w:val="single" w:sz="4" w:space="0" w:color="auto"/>
            </w:tcBorders>
            <w:shd w:val="clear" w:color="auto" w:fill="auto"/>
            <w:noWrap/>
            <w:vAlign w:val="center"/>
            <w:hideMark/>
          </w:tcPr>
          <w:p w14:paraId="324E2D1E" w14:textId="77777777" w:rsidR="005560E6" w:rsidRPr="0034548E" w:rsidRDefault="005560E6" w:rsidP="004D1B00">
            <w:pPr>
              <w:tabs>
                <w:tab w:val="clear" w:pos="993"/>
              </w:tabs>
              <w:spacing w:after="0"/>
              <w:ind w:left="0" w:firstLine="0"/>
              <w:jc w:val="left"/>
              <w:rPr>
                <w:rFonts w:ascii="Times New Roman" w:hAnsi="Times New Roman" w:cs="Times New Roman"/>
                <w:lang w:eastAsia="tr-TR"/>
              </w:rPr>
            </w:pPr>
            <w:r w:rsidRPr="0034548E">
              <w:rPr>
                <w:rFonts w:ascii="Times New Roman" w:hAnsi="Times New Roman" w:cs="Times New Roman"/>
                <w:lang w:eastAsia="tr-TR"/>
              </w:rPr>
              <w:t> </w:t>
            </w:r>
          </w:p>
        </w:tc>
        <w:tc>
          <w:tcPr>
            <w:tcW w:w="4957" w:type="dxa"/>
            <w:tcBorders>
              <w:top w:val="nil"/>
              <w:left w:val="nil"/>
              <w:bottom w:val="single" w:sz="4" w:space="0" w:color="auto"/>
              <w:right w:val="single" w:sz="4" w:space="0" w:color="auto"/>
            </w:tcBorders>
            <w:shd w:val="clear" w:color="auto" w:fill="auto"/>
            <w:noWrap/>
            <w:vAlign w:val="center"/>
            <w:hideMark/>
          </w:tcPr>
          <w:p w14:paraId="7C25AE23" w14:textId="77777777" w:rsidR="005560E6" w:rsidRPr="0034548E" w:rsidRDefault="005560E6" w:rsidP="004D1B00">
            <w:pPr>
              <w:tabs>
                <w:tab w:val="clear" w:pos="993"/>
              </w:tabs>
              <w:spacing w:after="0"/>
              <w:ind w:left="0" w:firstLine="0"/>
              <w:jc w:val="left"/>
              <w:rPr>
                <w:rFonts w:ascii="Times New Roman" w:hAnsi="Times New Roman" w:cs="Times New Roman"/>
                <w:i/>
                <w:lang w:eastAsia="tr-TR"/>
              </w:rPr>
            </w:pPr>
            <w:r w:rsidRPr="0034548E">
              <w:rPr>
                <w:rFonts w:ascii="Times New Roman" w:hAnsi="Times New Roman" w:cs="Times New Roman"/>
                <w:i/>
                <w:lang w:eastAsia="tr-TR"/>
              </w:rPr>
              <w:t> </w:t>
            </w:r>
          </w:p>
        </w:tc>
      </w:tr>
      <w:tr w:rsidR="005560E6" w:rsidRPr="00EF26A3" w14:paraId="587C7AE5" w14:textId="77777777" w:rsidTr="004D1B00">
        <w:trPr>
          <w:trHeight w:val="200"/>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4374C8AB" w14:textId="77777777" w:rsidR="005560E6" w:rsidRPr="0034548E" w:rsidRDefault="005560E6" w:rsidP="004D1B00">
            <w:pPr>
              <w:tabs>
                <w:tab w:val="clear" w:pos="993"/>
              </w:tabs>
              <w:spacing w:after="0"/>
              <w:ind w:left="0" w:firstLine="0"/>
              <w:jc w:val="left"/>
              <w:rPr>
                <w:rFonts w:ascii="Times New Roman" w:hAnsi="Times New Roman" w:cs="Times New Roman"/>
                <w:lang w:eastAsia="tr-TR"/>
              </w:rPr>
            </w:pPr>
            <w:r w:rsidRPr="0034548E">
              <w:rPr>
                <w:rFonts w:ascii="Times New Roman" w:hAnsi="Times New Roman" w:cs="Times New Roman"/>
                <w:lang w:eastAsia="tr-TR"/>
              </w:rPr>
              <w:t>Mutfak</w:t>
            </w:r>
          </w:p>
        </w:tc>
        <w:tc>
          <w:tcPr>
            <w:tcW w:w="1154" w:type="dxa"/>
            <w:tcBorders>
              <w:top w:val="nil"/>
              <w:left w:val="nil"/>
              <w:bottom w:val="single" w:sz="4" w:space="0" w:color="auto"/>
              <w:right w:val="single" w:sz="4" w:space="0" w:color="auto"/>
            </w:tcBorders>
            <w:shd w:val="clear" w:color="auto" w:fill="auto"/>
            <w:noWrap/>
            <w:vAlign w:val="center"/>
            <w:hideMark/>
          </w:tcPr>
          <w:p w14:paraId="7243124C" w14:textId="77777777" w:rsidR="005560E6" w:rsidRPr="0034548E" w:rsidRDefault="005560E6" w:rsidP="004D1B00">
            <w:pPr>
              <w:tabs>
                <w:tab w:val="clear" w:pos="993"/>
              </w:tabs>
              <w:spacing w:after="0"/>
              <w:ind w:left="0" w:firstLine="0"/>
              <w:jc w:val="left"/>
              <w:rPr>
                <w:rFonts w:ascii="Times New Roman" w:hAnsi="Times New Roman" w:cs="Times New Roman"/>
                <w:lang w:eastAsia="tr-TR"/>
              </w:rPr>
            </w:pPr>
            <w:r w:rsidRPr="0034548E">
              <w:rPr>
                <w:rFonts w:ascii="Times New Roman" w:hAnsi="Times New Roman" w:cs="Times New Roman"/>
                <w:lang w:eastAsia="tr-TR"/>
              </w:rPr>
              <w:t> </w:t>
            </w:r>
          </w:p>
        </w:tc>
        <w:tc>
          <w:tcPr>
            <w:tcW w:w="996" w:type="dxa"/>
            <w:tcBorders>
              <w:top w:val="nil"/>
              <w:left w:val="nil"/>
              <w:bottom w:val="single" w:sz="4" w:space="0" w:color="auto"/>
              <w:right w:val="single" w:sz="4" w:space="0" w:color="auto"/>
            </w:tcBorders>
            <w:shd w:val="clear" w:color="auto" w:fill="auto"/>
            <w:noWrap/>
            <w:vAlign w:val="center"/>
            <w:hideMark/>
          </w:tcPr>
          <w:p w14:paraId="1221E712" w14:textId="77777777" w:rsidR="005560E6" w:rsidRPr="0034548E" w:rsidRDefault="005560E6" w:rsidP="004D1B00">
            <w:pPr>
              <w:tabs>
                <w:tab w:val="clear" w:pos="993"/>
              </w:tabs>
              <w:spacing w:after="0"/>
              <w:ind w:left="0" w:firstLine="0"/>
              <w:jc w:val="left"/>
              <w:rPr>
                <w:rFonts w:ascii="Times New Roman" w:hAnsi="Times New Roman" w:cs="Times New Roman"/>
                <w:lang w:eastAsia="tr-TR"/>
              </w:rPr>
            </w:pPr>
            <w:r w:rsidRPr="0034548E">
              <w:rPr>
                <w:rFonts w:ascii="Times New Roman" w:hAnsi="Times New Roman" w:cs="Times New Roman"/>
                <w:lang w:eastAsia="tr-TR"/>
              </w:rPr>
              <w:t> </w:t>
            </w:r>
          </w:p>
        </w:tc>
        <w:tc>
          <w:tcPr>
            <w:tcW w:w="4957" w:type="dxa"/>
            <w:tcBorders>
              <w:top w:val="nil"/>
              <w:left w:val="nil"/>
              <w:bottom w:val="single" w:sz="4" w:space="0" w:color="auto"/>
              <w:right w:val="single" w:sz="4" w:space="0" w:color="auto"/>
            </w:tcBorders>
            <w:shd w:val="clear" w:color="auto" w:fill="auto"/>
            <w:noWrap/>
            <w:vAlign w:val="center"/>
            <w:hideMark/>
          </w:tcPr>
          <w:p w14:paraId="39AA61F3" w14:textId="77777777" w:rsidR="005560E6" w:rsidRPr="0034548E" w:rsidRDefault="005560E6" w:rsidP="004D1B00">
            <w:pPr>
              <w:tabs>
                <w:tab w:val="clear" w:pos="993"/>
              </w:tabs>
              <w:spacing w:after="0"/>
              <w:ind w:left="0" w:firstLine="0"/>
              <w:jc w:val="left"/>
              <w:rPr>
                <w:rFonts w:ascii="Times New Roman" w:hAnsi="Times New Roman" w:cs="Times New Roman"/>
                <w:i/>
                <w:lang w:eastAsia="tr-TR"/>
              </w:rPr>
            </w:pPr>
            <w:r w:rsidRPr="0034548E">
              <w:rPr>
                <w:rFonts w:ascii="Times New Roman" w:hAnsi="Times New Roman" w:cs="Times New Roman"/>
                <w:i/>
                <w:lang w:eastAsia="tr-TR"/>
              </w:rPr>
              <w:t> </w:t>
            </w:r>
          </w:p>
        </w:tc>
      </w:tr>
      <w:tr w:rsidR="005560E6" w:rsidRPr="00EF26A3" w14:paraId="1EADD48C" w14:textId="77777777" w:rsidTr="004D1B00">
        <w:trPr>
          <w:trHeight w:val="233"/>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3A83984E" w14:textId="77777777" w:rsidR="005560E6" w:rsidRPr="0034548E" w:rsidRDefault="005560E6" w:rsidP="004D1B00">
            <w:pPr>
              <w:tabs>
                <w:tab w:val="clear" w:pos="993"/>
              </w:tabs>
              <w:spacing w:after="0"/>
              <w:ind w:left="0" w:firstLine="0"/>
              <w:jc w:val="left"/>
              <w:rPr>
                <w:rFonts w:ascii="Times New Roman" w:hAnsi="Times New Roman" w:cs="Times New Roman"/>
                <w:lang w:eastAsia="tr-TR"/>
              </w:rPr>
            </w:pPr>
            <w:r w:rsidRPr="0034548E">
              <w:rPr>
                <w:rFonts w:ascii="Times New Roman" w:hAnsi="Times New Roman" w:cs="Times New Roman"/>
                <w:lang w:eastAsia="tr-TR"/>
              </w:rPr>
              <w:t>Yemekhane</w:t>
            </w:r>
          </w:p>
        </w:tc>
        <w:tc>
          <w:tcPr>
            <w:tcW w:w="1154" w:type="dxa"/>
            <w:tcBorders>
              <w:top w:val="nil"/>
              <w:left w:val="nil"/>
              <w:bottom w:val="single" w:sz="4" w:space="0" w:color="auto"/>
              <w:right w:val="single" w:sz="4" w:space="0" w:color="auto"/>
            </w:tcBorders>
            <w:shd w:val="clear" w:color="auto" w:fill="auto"/>
            <w:noWrap/>
            <w:vAlign w:val="center"/>
            <w:hideMark/>
          </w:tcPr>
          <w:p w14:paraId="6576BE80" w14:textId="77777777" w:rsidR="005560E6" w:rsidRPr="0034548E" w:rsidRDefault="005560E6" w:rsidP="004D1B00">
            <w:pPr>
              <w:tabs>
                <w:tab w:val="clear" w:pos="993"/>
              </w:tabs>
              <w:spacing w:after="0"/>
              <w:ind w:left="0" w:firstLine="0"/>
              <w:jc w:val="left"/>
              <w:rPr>
                <w:rFonts w:ascii="Times New Roman" w:hAnsi="Times New Roman" w:cs="Times New Roman"/>
                <w:lang w:eastAsia="tr-TR"/>
              </w:rPr>
            </w:pPr>
            <w:r w:rsidRPr="0034548E">
              <w:rPr>
                <w:rFonts w:ascii="Times New Roman" w:hAnsi="Times New Roman" w:cs="Times New Roman"/>
                <w:lang w:eastAsia="tr-TR"/>
              </w:rPr>
              <w:t> </w:t>
            </w:r>
          </w:p>
        </w:tc>
        <w:tc>
          <w:tcPr>
            <w:tcW w:w="996" w:type="dxa"/>
            <w:tcBorders>
              <w:top w:val="nil"/>
              <w:left w:val="nil"/>
              <w:bottom w:val="single" w:sz="4" w:space="0" w:color="auto"/>
              <w:right w:val="single" w:sz="4" w:space="0" w:color="auto"/>
            </w:tcBorders>
            <w:shd w:val="clear" w:color="auto" w:fill="auto"/>
            <w:noWrap/>
            <w:vAlign w:val="center"/>
            <w:hideMark/>
          </w:tcPr>
          <w:p w14:paraId="1777305C" w14:textId="77777777" w:rsidR="005560E6" w:rsidRPr="0034548E" w:rsidRDefault="005560E6" w:rsidP="004D1B00">
            <w:pPr>
              <w:tabs>
                <w:tab w:val="clear" w:pos="993"/>
              </w:tabs>
              <w:spacing w:after="0"/>
              <w:ind w:left="0" w:firstLine="0"/>
              <w:jc w:val="left"/>
              <w:rPr>
                <w:rFonts w:ascii="Times New Roman" w:hAnsi="Times New Roman" w:cs="Times New Roman"/>
                <w:lang w:eastAsia="tr-TR"/>
              </w:rPr>
            </w:pPr>
            <w:r w:rsidRPr="0034548E">
              <w:rPr>
                <w:rFonts w:ascii="Times New Roman" w:hAnsi="Times New Roman" w:cs="Times New Roman"/>
                <w:lang w:eastAsia="tr-TR"/>
              </w:rPr>
              <w:t> </w:t>
            </w:r>
          </w:p>
        </w:tc>
        <w:tc>
          <w:tcPr>
            <w:tcW w:w="4957" w:type="dxa"/>
            <w:tcBorders>
              <w:top w:val="nil"/>
              <w:left w:val="nil"/>
              <w:bottom w:val="single" w:sz="4" w:space="0" w:color="auto"/>
              <w:right w:val="single" w:sz="4" w:space="0" w:color="auto"/>
            </w:tcBorders>
            <w:shd w:val="clear" w:color="auto" w:fill="auto"/>
            <w:noWrap/>
            <w:vAlign w:val="center"/>
            <w:hideMark/>
          </w:tcPr>
          <w:p w14:paraId="5286F690" w14:textId="77777777" w:rsidR="005560E6" w:rsidRPr="0034548E" w:rsidRDefault="005560E6" w:rsidP="004D1B00">
            <w:pPr>
              <w:tabs>
                <w:tab w:val="clear" w:pos="993"/>
              </w:tabs>
              <w:spacing w:after="0"/>
              <w:ind w:left="0" w:firstLine="0"/>
              <w:jc w:val="left"/>
              <w:rPr>
                <w:rFonts w:ascii="Times New Roman" w:hAnsi="Times New Roman" w:cs="Times New Roman"/>
                <w:i/>
                <w:lang w:eastAsia="tr-TR"/>
              </w:rPr>
            </w:pPr>
            <w:r w:rsidRPr="0034548E">
              <w:rPr>
                <w:rFonts w:ascii="Times New Roman" w:hAnsi="Times New Roman" w:cs="Times New Roman"/>
                <w:i/>
                <w:lang w:eastAsia="tr-TR"/>
              </w:rPr>
              <w:t> </w:t>
            </w:r>
          </w:p>
        </w:tc>
      </w:tr>
      <w:tr w:rsidR="005560E6" w:rsidRPr="00EF26A3" w14:paraId="3C6DDEA2" w14:textId="77777777" w:rsidTr="004D1B00">
        <w:trPr>
          <w:trHeight w:val="264"/>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0DBFB75C" w14:textId="77777777" w:rsidR="005560E6" w:rsidRPr="0034548E" w:rsidRDefault="005560E6" w:rsidP="004D1B00">
            <w:pPr>
              <w:tabs>
                <w:tab w:val="clear" w:pos="993"/>
              </w:tabs>
              <w:spacing w:after="0"/>
              <w:ind w:left="0" w:firstLine="0"/>
              <w:jc w:val="left"/>
              <w:rPr>
                <w:rFonts w:ascii="Times New Roman" w:hAnsi="Times New Roman" w:cs="Times New Roman"/>
                <w:lang w:eastAsia="tr-TR"/>
              </w:rPr>
            </w:pPr>
            <w:r w:rsidRPr="0034548E">
              <w:rPr>
                <w:rFonts w:ascii="Times New Roman" w:hAnsi="Times New Roman" w:cs="Times New Roman"/>
                <w:lang w:eastAsia="tr-TR"/>
              </w:rPr>
              <w:t>Mescit (bay/bayan)</w:t>
            </w:r>
          </w:p>
        </w:tc>
        <w:tc>
          <w:tcPr>
            <w:tcW w:w="1154" w:type="dxa"/>
            <w:tcBorders>
              <w:top w:val="nil"/>
              <w:left w:val="nil"/>
              <w:bottom w:val="single" w:sz="4" w:space="0" w:color="auto"/>
              <w:right w:val="single" w:sz="4" w:space="0" w:color="auto"/>
            </w:tcBorders>
            <w:shd w:val="clear" w:color="auto" w:fill="auto"/>
            <w:noWrap/>
            <w:vAlign w:val="center"/>
            <w:hideMark/>
          </w:tcPr>
          <w:p w14:paraId="0EE9F641" w14:textId="77777777" w:rsidR="005560E6" w:rsidRPr="0034548E" w:rsidRDefault="005560E6" w:rsidP="004D1B00">
            <w:pPr>
              <w:tabs>
                <w:tab w:val="clear" w:pos="993"/>
              </w:tabs>
              <w:spacing w:after="0"/>
              <w:ind w:left="0" w:firstLine="0"/>
              <w:jc w:val="left"/>
              <w:rPr>
                <w:rFonts w:ascii="Times New Roman" w:hAnsi="Times New Roman" w:cs="Times New Roman"/>
                <w:lang w:eastAsia="tr-TR"/>
              </w:rPr>
            </w:pPr>
            <w:r w:rsidRPr="0034548E">
              <w:rPr>
                <w:rFonts w:ascii="Times New Roman" w:hAnsi="Times New Roman" w:cs="Times New Roman"/>
                <w:lang w:eastAsia="tr-TR"/>
              </w:rPr>
              <w:t> </w:t>
            </w:r>
          </w:p>
        </w:tc>
        <w:tc>
          <w:tcPr>
            <w:tcW w:w="996" w:type="dxa"/>
            <w:tcBorders>
              <w:top w:val="nil"/>
              <w:left w:val="nil"/>
              <w:bottom w:val="single" w:sz="4" w:space="0" w:color="auto"/>
              <w:right w:val="single" w:sz="4" w:space="0" w:color="auto"/>
            </w:tcBorders>
            <w:shd w:val="clear" w:color="auto" w:fill="auto"/>
            <w:noWrap/>
            <w:vAlign w:val="center"/>
            <w:hideMark/>
          </w:tcPr>
          <w:p w14:paraId="4098C712" w14:textId="77777777" w:rsidR="005560E6" w:rsidRPr="0034548E" w:rsidRDefault="005560E6" w:rsidP="004D1B00">
            <w:pPr>
              <w:tabs>
                <w:tab w:val="clear" w:pos="993"/>
              </w:tabs>
              <w:spacing w:after="0"/>
              <w:ind w:left="0" w:firstLine="0"/>
              <w:jc w:val="left"/>
              <w:rPr>
                <w:rFonts w:ascii="Times New Roman" w:hAnsi="Times New Roman" w:cs="Times New Roman"/>
                <w:lang w:eastAsia="tr-TR"/>
              </w:rPr>
            </w:pPr>
            <w:r w:rsidRPr="0034548E">
              <w:rPr>
                <w:rFonts w:ascii="Times New Roman" w:hAnsi="Times New Roman" w:cs="Times New Roman"/>
                <w:lang w:eastAsia="tr-TR"/>
              </w:rPr>
              <w:t> </w:t>
            </w:r>
          </w:p>
        </w:tc>
        <w:tc>
          <w:tcPr>
            <w:tcW w:w="4957" w:type="dxa"/>
            <w:tcBorders>
              <w:top w:val="nil"/>
              <w:left w:val="nil"/>
              <w:bottom w:val="single" w:sz="4" w:space="0" w:color="auto"/>
              <w:right w:val="single" w:sz="4" w:space="0" w:color="auto"/>
            </w:tcBorders>
            <w:shd w:val="clear" w:color="auto" w:fill="auto"/>
            <w:noWrap/>
            <w:vAlign w:val="center"/>
            <w:hideMark/>
          </w:tcPr>
          <w:p w14:paraId="4019E4DE" w14:textId="77777777" w:rsidR="005560E6" w:rsidRPr="0034548E" w:rsidRDefault="005560E6" w:rsidP="004D1B00">
            <w:pPr>
              <w:tabs>
                <w:tab w:val="clear" w:pos="993"/>
              </w:tabs>
              <w:spacing w:after="0"/>
              <w:ind w:left="0" w:firstLine="0"/>
              <w:jc w:val="left"/>
              <w:rPr>
                <w:rFonts w:ascii="Times New Roman" w:hAnsi="Times New Roman" w:cs="Times New Roman"/>
                <w:i/>
                <w:lang w:eastAsia="tr-TR"/>
              </w:rPr>
            </w:pPr>
            <w:r w:rsidRPr="0034548E">
              <w:rPr>
                <w:rFonts w:ascii="Times New Roman" w:hAnsi="Times New Roman" w:cs="Times New Roman"/>
                <w:i/>
                <w:lang w:eastAsia="tr-TR"/>
              </w:rPr>
              <w:t> </w:t>
            </w:r>
          </w:p>
        </w:tc>
      </w:tr>
      <w:tr w:rsidR="005560E6" w:rsidRPr="00EF26A3" w14:paraId="2953FC86" w14:textId="77777777" w:rsidTr="004D1B00">
        <w:trPr>
          <w:trHeight w:val="269"/>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5E02B95A" w14:textId="77777777" w:rsidR="005560E6" w:rsidRPr="0034548E" w:rsidRDefault="005560E6" w:rsidP="004D1B00">
            <w:pPr>
              <w:tabs>
                <w:tab w:val="clear" w:pos="993"/>
              </w:tabs>
              <w:spacing w:after="0"/>
              <w:ind w:left="0" w:firstLine="0"/>
              <w:jc w:val="left"/>
              <w:rPr>
                <w:rFonts w:ascii="Times New Roman" w:hAnsi="Times New Roman" w:cs="Times New Roman"/>
                <w:lang w:eastAsia="tr-TR"/>
              </w:rPr>
            </w:pPr>
            <w:r w:rsidRPr="0034548E">
              <w:rPr>
                <w:rFonts w:ascii="Times New Roman" w:hAnsi="Times New Roman" w:cs="Times New Roman"/>
                <w:lang w:eastAsia="tr-TR"/>
              </w:rPr>
              <w:t>Çay Ocağı</w:t>
            </w:r>
          </w:p>
        </w:tc>
        <w:tc>
          <w:tcPr>
            <w:tcW w:w="1154" w:type="dxa"/>
            <w:tcBorders>
              <w:top w:val="nil"/>
              <w:left w:val="nil"/>
              <w:bottom w:val="single" w:sz="4" w:space="0" w:color="auto"/>
              <w:right w:val="single" w:sz="4" w:space="0" w:color="auto"/>
            </w:tcBorders>
            <w:shd w:val="clear" w:color="auto" w:fill="auto"/>
            <w:noWrap/>
            <w:vAlign w:val="center"/>
            <w:hideMark/>
          </w:tcPr>
          <w:p w14:paraId="298D9CFF" w14:textId="77777777" w:rsidR="005560E6" w:rsidRPr="0034548E" w:rsidRDefault="005560E6" w:rsidP="004D1B00">
            <w:pPr>
              <w:tabs>
                <w:tab w:val="clear" w:pos="993"/>
              </w:tabs>
              <w:spacing w:after="0"/>
              <w:ind w:left="0" w:firstLine="0"/>
              <w:jc w:val="left"/>
              <w:rPr>
                <w:rFonts w:ascii="Times New Roman" w:hAnsi="Times New Roman" w:cs="Times New Roman"/>
                <w:lang w:eastAsia="tr-TR"/>
              </w:rPr>
            </w:pPr>
            <w:r w:rsidRPr="0034548E">
              <w:rPr>
                <w:rFonts w:ascii="Times New Roman" w:hAnsi="Times New Roman" w:cs="Times New Roman"/>
                <w:lang w:eastAsia="tr-TR"/>
              </w:rPr>
              <w:t> </w:t>
            </w:r>
          </w:p>
        </w:tc>
        <w:tc>
          <w:tcPr>
            <w:tcW w:w="996" w:type="dxa"/>
            <w:tcBorders>
              <w:top w:val="nil"/>
              <w:left w:val="nil"/>
              <w:bottom w:val="single" w:sz="4" w:space="0" w:color="auto"/>
              <w:right w:val="single" w:sz="4" w:space="0" w:color="auto"/>
            </w:tcBorders>
            <w:shd w:val="clear" w:color="auto" w:fill="auto"/>
            <w:noWrap/>
            <w:vAlign w:val="center"/>
            <w:hideMark/>
          </w:tcPr>
          <w:p w14:paraId="38CC9A4F" w14:textId="77777777" w:rsidR="005560E6" w:rsidRPr="0034548E" w:rsidRDefault="005560E6" w:rsidP="004D1B00">
            <w:pPr>
              <w:tabs>
                <w:tab w:val="clear" w:pos="993"/>
              </w:tabs>
              <w:spacing w:after="0"/>
              <w:ind w:left="0" w:firstLine="0"/>
              <w:jc w:val="left"/>
              <w:rPr>
                <w:rFonts w:ascii="Times New Roman" w:hAnsi="Times New Roman" w:cs="Times New Roman"/>
                <w:lang w:eastAsia="tr-TR"/>
              </w:rPr>
            </w:pPr>
            <w:r w:rsidRPr="0034548E">
              <w:rPr>
                <w:rFonts w:ascii="Times New Roman" w:hAnsi="Times New Roman" w:cs="Times New Roman"/>
                <w:lang w:eastAsia="tr-TR"/>
              </w:rPr>
              <w:t> </w:t>
            </w:r>
          </w:p>
        </w:tc>
        <w:tc>
          <w:tcPr>
            <w:tcW w:w="4957" w:type="dxa"/>
            <w:tcBorders>
              <w:top w:val="nil"/>
              <w:left w:val="nil"/>
              <w:bottom w:val="single" w:sz="4" w:space="0" w:color="auto"/>
              <w:right w:val="single" w:sz="4" w:space="0" w:color="auto"/>
            </w:tcBorders>
            <w:shd w:val="clear" w:color="auto" w:fill="auto"/>
            <w:noWrap/>
            <w:vAlign w:val="center"/>
            <w:hideMark/>
          </w:tcPr>
          <w:p w14:paraId="1C48A0F8" w14:textId="77777777" w:rsidR="005560E6" w:rsidRPr="0034548E" w:rsidRDefault="005560E6" w:rsidP="004D1B00">
            <w:pPr>
              <w:tabs>
                <w:tab w:val="clear" w:pos="993"/>
              </w:tabs>
              <w:spacing w:after="0"/>
              <w:ind w:left="0" w:firstLine="0"/>
              <w:jc w:val="left"/>
              <w:rPr>
                <w:rFonts w:ascii="Times New Roman" w:hAnsi="Times New Roman" w:cs="Times New Roman"/>
                <w:i/>
                <w:lang w:eastAsia="tr-TR"/>
              </w:rPr>
            </w:pPr>
            <w:r w:rsidRPr="0034548E">
              <w:rPr>
                <w:rFonts w:ascii="Times New Roman" w:hAnsi="Times New Roman" w:cs="Times New Roman"/>
                <w:i/>
                <w:lang w:eastAsia="tr-TR"/>
              </w:rPr>
              <w:t> </w:t>
            </w:r>
          </w:p>
        </w:tc>
      </w:tr>
      <w:tr w:rsidR="005560E6" w:rsidRPr="00EF26A3" w14:paraId="43F9448E" w14:textId="77777777" w:rsidTr="004D1B00">
        <w:trPr>
          <w:trHeight w:val="272"/>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160B5D86" w14:textId="77777777" w:rsidR="005560E6" w:rsidRPr="0034548E" w:rsidRDefault="005560E6" w:rsidP="004D1B00">
            <w:pPr>
              <w:tabs>
                <w:tab w:val="clear" w:pos="993"/>
              </w:tabs>
              <w:spacing w:after="0"/>
              <w:ind w:left="0" w:firstLine="0"/>
              <w:jc w:val="left"/>
              <w:rPr>
                <w:rFonts w:ascii="Times New Roman" w:hAnsi="Times New Roman" w:cs="Times New Roman"/>
                <w:lang w:eastAsia="tr-TR"/>
              </w:rPr>
            </w:pPr>
            <w:r w:rsidRPr="0034548E">
              <w:rPr>
                <w:rFonts w:ascii="Times New Roman" w:hAnsi="Times New Roman" w:cs="Times New Roman"/>
                <w:lang w:eastAsia="tr-TR"/>
              </w:rPr>
              <w:t>Diğer zorunlu ortak alan</w:t>
            </w:r>
          </w:p>
        </w:tc>
        <w:tc>
          <w:tcPr>
            <w:tcW w:w="1154" w:type="dxa"/>
            <w:tcBorders>
              <w:top w:val="nil"/>
              <w:left w:val="nil"/>
              <w:bottom w:val="single" w:sz="4" w:space="0" w:color="auto"/>
              <w:right w:val="single" w:sz="4" w:space="0" w:color="auto"/>
            </w:tcBorders>
            <w:shd w:val="clear" w:color="auto" w:fill="auto"/>
            <w:noWrap/>
            <w:vAlign w:val="center"/>
            <w:hideMark/>
          </w:tcPr>
          <w:p w14:paraId="4D0FA409" w14:textId="77777777" w:rsidR="005560E6" w:rsidRPr="0034548E" w:rsidRDefault="005560E6" w:rsidP="004D1B00">
            <w:pPr>
              <w:tabs>
                <w:tab w:val="clear" w:pos="993"/>
              </w:tabs>
              <w:spacing w:after="0"/>
              <w:ind w:left="0" w:firstLine="0"/>
              <w:jc w:val="left"/>
              <w:rPr>
                <w:rFonts w:ascii="Times New Roman" w:hAnsi="Times New Roman" w:cs="Times New Roman"/>
                <w:lang w:eastAsia="tr-TR"/>
              </w:rPr>
            </w:pPr>
            <w:r w:rsidRPr="0034548E">
              <w:rPr>
                <w:rFonts w:ascii="Times New Roman" w:hAnsi="Times New Roman" w:cs="Times New Roman"/>
                <w:lang w:eastAsia="tr-TR"/>
              </w:rPr>
              <w:t> </w:t>
            </w:r>
          </w:p>
        </w:tc>
        <w:tc>
          <w:tcPr>
            <w:tcW w:w="996" w:type="dxa"/>
            <w:tcBorders>
              <w:top w:val="nil"/>
              <w:left w:val="nil"/>
              <w:bottom w:val="single" w:sz="4" w:space="0" w:color="auto"/>
              <w:right w:val="single" w:sz="4" w:space="0" w:color="auto"/>
            </w:tcBorders>
            <w:shd w:val="clear" w:color="auto" w:fill="auto"/>
            <w:noWrap/>
            <w:vAlign w:val="center"/>
            <w:hideMark/>
          </w:tcPr>
          <w:p w14:paraId="6C14DC9C" w14:textId="77777777" w:rsidR="005560E6" w:rsidRPr="0034548E" w:rsidRDefault="005560E6" w:rsidP="004D1B00">
            <w:pPr>
              <w:tabs>
                <w:tab w:val="clear" w:pos="993"/>
              </w:tabs>
              <w:spacing w:after="0"/>
              <w:ind w:left="0" w:firstLine="0"/>
              <w:jc w:val="left"/>
              <w:rPr>
                <w:rFonts w:ascii="Times New Roman" w:hAnsi="Times New Roman" w:cs="Times New Roman"/>
                <w:lang w:eastAsia="tr-TR"/>
              </w:rPr>
            </w:pPr>
            <w:r w:rsidRPr="0034548E">
              <w:rPr>
                <w:rFonts w:ascii="Times New Roman" w:hAnsi="Times New Roman" w:cs="Times New Roman"/>
                <w:lang w:eastAsia="tr-TR"/>
              </w:rPr>
              <w:t> </w:t>
            </w:r>
          </w:p>
        </w:tc>
        <w:tc>
          <w:tcPr>
            <w:tcW w:w="4957" w:type="dxa"/>
            <w:tcBorders>
              <w:top w:val="nil"/>
              <w:left w:val="nil"/>
              <w:bottom w:val="single" w:sz="4" w:space="0" w:color="auto"/>
              <w:right w:val="single" w:sz="4" w:space="0" w:color="auto"/>
            </w:tcBorders>
            <w:shd w:val="clear" w:color="auto" w:fill="auto"/>
            <w:noWrap/>
            <w:vAlign w:val="center"/>
            <w:hideMark/>
          </w:tcPr>
          <w:p w14:paraId="776049B9" w14:textId="77777777" w:rsidR="005560E6" w:rsidRPr="0034548E" w:rsidRDefault="005560E6" w:rsidP="004D1B00">
            <w:pPr>
              <w:tabs>
                <w:tab w:val="clear" w:pos="993"/>
              </w:tabs>
              <w:spacing w:after="0"/>
              <w:ind w:left="0" w:firstLine="0"/>
              <w:jc w:val="left"/>
              <w:rPr>
                <w:rFonts w:ascii="Times New Roman" w:hAnsi="Times New Roman" w:cs="Times New Roman"/>
                <w:i/>
                <w:lang w:eastAsia="tr-TR"/>
              </w:rPr>
            </w:pPr>
            <w:r w:rsidRPr="0034548E">
              <w:rPr>
                <w:rFonts w:ascii="Times New Roman" w:hAnsi="Times New Roman" w:cs="Times New Roman"/>
                <w:i/>
                <w:lang w:eastAsia="tr-TR"/>
              </w:rPr>
              <w:t> Adları ve gerekçeleri ayrı satırlarda gösterilecektir.</w:t>
            </w:r>
          </w:p>
        </w:tc>
      </w:tr>
      <w:tr w:rsidR="005560E6" w:rsidRPr="00B61AD7" w14:paraId="20B01DE9" w14:textId="77777777" w:rsidTr="004D1B00">
        <w:trPr>
          <w:trHeight w:val="263"/>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4CC7C949" w14:textId="77777777" w:rsidR="005560E6" w:rsidRPr="0034548E" w:rsidRDefault="005560E6" w:rsidP="004D1B00">
            <w:pPr>
              <w:tabs>
                <w:tab w:val="clear" w:pos="993"/>
              </w:tabs>
              <w:spacing w:after="0"/>
              <w:ind w:left="0" w:firstLine="0"/>
              <w:jc w:val="left"/>
              <w:rPr>
                <w:rFonts w:ascii="Times New Roman" w:hAnsi="Times New Roman" w:cs="Times New Roman"/>
                <w:b/>
                <w:lang w:eastAsia="tr-TR"/>
              </w:rPr>
            </w:pPr>
            <w:r w:rsidRPr="0034548E">
              <w:rPr>
                <w:rFonts w:ascii="Times New Roman" w:hAnsi="Times New Roman" w:cs="Times New Roman"/>
                <w:b/>
                <w:lang w:eastAsia="tr-TR"/>
              </w:rPr>
              <w:t xml:space="preserve">TOPLAM </w:t>
            </w:r>
          </w:p>
        </w:tc>
        <w:tc>
          <w:tcPr>
            <w:tcW w:w="1154" w:type="dxa"/>
            <w:tcBorders>
              <w:top w:val="nil"/>
              <w:left w:val="nil"/>
              <w:bottom w:val="single" w:sz="4" w:space="0" w:color="auto"/>
              <w:right w:val="single" w:sz="4" w:space="0" w:color="auto"/>
            </w:tcBorders>
            <w:shd w:val="clear" w:color="auto" w:fill="auto"/>
            <w:noWrap/>
            <w:vAlign w:val="bottom"/>
            <w:hideMark/>
          </w:tcPr>
          <w:p w14:paraId="2781DD39" w14:textId="77777777" w:rsidR="005560E6" w:rsidRPr="0034548E" w:rsidRDefault="005560E6" w:rsidP="004D1B00">
            <w:pPr>
              <w:tabs>
                <w:tab w:val="clear" w:pos="993"/>
              </w:tabs>
              <w:spacing w:after="0"/>
              <w:ind w:left="0" w:firstLine="0"/>
              <w:jc w:val="left"/>
              <w:rPr>
                <w:rFonts w:ascii="Times New Roman" w:hAnsi="Times New Roman" w:cs="Times New Roman"/>
                <w:b/>
                <w:lang w:eastAsia="tr-TR"/>
              </w:rPr>
            </w:pPr>
            <w:r w:rsidRPr="0034548E">
              <w:rPr>
                <w:rFonts w:ascii="Times New Roman" w:hAnsi="Times New Roman" w:cs="Times New Roman"/>
                <w:b/>
                <w:lang w:eastAsia="tr-TR"/>
              </w:rPr>
              <w:t> </w:t>
            </w:r>
          </w:p>
        </w:tc>
        <w:tc>
          <w:tcPr>
            <w:tcW w:w="996" w:type="dxa"/>
            <w:tcBorders>
              <w:top w:val="nil"/>
              <w:left w:val="nil"/>
              <w:bottom w:val="single" w:sz="4" w:space="0" w:color="auto"/>
              <w:right w:val="single" w:sz="4" w:space="0" w:color="auto"/>
            </w:tcBorders>
            <w:shd w:val="clear" w:color="auto" w:fill="auto"/>
            <w:noWrap/>
            <w:vAlign w:val="bottom"/>
            <w:hideMark/>
          </w:tcPr>
          <w:p w14:paraId="3C10962B" w14:textId="77777777" w:rsidR="005560E6" w:rsidRPr="0034548E" w:rsidRDefault="005560E6" w:rsidP="004D1B00">
            <w:pPr>
              <w:tabs>
                <w:tab w:val="clear" w:pos="993"/>
              </w:tabs>
              <w:spacing w:after="0"/>
              <w:ind w:left="0" w:firstLine="0"/>
              <w:jc w:val="left"/>
              <w:rPr>
                <w:rFonts w:ascii="Times New Roman" w:hAnsi="Times New Roman" w:cs="Times New Roman"/>
                <w:b/>
                <w:lang w:eastAsia="tr-TR"/>
              </w:rPr>
            </w:pPr>
            <w:r w:rsidRPr="0034548E">
              <w:rPr>
                <w:rFonts w:ascii="Times New Roman" w:hAnsi="Times New Roman" w:cs="Times New Roman"/>
                <w:b/>
                <w:lang w:eastAsia="tr-TR"/>
              </w:rPr>
              <w:t> </w:t>
            </w:r>
          </w:p>
        </w:tc>
        <w:tc>
          <w:tcPr>
            <w:tcW w:w="4957" w:type="dxa"/>
            <w:tcBorders>
              <w:top w:val="nil"/>
              <w:left w:val="nil"/>
              <w:bottom w:val="single" w:sz="4" w:space="0" w:color="auto"/>
              <w:right w:val="single" w:sz="4" w:space="0" w:color="auto"/>
            </w:tcBorders>
            <w:shd w:val="clear" w:color="auto" w:fill="auto"/>
            <w:noWrap/>
            <w:vAlign w:val="bottom"/>
            <w:hideMark/>
          </w:tcPr>
          <w:p w14:paraId="635DCDE1" w14:textId="77777777" w:rsidR="005560E6" w:rsidRPr="0034548E" w:rsidRDefault="005560E6" w:rsidP="004D1B00">
            <w:pPr>
              <w:tabs>
                <w:tab w:val="clear" w:pos="993"/>
              </w:tabs>
              <w:spacing w:after="0"/>
              <w:ind w:left="0" w:firstLine="0"/>
              <w:jc w:val="left"/>
              <w:rPr>
                <w:rFonts w:ascii="Times New Roman" w:hAnsi="Times New Roman" w:cs="Times New Roman"/>
                <w:b/>
                <w:lang w:eastAsia="tr-TR"/>
              </w:rPr>
            </w:pPr>
            <w:r w:rsidRPr="0034548E">
              <w:rPr>
                <w:rFonts w:ascii="Times New Roman" w:hAnsi="Times New Roman" w:cs="Times New Roman"/>
                <w:b/>
                <w:lang w:eastAsia="tr-TR"/>
              </w:rPr>
              <w:t> </w:t>
            </w:r>
          </w:p>
        </w:tc>
      </w:tr>
      <w:tr w:rsidR="005560E6" w:rsidRPr="00EF26A3" w14:paraId="5F6CD86B" w14:textId="77777777" w:rsidTr="004D1B00">
        <w:trPr>
          <w:trHeight w:val="294"/>
        </w:trPr>
        <w:tc>
          <w:tcPr>
            <w:tcW w:w="2674" w:type="dxa"/>
            <w:tcBorders>
              <w:top w:val="nil"/>
              <w:left w:val="nil"/>
              <w:bottom w:val="nil"/>
              <w:right w:val="nil"/>
            </w:tcBorders>
            <w:shd w:val="clear" w:color="auto" w:fill="auto"/>
            <w:noWrap/>
            <w:vAlign w:val="bottom"/>
            <w:hideMark/>
          </w:tcPr>
          <w:p w14:paraId="1F784013" w14:textId="77777777" w:rsidR="005560E6" w:rsidRPr="0034548E" w:rsidRDefault="005560E6" w:rsidP="004D1B00">
            <w:pPr>
              <w:tabs>
                <w:tab w:val="clear" w:pos="993"/>
              </w:tabs>
              <w:spacing w:after="0"/>
              <w:ind w:left="0" w:firstLine="0"/>
              <w:jc w:val="left"/>
              <w:rPr>
                <w:rFonts w:ascii="Times New Roman" w:hAnsi="Times New Roman" w:cs="Times New Roman"/>
                <w:sz w:val="16"/>
                <w:szCs w:val="16"/>
                <w:lang w:eastAsia="tr-TR"/>
              </w:rPr>
            </w:pPr>
          </w:p>
        </w:tc>
        <w:tc>
          <w:tcPr>
            <w:tcW w:w="1154" w:type="dxa"/>
            <w:tcBorders>
              <w:top w:val="nil"/>
              <w:left w:val="nil"/>
              <w:bottom w:val="nil"/>
              <w:right w:val="nil"/>
            </w:tcBorders>
            <w:shd w:val="clear" w:color="auto" w:fill="auto"/>
            <w:noWrap/>
            <w:vAlign w:val="bottom"/>
            <w:hideMark/>
          </w:tcPr>
          <w:p w14:paraId="633ED6DE" w14:textId="77777777" w:rsidR="005560E6" w:rsidRPr="00EF26A3" w:rsidRDefault="005560E6" w:rsidP="004D1B00">
            <w:pPr>
              <w:tabs>
                <w:tab w:val="clear" w:pos="993"/>
              </w:tabs>
              <w:spacing w:after="0"/>
              <w:ind w:left="0" w:firstLine="0"/>
              <w:jc w:val="left"/>
              <w:rPr>
                <w:rFonts w:ascii="Times New Roman" w:hAnsi="Times New Roman" w:cs="Times New Roman"/>
                <w:sz w:val="16"/>
                <w:szCs w:val="16"/>
                <w:lang w:eastAsia="tr-TR"/>
              </w:rPr>
            </w:pPr>
          </w:p>
        </w:tc>
        <w:tc>
          <w:tcPr>
            <w:tcW w:w="996" w:type="dxa"/>
            <w:tcBorders>
              <w:top w:val="nil"/>
              <w:left w:val="nil"/>
              <w:bottom w:val="nil"/>
              <w:right w:val="nil"/>
            </w:tcBorders>
            <w:shd w:val="clear" w:color="auto" w:fill="auto"/>
            <w:noWrap/>
            <w:vAlign w:val="bottom"/>
            <w:hideMark/>
          </w:tcPr>
          <w:p w14:paraId="7CC5E4CD" w14:textId="77777777" w:rsidR="005560E6" w:rsidRPr="00EF26A3" w:rsidRDefault="005560E6" w:rsidP="004D1B00">
            <w:pPr>
              <w:tabs>
                <w:tab w:val="clear" w:pos="993"/>
              </w:tabs>
              <w:spacing w:after="0"/>
              <w:ind w:left="0" w:firstLine="0"/>
              <w:jc w:val="left"/>
              <w:rPr>
                <w:rFonts w:ascii="Times New Roman" w:hAnsi="Times New Roman" w:cs="Times New Roman"/>
                <w:sz w:val="16"/>
                <w:szCs w:val="16"/>
                <w:lang w:eastAsia="tr-TR"/>
              </w:rPr>
            </w:pPr>
          </w:p>
        </w:tc>
        <w:tc>
          <w:tcPr>
            <w:tcW w:w="4957" w:type="dxa"/>
            <w:tcBorders>
              <w:top w:val="nil"/>
              <w:left w:val="nil"/>
              <w:bottom w:val="nil"/>
              <w:right w:val="nil"/>
            </w:tcBorders>
            <w:shd w:val="clear" w:color="auto" w:fill="auto"/>
            <w:noWrap/>
            <w:vAlign w:val="bottom"/>
            <w:hideMark/>
          </w:tcPr>
          <w:p w14:paraId="4EE78ABA" w14:textId="77777777" w:rsidR="005560E6" w:rsidRPr="00EF26A3" w:rsidRDefault="005560E6" w:rsidP="004D1B00">
            <w:pPr>
              <w:tabs>
                <w:tab w:val="clear" w:pos="993"/>
              </w:tabs>
              <w:spacing w:after="0"/>
              <w:ind w:left="0" w:firstLine="0"/>
              <w:jc w:val="left"/>
              <w:rPr>
                <w:rFonts w:ascii="Times New Roman" w:hAnsi="Times New Roman" w:cs="Times New Roman"/>
                <w:sz w:val="16"/>
                <w:szCs w:val="16"/>
                <w:lang w:eastAsia="tr-TR"/>
              </w:rPr>
            </w:pPr>
          </w:p>
          <w:p w14:paraId="23C1DDF5" w14:textId="77777777" w:rsidR="005560E6" w:rsidRPr="00EF26A3" w:rsidRDefault="005560E6" w:rsidP="004D1B00">
            <w:pPr>
              <w:tabs>
                <w:tab w:val="clear" w:pos="993"/>
              </w:tabs>
              <w:spacing w:after="0"/>
              <w:ind w:left="0" w:firstLine="0"/>
              <w:jc w:val="left"/>
              <w:rPr>
                <w:rFonts w:ascii="Times New Roman" w:hAnsi="Times New Roman" w:cs="Times New Roman"/>
                <w:sz w:val="16"/>
                <w:szCs w:val="16"/>
                <w:lang w:eastAsia="tr-TR"/>
              </w:rPr>
            </w:pPr>
          </w:p>
        </w:tc>
      </w:tr>
      <w:tr w:rsidR="005560E6" w:rsidRPr="00D65C5E" w14:paraId="0AE21E89" w14:textId="77777777" w:rsidTr="004D1B00">
        <w:trPr>
          <w:trHeight w:val="300"/>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B76798" w14:textId="77777777" w:rsidR="005560E6" w:rsidRPr="0034548E" w:rsidRDefault="005560E6" w:rsidP="004D1B00">
            <w:pPr>
              <w:tabs>
                <w:tab w:val="clear" w:pos="993"/>
              </w:tabs>
              <w:spacing w:after="0"/>
              <w:ind w:left="0" w:firstLine="0"/>
              <w:jc w:val="left"/>
              <w:rPr>
                <w:rFonts w:ascii="Times New Roman" w:hAnsi="Times New Roman" w:cs="Times New Roman"/>
                <w:b/>
                <w:lang w:eastAsia="tr-TR"/>
              </w:rPr>
            </w:pPr>
            <w:r w:rsidRPr="0034548E">
              <w:rPr>
                <w:rFonts w:ascii="Times New Roman" w:hAnsi="Times New Roman" w:cs="Times New Roman"/>
                <w:b/>
                <w:lang w:eastAsia="tr-TR"/>
              </w:rPr>
              <w:t>C. TEKNİK MAHALLER</w:t>
            </w:r>
          </w:p>
        </w:tc>
        <w:tc>
          <w:tcPr>
            <w:tcW w:w="1154" w:type="dxa"/>
            <w:tcBorders>
              <w:top w:val="single" w:sz="4" w:space="0" w:color="auto"/>
              <w:left w:val="nil"/>
              <w:bottom w:val="single" w:sz="4" w:space="0" w:color="auto"/>
              <w:right w:val="single" w:sz="4" w:space="0" w:color="auto"/>
            </w:tcBorders>
            <w:shd w:val="clear" w:color="auto" w:fill="auto"/>
            <w:noWrap/>
            <w:vAlign w:val="bottom"/>
            <w:hideMark/>
          </w:tcPr>
          <w:p w14:paraId="300E338C" w14:textId="77777777" w:rsidR="005560E6" w:rsidRPr="0034548E" w:rsidRDefault="005560E6" w:rsidP="004D1B00">
            <w:pPr>
              <w:tabs>
                <w:tab w:val="clear" w:pos="993"/>
              </w:tabs>
              <w:spacing w:after="0"/>
              <w:ind w:left="0" w:firstLine="0"/>
              <w:jc w:val="left"/>
              <w:rPr>
                <w:rFonts w:ascii="Times New Roman" w:hAnsi="Times New Roman" w:cs="Times New Roman"/>
                <w:b/>
                <w:lang w:eastAsia="tr-TR"/>
              </w:rPr>
            </w:pPr>
            <w:r w:rsidRPr="0034548E">
              <w:rPr>
                <w:rFonts w:ascii="Times New Roman" w:hAnsi="Times New Roman" w:cs="Times New Roman"/>
                <w:b/>
                <w:lang w:eastAsia="tr-TR"/>
              </w:rPr>
              <w:t> </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14:paraId="2BDC491E" w14:textId="77777777" w:rsidR="005560E6" w:rsidRPr="0034548E" w:rsidRDefault="005560E6" w:rsidP="004D1B00">
            <w:pPr>
              <w:tabs>
                <w:tab w:val="clear" w:pos="993"/>
              </w:tabs>
              <w:spacing w:after="0"/>
              <w:ind w:left="0" w:firstLine="0"/>
              <w:jc w:val="left"/>
              <w:rPr>
                <w:rFonts w:ascii="Times New Roman" w:hAnsi="Times New Roman" w:cs="Times New Roman"/>
                <w:b/>
                <w:lang w:eastAsia="tr-TR"/>
              </w:rPr>
            </w:pPr>
            <w:r w:rsidRPr="0034548E">
              <w:rPr>
                <w:rFonts w:ascii="Times New Roman" w:hAnsi="Times New Roman" w:cs="Times New Roman"/>
                <w:b/>
                <w:lang w:eastAsia="tr-TR"/>
              </w:rPr>
              <w:t> </w:t>
            </w:r>
          </w:p>
        </w:tc>
        <w:tc>
          <w:tcPr>
            <w:tcW w:w="4957" w:type="dxa"/>
            <w:tcBorders>
              <w:top w:val="single" w:sz="4" w:space="0" w:color="auto"/>
              <w:left w:val="nil"/>
              <w:bottom w:val="single" w:sz="4" w:space="0" w:color="auto"/>
              <w:right w:val="single" w:sz="4" w:space="0" w:color="auto"/>
            </w:tcBorders>
            <w:shd w:val="clear" w:color="auto" w:fill="auto"/>
            <w:noWrap/>
            <w:vAlign w:val="bottom"/>
            <w:hideMark/>
          </w:tcPr>
          <w:p w14:paraId="3CEDD3C6" w14:textId="77777777" w:rsidR="005560E6" w:rsidRPr="0034548E" w:rsidRDefault="005560E6" w:rsidP="004D1B00">
            <w:pPr>
              <w:tabs>
                <w:tab w:val="clear" w:pos="993"/>
              </w:tabs>
              <w:spacing w:after="0"/>
              <w:ind w:left="0" w:firstLine="0"/>
              <w:jc w:val="left"/>
              <w:rPr>
                <w:rFonts w:ascii="Times New Roman" w:hAnsi="Times New Roman" w:cs="Times New Roman"/>
                <w:b/>
                <w:lang w:eastAsia="tr-TR"/>
              </w:rPr>
            </w:pPr>
            <w:r w:rsidRPr="0034548E">
              <w:rPr>
                <w:rFonts w:ascii="Times New Roman" w:hAnsi="Times New Roman" w:cs="Times New Roman"/>
                <w:b/>
                <w:lang w:eastAsia="tr-TR"/>
              </w:rPr>
              <w:t> </w:t>
            </w:r>
          </w:p>
        </w:tc>
      </w:tr>
      <w:tr w:rsidR="005560E6" w:rsidRPr="00D65C5E" w14:paraId="6F4D7CEB" w14:textId="77777777" w:rsidTr="004D1B00">
        <w:trPr>
          <w:trHeight w:val="300"/>
        </w:trPr>
        <w:tc>
          <w:tcPr>
            <w:tcW w:w="382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BA2BD0" w14:textId="77777777" w:rsidR="005560E6" w:rsidRPr="0034548E" w:rsidRDefault="005560E6" w:rsidP="004D1B00">
            <w:pPr>
              <w:tabs>
                <w:tab w:val="clear" w:pos="993"/>
              </w:tabs>
              <w:spacing w:after="0"/>
              <w:ind w:left="0" w:firstLine="0"/>
              <w:jc w:val="center"/>
              <w:rPr>
                <w:rFonts w:ascii="Times New Roman" w:hAnsi="Times New Roman" w:cs="Times New Roman"/>
                <w:b/>
                <w:lang w:eastAsia="tr-TR"/>
              </w:rPr>
            </w:pPr>
            <w:r w:rsidRPr="0034548E">
              <w:rPr>
                <w:rFonts w:ascii="Times New Roman" w:hAnsi="Times New Roman" w:cs="Times New Roman"/>
                <w:b/>
                <w:lang w:eastAsia="tr-TR"/>
              </w:rPr>
              <w:t>Teknik Mahaller</w:t>
            </w:r>
          </w:p>
        </w:tc>
        <w:tc>
          <w:tcPr>
            <w:tcW w:w="5953"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42F8D53" w14:textId="77777777" w:rsidR="005560E6" w:rsidRPr="0034548E" w:rsidRDefault="005560E6" w:rsidP="004D1B00">
            <w:pPr>
              <w:tabs>
                <w:tab w:val="clear" w:pos="993"/>
              </w:tabs>
              <w:spacing w:after="0"/>
              <w:ind w:left="0" w:firstLine="0"/>
              <w:jc w:val="left"/>
              <w:rPr>
                <w:rFonts w:ascii="Times New Roman" w:hAnsi="Times New Roman" w:cs="Times New Roman"/>
                <w:b/>
                <w:lang w:eastAsia="tr-TR"/>
              </w:rPr>
            </w:pPr>
            <w:r w:rsidRPr="0034548E">
              <w:rPr>
                <w:rFonts w:ascii="Times New Roman" w:hAnsi="Times New Roman" w:cs="Times New Roman"/>
                <w:b/>
                <w:lang w:eastAsia="tr-TR"/>
              </w:rPr>
              <w:t>Toplam Alan (m</w:t>
            </w:r>
            <w:r w:rsidRPr="0008762A">
              <w:rPr>
                <w:rFonts w:ascii="Times New Roman" w:hAnsi="Times New Roman" w:cs="Times New Roman"/>
                <w:b/>
                <w:vertAlign w:val="superscript"/>
                <w:lang w:eastAsia="tr-TR"/>
              </w:rPr>
              <w:t>2</w:t>
            </w:r>
            <w:r w:rsidRPr="0034548E">
              <w:rPr>
                <w:rFonts w:ascii="Times New Roman" w:hAnsi="Times New Roman" w:cs="Times New Roman"/>
                <w:b/>
                <w:lang w:eastAsia="tr-TR"/>
              </w:rPr>
              <w:t>)</w:t>
            </w:r>
          </w:p>
        </w:tc>
      </w:tr>
      <w:tr w:rsidR="005560E6" w:rsidRPr="00EF26A3" w14:paraId="653EBA01" w14:textId="77777777" w:rsidTr="004D1B00">
        <w:trPr>
          <w:trHeight w:val="5355"/>
        </w:trPr>
        <w:tc>
          <w:tcPr>
            <w:tcW w:w="3828" w:type="dxa"/>
            <w:gridSpan w:val="2"/>
            <w:tcBorders>
              <w:top w:val="single" w:sz="4" w:space="0" w:color="auto"/>
              <w:left w:val="single" w:sz="4" w:space="0" w:color="auto"/>
              <w:bottom w:val="single" w:sz="4" w:space="0" w:color="auto"/>
              <w:right w:val="single" w:sz="4" w:space="0" w:color="auto"/>
            </w:tcBorders>
            <w:shd w:val="clear" w:color="auto" w:fill="auto"/>
            <w:hideMark/>
          </w:tcPr>
          <w:p w14:paraId="0ABE466D" w14:textId="77777777" w:rsidR="005560E6" w:rsidRPr="0034548E" w:rsidRDefault="005560E6" w:rsidP="004D1B00">
            <w:pPr>
              <w:tabs>
                <w:tab w:val="clear" w:pos="993"/>
              </w:tabs>
              <w:spacing w:after="0"/>
              <w:ind w:left="0" w:firstLine="0"/>
              <w:jc w:val="left"/>
              <w:rPr>
                <w:rFonts w:ascii="Times New Roman" w:hAnsi="Times New Roman" w:cs="Times New Roman"/>
                <w:sz w:val="18"/>
                <w:szCs w:val="18"/>
                <w:lang w:eastAsia="tr-TR"/>
              </w:rPr>
            </w:pPr>
            <w:r w:rsidRPr="0034548E">
              <w:rPr>
                <w:rFonts w:ascii="Times New Roman" w:hAnsi="Times New Roman" w:cs="Times New Roman"/>
                <w:sz w:val="18"/>
                <w:szCs w:val="18"/>
                <w:lang w:eastAsia="tr-TR"/>
              </w:rPr>
              <w:t>· Isı merkezi</w:t>
            </w:r>
            <w:r w:rsidRPr="0034548E">
              <w:rPr>
                <w:rFonts w:ascii="Times New Roman" w:hAnsi="Times New Roman" w:cs="Times New Roman"/>
                <w:sz w:val="18"/>
                <w:szCs w:val="18"/>
                <w:lang w:eastAsia="tr-TR"/>
              </w:rPr>
              <w:br/>
              <w:t>· Elektrik pano odası</w:t>
            </w:r>
            <w:r w:rsidRPr="0034548E">
              <w:rPr>
                <w:rFonts w:ascii="Times New Roman" w:hAnsi="Times New Roman" w:cs="Times New Roman"/>
                <w:sz w:val="18"/>
                <w:szCs w:val="18"/>
                <w:lang w:eastAsia="tr-TR"/>
              </w:rPr>
              <w:br/>
              <w:t>· Orta Gerilim odası</w:t>
            </w:r>
            <w:r w:rsidRPr="0034548E">
              <w:rPr>
                <w:rFonts w:ascii="Times New Roman" w:hAnsi="Times New Roman" w:cs="Times New Roman"/>
                <w:sz w:val="18"/>
                <w:szCs w:val="18"/>
                <w:lang w:eastAsia="tr-TR"/>
              </w:rPr>
              <w:br/>
              <w:t>· Santral</w:t>
            </w:r>
            <w:r w:rsidRPr="0034548E">
              <w:rPr>
                <w:rFonts w:ascii="Times New Roman" w:hAnsi="Times New Roman" w:cs="Times New Roman"/>
                <w:sz w:val="18"/>
                <w:szCs w:val="18"/>
                <w:lang w:eastAsia="tr-TR"/>
              </w:rPr>
              <w:br/>
              <w:t>· Otomasyon odası</w:t>
            </w:r>
            <w:r w:rsidRPr="0034548E">
              <w:rPr>
                <w:rFonts w:ascii="Times New Roman" w:hAnsi="Times New Roman" w:cs="Times New Roman"/>
                <w:sz w:val="18"/>
                <w:szCs w:val="18"/>
                <w:lang w:eastAsia="tr-TR"/>
              </w:rPr>
              <w:br/>
              <w:t>· Havalandırma santrali</w:t>
            </w:r>
            <w:r w:rsidRPr="0034548E">
              <w:rPr>
                <w:rFonts w:ascii="Times New Roman" w:hAnsi="Times New Roman" w:cs="Times New Roman"/>
                <w:sz w:val="18"/>
                <w:szCs w:val="18"/>
                <w:lang w:eastAsia="tr-TR"/>
              </w:rPr>
              <w:br/>
              <w:t>· Teknisyen ve hizmetli odaları</w:t>
            </w:r>
            <w:r w:rsidRPr="0034548E">
              <w:rPr>
                <w:rFonts w:ascii="Times New Roman" w:hAnsi="Times New Roman" w:cs="Times New Roman"/>
                <w:sz w:val="18"/>
                <w:szCs w:val="18"/>
                <w:lang w:eastAsia="tr-TR"/>
              </w:rPr>
              <w:br/>
              <w:t>· Depolar</w:t>
            </w:r>
            <w:r w:rsidRPr="0034548E">
              <w:rPr>
                <w:rFonts w:ascii="Times New Roman" w:hAnsi="Times New Roman" w:cs="Times New Roman"/>
                <w:sz w:val="18"/>
                <w:szCs w:val="18"/>
                <w:lang w:eastAsia="tr-TR"/>
              </w:rPr>
              <w:br/>
              <w:t>· Su deposu</w:t>
            </w:r>
            <w:r w:rsidRPr="0034548E">
              <w:rPr>
                <w:rFonts w:ascii="Times New Roman" w:hAnsi="Times New Roman" w:cs="Times New Roman"/>
                <w:sz w:val="18"/>
                <w:szCs w:val="18"/>
                <w:lang w:eastAsia="tr-TR"/>
              </w:rPr>
              <w:br/>
              <w:t>· Trafo ve jeneratör odası için yapılacak güç hesapları göz önüne alınarak uygun ölçülerde mahal ayrılmalıdır. Mümkün ise bina dışında bir mahalde projelendirilmelidir.</w:t>
            </w:r>
            <w:r w:rsidRPr="0034548E">
              <w:rPr>
                <w:rFonts w:ascii="Times New Roman" w:hAnsi="Times New Roman" w:cs="Times New Roman"/>
                <w:sz w:val="18"/>
                <w:szCs w:val="18"/>
                <w:lang w:eastAsia="tr-TR"/>
              </w:rPr>
              <w:br/>
              <w:t>· Ana pano odası: Minimum 12 m</w:t>
            </w:r>
            <w:r w:rsidRPr="00C76E59">
              <w:rPr>
                <w:rFonts w:ascii="Times New Roman" w:hAnsi="Times New Roman" w:cs="Times New Roman"/>
                <w:sz w:val="18"/>
                <w:szCs w:val="18"/>
                <w:vertAlign w:val="superscript"/>
                <w:lang w:eastAsia="tr-TR"/>
              </w:rPr>
              <w:t>2</w:t>
            </w:r>
            <w:r w:rsidRPr="0034548E">
              <w:rPr>
                <w:rFonts w:ascii="Times New Roman" w:hAnsi="Times New Roman" w:cs="Times New Roman"/>
                <w:sz w:val="18"/>
                <w:szCs w:val="18"/>
                <w:lang w:eastAsia="tr-TR"/>
              </w:rPr>
              <w:t xml:space="preserve"> (Temiz hava ile ilişkilendirilecek olup, ıslak hacimlere yakın olmamalıdır, zemin katta olmalıdır.)</w:t>
            </w:r>
            <w:r w:rsidRPr="0034548E">
              <w:rPr>
                <w:rFonts w:ascii="Times New Roman" w:hAnsi="Times New Roman" w:cs="Times New Roman"/>
                <w:sz w:val="18"/>
                <w:szCs w:val="18"/>
                <w:lang w:eastAsia="tr-TR"/>
              </w:rPr>
              <w:br/>
              <w:t>· UPS odası: minimum 8-10 m</w:t>
            </w:r>
            <w:r w:rsidRPr="00C76E59">
              <w:rPr>
                <w:rFonts w:ascii="Times New Roman" w:hAnsi="Times New Roman" w:cs="Times New Roman"/>
                <w:sz w:val="18"/>
                <w:szCs w:val="18"/>
                <w:vertAlign w:val="superscript"/>
                <w:lang w:eastAsia="tr-TR"/>
              </w:rPr>
              <w:t>2</w:t>
            </w:r>
            <w:r w:rsidRPr="0034548E">
              <w:rPr>
                <w:rFonts w:ascii="Times New Roman" w:hAnsi="Times New Roman" w:cs="Times New Roman"/>
                <w:sz w:val="18"/>
                <w:szCs w:val="18"/>
                <w:lang w:eastAsia="tr-TR"/>
              </w:rPr>
              <w:t xml:space="preserve"> (havalandırma imkânı olmalı),</w:t>
            </w:r>
            <w:r w:rsidRPr="0034548E">
              <w:rPr>
                <w:rFonts w:ascii="Times New Roman" w:hAnsi="Times New Roman" w:cs="Times New Roman"/>
                <w:sz w:val="18"/>
                <w:szCs w:val="18"/>
                <w:lang w:eastAsia="tr-TR"/>
              </w:rPr>
              <w:br/>
              <w:t>· Zayıf akım odası: Minimum 10-12 m</w:t>
            </w:r>
            <w:r w:rsidRPr="00C76E59">
              <w:rPr>
                <w:rFonts w:ascii="Times New Roman" w:hAnsi="Times New Roman" w:cs="Times New Roman"/>
                <w:sz w:val="18"/>
                <w:szCs w:val="18"/>
                <w:vertAlign w:val="superscript"/>
                <w:lang w:eastAsia="tr-TR"/>
              </w:rPr>
              <w:t>2</w:t>
            </w:r>
            <w:r w:rsidRPr="0034548E">
              <w:rPr>
                <w:rFonts w:ascii="Times New Roman" w:hAnsi="Times New Roman" w:cs="Times New Roman"/>
                <w:sz w:val="18"/>
                <w:szCs w:val="18"/>
                <w:lang w:eastAsia="tr-TR"/>
              </w:rPr>
              <w:t>,</w:t>
            </w:r>
            <w:r w:rsidRPr="0034548E">
              <w:rPr>
                <w:rFonts w:ascii="Times New Roman" w:hAnsi="Times New Roman" w:cs="Times New Roman"/>
                <w:sz w:val="18"/>
                <w:szCs w:val="18"/>
                <w:lang w:eastAsia="tr-TR"/>
              </w:rPr>
              <w:br/>
              <w:t>· Sistem odası: Minimum 8 m</w:t>
            </w:r>
            <w:r w:rsidRPr="00C76E59">
              <w:rPr>
                <w:rFonts w:ascii="Times New Roman" w:hAnsi="Times New Roman" w:cs="Times New Roman"/>
                <w:sz w:val="18"/>
                <w:szCs w:val="18"/>
                <w:vertAlign w:val="superscript"/>
                <w:lang w:eastAsia="tr-TR"/>
              </w:rPr>
              <w:t>2</w:t>
            </w:r>
            <w:r w:rsidRPr="0034548E">
              <w:rPr>
                <w:rFonts w:ascii="Times New Roman" w:hAnsi="Times New Roman" w:cs="Times New Roman"/>
                <w:sz w:val="18"/>
                <w:szCs w:val="18"/>
                <w:lang w:eastAsia="tr-TR"/>
              </w:rPr>
              <w:t>, (Bilgi Teknolojileri ve İletişim Kurumu’nun Bina İçi Elektronik Haberleşme Tesisatı Teknik Şartnamesi)</w:t>
            </w:r>
            <w:r w:rsidRPr="0034548E">
              <w:rPr>
                <w:rFonts w:ascii="Times New Roman" w:hAnsi="Times New Roman" w:cs="Times New Roman"/>
                <w:sz w:val="18"/>
                <w:szCs w:val="18"/>
                <w:lang w:eastAsia="tr-TR"/>
              </w:rPr>
              <w:br/>
              <w:t>· Asansörler ilgili standart ve yönetmeliklere göre düzenlenir.</w:t>
            </w:r>
          </w:p>
        </w:tc>
        <w:tc>
          <w:tcPr>
            <w:tcW w:w="5953"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0A06B3C" w14:textId="77777777" w:rsidR="005560E6" w:rsidRPr="0034548E" w:rsidRDefault="005560E6" w:rsidP="004D1B00">
            <w:pPr>
              <w:tabs>
                <w:tab w:val="clear" w:pos="993"/>
              </w:tabs>
              <w:spacing w:after="0"/>
              <w:ind w:left="0" w:firstLine="0"/>
              <w:jc w:val="center"/>
              <w:rPr>
                <w:rFonts w:ascii="Times New Roman" w:hAnsi="Times New Roman" w:cs="Times New Roman"/>
                <w:lang w:eastAsia="tr-TR"/>
              </w:rPr>
            </w:pPr>
            <w:r w:rsidRPr="0034548E">
              <w:rPr>
                <w:rFonts w:ascii="Times New Roman" w:hAnsi="Times New Roman" w:cs="Times New Roman"/>
                <w:lang w:eastAsia="tr-TR"/>
              </w:rPr>
              <w:t> </w:t>
            </w:r>
          </w:p>
        </w:tc>
      </w:tr>
      <w:tr w:rsidR="005560E6" w:rsidRPr="00EF26A3" w14:paraId="0E787E92" w14:textId="77777777" w:rsidTr="004D1B00">
        <w:trPr>
          <w:trHeight w:val="300"/>
        </w:trPr>
        <w:tc>
          <w:tcPr>
            <w:tcW w:w="2674" w:type="dxa"/>
            <w:tcBorders>
              <w:top w:val="nil"/>
              <w:left w:val="nil"/>
              <w:bottom w:val="nil"/>
              <w:right w:val="nil"/>
            </w:tcBorders>
            <w:shd w:val="clear" w:color="auto" w:fill="auto"/>
            <w:hideMark/>
          </w:tcPr>
          <w:p w14:paraId="0FD93DE9" w14:textId="77777777" w:rsidR="005560E6" w:rsidRPr="0034548E" w:rsidRDefault="005560E6" w:rsidP="00C76E59">
            <w:pPr>
              <w:tabs>
                <w:tab w:val="clear" w:pos="993"/>
              </w:tabs>
              <w:spacing w:after="0"/>
              <w:ind w:left="0" w:firstLine="0"/>
              <w:rPr>
                <w:rFonts w:ascii="Times New Roman" w:hAnsi="Times New Roman" w:cs="Times New Roman"/>
                <w:lang w:eastAsia="tr-TR"/>
              </w:rPr>
            </w:pPr>
          </w:p>
        </w:tc>
        <w:tc>
          <w:tcPr>
            <w:tcW w:w="1154" w:type="dxa"/>
            <w:tcBorders>
              <w:top w:val="nil"/>
              <w:left w:val="nil"/>
              <w:bottom w:val="nil"/>
              <w:right w:val="nil"/>
            </w:tcBorders>
            <w:shd w:val="clear" w:color="auto" w:fill="auto"/>
            <w:hideMark/>
          </w:tcPr>
          <w:p w14:paraId="1C28DA74" w14:textId="77777777" w:rsidR="005560E6" w:rsidRPr="00EF26A3" w:rsidRDefault="005560E6" w:rsidP="004D1B00">
            <w:pPr>
              <w:tabs>
                <w:tab w:val="clear" w:pos="993"/>
              </w:tabs>
              <w:spacing w:after="0"/>
              <w:ind w:left="0" w:firstLine="0"/>
              <w:jc w:val="left"/>
              <w:rPr>
                <w:rFonts w:ascii="Times New Roman" w:hAnsi="Times New Roman" w:cs="Times New Roman"/>
                <w:lang w:eastAsia="tr-TR"/>
              </w:rPr>
            </w:pPr>
          </w:p>
        </w:tc>
        <w:tc>
          <w:tcPr>
            <w:tcW w:w="996" w:type="dxa"/>
            <w:tcBorders>
              <w:top w:val="nil"/>
              <w:left w:val="nil"/>
              <w:bottom w:val="nil"/>
              <w:right w:val="nil"/>
            </w:tcBorders>
            <w:shd w:val="clear" w:color="auto" w:fill="auto"/>
            <w:noWrap/>
            <w:vAlign w:val="bottom"/>
            <w:hideMark/>
          </w:tcPr>
          <w:p w14:paraId="66516091" w14:textId="77777777" w:rsidR="005560E6" w:rsidRPr="00EF26A3" w:rsidRDefault="005560E6" w:rsidP="004D1B00">
            <w:pPr>
              <w:tabs>
                <w:tab w:val="clear" w:pos="993"/>
              </w:tabs>
              <w:spacing w:after="0"/>
              <w:ind w:left="0" w:firstLine="0"/>
              <w:jc w:val="left"/>
              <w:rPr>
                <w:rFonts w:ascii="Times New Roman" w:hAnsi="Times New Roman" w:cs="Times New Roman"/>
                <w:lang w:eastAsia="tr-TR"/>
              </w:rPr>
            </w:pPr>
          </w:p>
        </w:tc>
        <w:tc>
          <w:tcPr>
            <w:tcW w:w="4957" w:type="dxa"/>
            <w:tcBorders>
              <w:top w:val="nil"/>
              <w:left w:val="nil"/>
              <w:bottom w:val="nil"/>
              <w:right w:val="nil"/>
            </w:tcBorders>
            <w:shd w:val="clear" w:color="auto" w:fill="auto"/>
            <w:noWrap/>
            <w:vAlign w:val="bottom"/>
            <w:hideMark/>
          </w:tcPr>
          <w:p w14:paraId="5AF27F01" w14:textId="77777777" w:rsidR="005560E6" w:rsidRPr="00EF26A3" w:rsidRDefault="005560E6" w:rsidP="004D1B00">
            <w:pPr>
              <w:tabs>
                <w:tab w:val="clear" w:pos="993"/>
              </w:tabs>
              <w:spacing w:after="0"/>
              <w:ind w:left="0" w:firstLine="0"/>
              <w:jc w:val="center"/>
              <w:rPr>
                <w:rFonts w:ascii="Times New Roman" w:hAnsi="Times New Roman" w:cs="Times New Roman"/>
                <w:lang w:eastAsia="tr-TR"/>
              </w:rPr>
            </w:pPr>
          </w:p>
          <w:p w14:paraId="0F356536" w14:textId="77777777" w:rsidR="005560E6" w:rsidRPr="00EF26A3" w:rsidRDefault="005560E6" w:rsidP="004D1B00">
            <w:pPr>
              <w:tabs>
                <w:tab w:val="clear" w:pos="993"/>
              </w:tabs>
              <w:spacing w:after="0"/>
              <w:ind w:left="0" w:firstLine="0"/>
              <w:jc w:val="center"/>
              <w:rPr>
                <w:rFonts w:ascii="Times New Roman" w:hAnsi="Times New Roman" w:cs="Times New Roman"/>
                <w:lang w:eastAsia="tr-TR"/>
              </w:rPr>
            </w:pPr>
          </w:p>
        </w:tc>
      </w:tr>
      <w:tr w:rsidR="005560E6" w:rsidRPr="00B61AD7" w14:paraId="0389F703" w14:textId="77777777" w:rsidTr="004D1B00">
        <w:trPr>
          <w:trHeight w:val="300"/>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9C5220" w14:textId="77777777" w:rsidR="005560E6" w:rsidRPr="0034548E" w:rsidRDefault="005560E6" w:rsidP="004D1B00">
            <w:pPr>
              <w:tabs>
                <w:tab w:val="clear" w:pos="993"/>
              </w:tabs>
              <w:spacing w:after="0"/>
              <w:ind w:left="0" w:firstLine="0"/>
              <w:jc w:val="left"/>
              <w:rPr>
                <w:rFonts w:ascii="Times New Roman" w:hAnsi="Times New Roman" w:cs="Times New Roman"/>
                <w:b/>
                <w:lang w:eastAsia="tr-TR"/>
              </w:rPr>
            </w:pPr>
            <w:r w:rsidRPr="0034548E">
              <w:rPr>
                <w:rFonts w:ascii="Times New Roman" w:hAnsi="Times New Roman" w:cs="Times New Roman"/>
                <w:b/>
                <w:lang w:eastAsia="tr-TR"/>
              </w:rPr>
              <w:t>Ç. SİRKÜLASYON ALANI</w:t>
            </w:r>
          </w:p>
        </w:tc>
        <w:tc>
          <w:tcPr>
            <w:tcW w:w="1154" w:type="dxa"/>
            <w:tcBorders>
              <w:top w:val="single" w:sz="4" w:space="0" w:color="auto"/>
              <w:left w:val="nil"/>
              <w:bottom w:val="single" w:sz="4" w:space="0" w:color="auto"/>
              <w:right w:val="single" w:sz="4" w:space="0" w:color="auto"/>
            </w:tcBorders>
            <w:shd w:val="clear" w:color="auto" w:fill="auto"/>
            <w:noWrap/>
            <w:vAlign w:val="bottom"/>
            <w:hideMark/>
          </w:tcPr>
          <w:p w14:paraId="6B075A1B" w14:textId="77777777" w:rsidR="005560E6" w:rsidRPr="0034548E" w:rsidRDefault="005560E6" w:rsidP="004D1B00">
            <w:pPr>
              <w:tabs>
                <w:tab w:val="clear" w:pos="993"/>
              </w:tabs>
              <w:spacing w:after="0"/>
              <w:ind w:left="0" w:firstLine="0"/>
              <w:jc w:val="left"/>
              <w:rPr>
                <w:rFonts w:ascii="Times New Roman" w:hAnsi="Times New Roman" w:cs="Times New Roman"/>
                <w:b/>
                <w:lang w:eastAsia="tr-TR"/>
              </w:rPr>
            </w:pPr>
            <w:r w:rsidRPr="0034548E">
              <w:rPr>
                <w:rFonts w:ascii="Times New Roman" w:hAnsi="Times New Roman" w:cs="Times New Roman"/>
                <w:b/>
                <w:lang w:eastAsia="tr-TR"/>
              </w:rPr>
              <w:t> </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14:paraId="1418BEC3" w14:textId="77777777" w:rsidR="005560E6" w:rsidRPr="0034548E" w:rsidRDefault="005560E6" w:rsidP="004D1B00">
            <w:pPr>
              <w:tabs>
                <w:tab w:val="clear" w:pos="993"/>
              </w:tabs>
              <w:spacing w:after="0"/>
              <w:ind w:left="0" w:firstLine="0"/>
              <w:jc w:val="left"/>
              <w:rPr>
                <w:rFonts w:ascii="Times New Roman" w:hAnsi="Times New Roman" w:cs="Times New Roman"/>
                <w:b/>
                <w:lang w:eastAsia="tr-TR"/>
              </w:rPr>
            </w:pPr>
            <w:r w:rsidRPr="0034548E">
              <w:rPr>
                <w:rFonts w:ascii="Times New Roman" w:hAnsi="Times New Roman" w:cs="Times New Roman"/>
                <w:b/>
                <w:lang w:eastAsia="tr-TR"/>
              </w:rPr>
              <w:t> </w:t>
            </w:r>
          </w:p>
        </w:tc>
        <w:tc>
          <w:tcPr>
            <w:tcW w:w="4957" w:type="dxa"/>
            <w:tcBorders>
              <w:top w:val="single" w:sz="4" w:space="0" w:color="auto"/>
              <w:left w:val="nil"/>
              <w:bottom w:val="single" w:sz="4" w:space="0" w:color="auto"/>
              <w:right w:val="single" w:sz="4" w:space="0" w:color="auto"/>
            </w:tcBorders>
            <w:shd w:val="clear" w:color="auto" w:fill="auto"/>
            <w:noWrap/>
            <w:vAlign w:val="bottom"/>
            <w:hideMark/>
          </w:tcPr>
          <w:p w14:paraId="145B098C" w14:textId="77777777" w:rsidR="005560E6" w:rsidRPr="0034548E" w:rsidRDefault="005560E6" w:rsidP="004D1B00">
            <w:pPr>
              <w:tabs>
                <w:tab w:val="clear" w:pos="993"/>
              </w:tabs>
              <w:spacing w:after="0"/>
              <w:ind w:left="0" w:firstLine="0"/>
              <w:jc w:val="left"/>
              <w:rPr>
                <w:rFonts w:ascii="Times New Roman" w:hAnsi="Times New Roman" w:cs="Times New Roman"/>
                <w:b/>
                <w:lang w:eastAsia="tr-TR"/>
              </w:rPr>
            </w:pPr>
            <w:r w:rsidRPr="0034548E">
              <w:rPr>
                <w:rFonts w:ascii="Times New Roman" w:hAnsi="Times New Roman" w:cs="Times New Roman"/>
                <w:b/>
                <w:lang w:eastAsia="tr-TR"/>
              </w:rPr>
              <w:t> </w:t>
            </w:r>
          </w:p>
        </w:tc>
      </w:tr>
      <w:tr w:rsidR="005560E6" w:rsidRPr="00B61AD7" w14:paraId="6F64CAFD" w14:textId="77777777" w:rsidTr="004D1B00">
        <w:trPr>
          <w:trHeight w:val="300"/>
        </w:trPr>
        <w:tc>
          <w:tcPr>
            <w:tcW w:w="2674" w:type="dxa"/>
            <w:tcBorders>
              <w:top w:val="nil"/>
              <w:left w:val="single" w:sz="4" w:space="0" w:color="auto"/>
              <w:bottom w:val="single" w:sz="4" w:space="0" w:color="auto"/>
              <w:right w:val="single" w:sz="4" w:space="0" w:color="auto"/>
            </w:tcBorders>
            <w:shd w:val="clear" w:color="auto" w:fill="auto"/>
            <w:noWrap/>
            <w:vAlign w:val="bottom"/>
            <w:hideMark/>
          </w:tcPr>
          <w:p w14:paraId="5ED5D593" w14:textId="77777777" w:rsidR="005560E6" w:rsidRPr="0034548E" w:rsidRDefault="005560E6" w:rsidP="004D1B00">
            <w:pPr>
              <w:tabs>
                <w:tab w:val="clear" w:pos="993"/>
              </w:tabs>
              <w:spacing w:after="0"/>
              <w:ind w:left="0" w:firstLine="0"/>
              <w:jc w:val="left"/>
              <w:rPr>
                <w:rFonts w:ascii="Times New Roman" w:hAnsi="Times New Roman" w:cs="Times New Roman"/>
                <w:b/>
                <w:lang w:eastAsia="tr-TR"/>
              </w:rPr>
            </w:pPr>
            <w:r w:rsidRPr="0034548E">
              <w:rPr>
                <w:rFonts w:ascii="Times New Roman" w:hAnsi="Times New Roman" w:cs="Times New Roman"/>
                <w:b/>
                <w:lang w:eastAsia="tr-TR"/>
              </w:rPr>
              <w:t> </w:t>
            </w:r>
          </w:p>
        </w:tc>
        <w:tc>
          <w:tcPr>
            <w:tcW w:w="1154" w:type="dxa"/>
            <w:tcBorders>
              <w:top w:val="nil"/>
              <w:left w:val="nil"/>
              <w:bottom w:val="single" w:sz="4" w:space="0" w:color="auto"/>
              <w:right w:val="single" w:sz="4" w:space="0" w:color="auto"/>
            </w:tcBorders>
            <w:shd w:val="clear" w:color="auto" w:fill="auto"/>
            <w:noWrap/>
            <w:vAlign w:val="bottom"/>
            <w:hideMark/>
          </w:tcPr>
          <w:p w14:paraId="4C6F5E0A" w14:textId="77777777" w:rsidR="005560E6" w:rsidRPr="0034548E" w:rsidRDefault="005560E6" w:rsidP="004D1B00">
            <w:pPr>
              <w:tabs>
                <w:tab w:val="clear" w:pos="993"/>
              </w:tabs>
              <w:spacing w:after="0"/>
              <w:ind w:left="0" w:firstLine="0"/>
              <w:jc w:val="left"/>
              <w:rPr>
                <w:rFonts w:ascii="Times New Roman" w:hAnsi="Times New Roman" w:cs="Times New Roman"/>
                <w:b/>
                <w:lang w:eastAsia="tr-TR"/>
              </w:rPr>
            </w:pPr>
            <w:r w:rsidRPr="0034548E">
              <w:rPr>
                <w:rFonts w:ascii="Times New Roman" w:hAnsi="Times New Roman" w:cs="Times New Roman"/>
                <w:b/>
                <w:lang w:eastAsia="tr-TR"/>
              </w:rPr>
              <w:t> </w:t>
            </w:r>
          </w:p>
        </w:tc>
        <w:tc>
          <w:tcPr>
            <w:tcW w:w="5953"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7778637" w14:textId="77777777" w:rsidR="005560E6" w:rsidRPr="0034548E" w:rsidRDefault="005560E6" w:rsidP="004D1B00">
            <w:pPr>
              <w:tabs>
                <w:tab w:val="clear" w:pos="993"/>
              </w:tabs>
              <w:spacing w:after="0"/>
              <w:ind w:left="0" w:firstLine="0"/>
              <w:jc w:val="left"/>
              <w:rPr>
                <w:rFonts w:ascii="Times New Roman" w:hAnsi="Times New Roman" w:cs="Times New Roman"/>
                <w:b/>
                <w:lang w:eastAsia="tr-TR"/>
              </w:rPr>
            </w:pPr>
            <w:r w:rsidRPr="0034548E">
              <w:rPr>
                <w:rFonts w:ascii="Times New Roman" w:hAnsi="Times New Roman" w:cs="Times New Roman"/>
                <w:b/>
                <w:lang w:eastAsia="tr-TR"/>
              </w:rPr>
              <w:t>Toplam Alan (m</w:t>
            </w:r>
            <w:r w:rsidRPr="0008762A">
              <w:rPr>
                <w:rFonts w:ascii="Times New Roman" w:hAnsi="Times New Roman" w:cs="Times New Roman"/>
                <w:b/>
                <w:vertAlign w:val="superscript"/>
                <w:lang w:eastAsia="tr-TR"/>
              </w:rPr>
              <w:t>2</w:t>
            </w:r>
            <w:r w:rsidRPr="0034548E">
              <w:rPr>
                <w:rFonts w:ascii="Times New Roman" w:hAnsi="Times New Roman" w:cs="Times New Roman"/>
                <w:b/>
                <w:lang w:eastAsia="tr-TR"/>
              </w:rPr>
              <w:t>)</w:t>
            </w:r>
          </w:p>
        </w:tc>
      </w:tr>
      <w:tr w:rsidR="005560E6" w:rsidRPr="00EF26A3" w14:paraId="055BA691" w14:textId="77777777" w:rsidTr="004D1B00">
        <w:trPr>
          <w:trHeight w:val="1005"/>
        </w:trPr>
        <w:tc>
          <w:tcPr>
            <w:tcW w:w="3828" w:type="dxa"/>
            <w:gridSpan w:val="2"/>
            <w:tcBorders>
              <w:top w:val="single" w:sz="4" w:space="0" w:color="auto"/>
              <w:left w:val="single" w:sz="4" w:space="0" w:color="auto"/>
              <w:bottom w:val="single" w:sz="4" w:space="0" w:color="auto"/>
              <w:right w:val="single" w:sz="4" w:space="0" w:color="auto"/>
            </w:tcBorders>
            <w:shd w:val="clear" w:color="auto" w:fill="auto"/>
            <w:hideMark/>
          </w:tcPr>
          <w:p w14:paraId="08CC320B" w14:textId="77777777" w:rsidR="005560E6" w:rsidRPr="0034548E" w:rsidRDefault="005560E6" w:rsidP="004D1B00">
            <w:pPr>
              <w:tabs>
                <w:tab w:val="clear" w:pos="993"/>
              </w:tabs>
              <w:spacing w:after="0"/>
              <w:ind w:left="0" w:firstLine="0"/>
              <w:jc w:val="left"/>
              <w:rPr>
                <w:rFonts w:ascii="Times New Roman" w:hAnsi="Times New Roman" w:cs="Times New Roman"/>
                <w:lang w:eastAsia="tr-TR"/>
              </w:rPr>
            </w:pPr>
            <w:r w:rsidRPr="0034548E">
              <w:rPr>
                <w:rFonts w:ascii="Times New Roman" w:hAnsi="Times New Roman" w:cs="Times New Roman"/>
                <w:lang w:eastAsia="tr-TR"/>
              </w:rPr>
              <w:t>Giriş holleri, koridorlar, ıslak hacimler, rampalar, merdivenler, yangın merdivenleri, galeri boşluklarından oluşmaktadır.</w:t>
            </w:r>
          </w:p>
        </w:tc>
        <w:tc>
          <w:tcPr>
            <w:tcW w:w="5953"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CA8734A" w14:textId="77777777" w:rsidR="005560E6" w:rsidRPr="0034548E" w:rsidRDefault="005560E6" w:rsidP="004D1B00">
            <w:pPr>
              <w:tabs>
                <w:tab w:val="clear" w:pos="993"/>
              </w:tabs>
              <w:spacing w:after="0"/>
              <w:ind w:left="0" w:firstLine="0"/>
              <w:jc w:val="center"/>
              <w:rPr>
                <w:rFonts w:ascii="Times New Roman" w:hAnsi="Times New Roman" w:cs="Times New Roman"/>
                <w:lang w:eastAsia="tr-TR"/>
              </w:rPr>
            </w:pPr>
            <w:r w:rsidRPr="0034548E">
              <w:rPr>
                <w:rFonts w:ascii="Times New Roman" w:hAnsi="Times New Roman" w:cs="Times New Roman"/>
                <w:lang w:eastAsia="tr-TR"/>
              </w:rPr>
              <w:t> </w:t>
            </w:r>
          </w:p>
        </w:tc>
      </w:tr>
      <w:tr w:rsidR="005560E6" w:rsidRPr="00EF26A3" w14:paraId="43750DB3" w14:textId="77777777" w:rsidTr="004D1B00">
        <w:trPr>
          <w:trHeight w:val="300"/>
        </w:trPr>
        <w:tc>
          <w:tcPr>
            <w:tcW w:w="2674" w:type="dxa"/>
            <w:tcBorders>
              <w:top w:val="nil"/>
              <w:left w:val="nil"/>
              <w:bottom w:val="nil"/>
              <w:right w:val="nil"/>
            </w:tcBorders>
            <w:shd w:val="clear" w:color="auto" w:fill="auto"/>
            <w:noWrap/>
            <w:vAlign w:val="bottom"/>
            <w:hideMark/>
          </w:tcPr>
          <w:p w14:paraId="2811C37F" w14:textId="77777777" w:rsidR="005560E6" w:rsidRPr="0034548E" w:rsidRDefault="005560E6" w:rsidP="004D1B00">
            <w:pPr>
              <w:tabs>
                <w:tab w:val="clear" w:pos="993"/>
              </w:tabs>
              <w:spacing w:after="0"/>
              <w:ind w:left="0" w:firstLine="0"/>
              <w:jc w:val="center"/>
              <w:rPr>
                <w:rFonts w:ascii="Times New Roman" w:hAnsi="Times New Roman" w:cs="Times New Roman"/>
                <w:lang w:eastAsia="tr-TR"/>
              </w:rPr>
            </w:pPr>
          </w:p>
        </w:tc>
        <w:tc>
          <w:tcPr>
            <w:tcW w:w="1154" w:type="dxa"/>
            <w:tcBorders>
              <w:top w:val="nil"/>
              <w:left w:val="nil"/>
              <w:bottom w:val="nil"/>
              <w:right w:val="nil"/>
            </w:tcBorders>
            <w:shd w:val="clear" w:color="auto" w:fill="auto"/>
            <w:noWrap/>
            <w:vAlign w:val="bottom"/>
            <w:hideMark/>
          </w:tcPr>
          <w:p w14:paraId="4C85A92A" w14:textId="77777777" w:rsidR="005560E6" w:rsidRPr="00EF26A3" w:rsidRDefault="005560E6" w:rsidP="004D1B00">
            <w:pPr>
              <w:tabs>
                <w:tab w:val="clear" w:pos="993"/>
              </w:tabs>
              <w:spacing w:after="0"/>
              <w:ind w:left="0" w:firstLine="0"/>
              <w:jc w:val="left"/>
              <w:rPr>
                <w:rFonts w:ascii="Times New Roman" w:hAnsi="Times New Roman" w:cs="Times New Roman"/>
                <w:lang w:eastAsia="tr-TR"/>
              </w:rPr>
            </w:pPr>
          </w:p>
        </w:tc>
        <w:tc>
          <w:tcPr>
            <w:tcW w:w="996" w:type="dxa"/>
            <w:tcBorders>
              <w:top w:val="nil"/>
              <w:left w:val="nil"/>
              <w:bottom w:val="nil"/>
              <w:right w:val="nil"/>
            </w:tcBorders>
            <w:shd w:val="clear" w:color="auto" w:fill="auto"/>
            <w:noWrap/>
            <w:vAlign w:val="bottom"/>
            <w:hideMark/>
          </w:tcPr>
          <w:p w14:paraId="3EB79BC8" w14:textId="77777777" w:rsidR="005560E6" w:rsidRPr="00EF26A3" w:rsidRDefault="005560E6" w:rsidP="004D1B00">
            <w:pPr>
              <w:tabs>
                <w:tab w:val="clear" w:pos="993"/>
              </w:tabs>
              <w:spacing w:after="0"/>
              <w:ind w:left="0" w:firstLine="0"/>
              <w:jc w:val="left"/>
              <w:rPr>
                <w:rFonts w:ascii="Times New Roman" w:hAnsi="Times New Roman" w:cs="Times New Roman"/>
                <w:lang w:eastAsia="tr-TR"/>
              </w:rPr>
            </w:pPr>
          </w:p>
        </w:tc>
        <w:tc>
          <w:tcPr>
            <w:tcW w:w="4957" w:type="dxa"/>
            <w:tcBorders>
              <w:top w:val="nil"/>
              <w:left w:val="nil"/>
              <w:bottom w:val="nil"/>
              <w:right w:val="nil"/>
            </w:tcBorders>
            <w:shd w:val="clear" w:color="auto" w:fill="auto"/>
            <w:noWrap/>
            <w:vAlign w:val="bottom"/>
            <w:hideMark/>
          </w:tcPr>
          <w:p w14:paraId="24E0143C" w14:textId="77777777" w:rsidR="005560E6" w:rsidRPr="00EF26A3" w:rsidRDefault="005560E6" w:rsidP="004D1B00">
            <w:pPr>
              <w:tabs>
                <w:tab w:val="clear" w:pos="993"/>
              </w:tabs>
              <w:spacing w:after="0"/>
              <w:ind w:left="0" w:firstLine="0"/>
              <w:jc w:val="left"/>
              <w:rPr>
                <w:rFonts w:ascii="Times New Roman" w:hAnsi="Times New Roman" w:cs="Times New Roman"/>
                <w:lang w:eastAsia="tr-TR"/>
              </w:rPr>
            </w:pPr>
          </w:p>
        </w:tc>
      </w:tr>
      <w:tr w:rsidR="005560E6" w:rsidRPr="00B61AD7" w14:paraId="0E14D916" w14:textId="77777777" w:rsidTr="004D1B00">
        <w:trPr>
          <w:trHeight w:val="167"/>
        </w:trPr>
        <w:tc>
          <w:tcPr>
            <w:tcW w:w="382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B65F0" w14:textId="77777777" w:rsidR="005560E6" w:rsidRPr="0034548E" w:rsidRDefault="005560E6" w:rsidP="004D1B00">
            <w:pPr>
              <w:tabs>
                <w:tab w:val="clear" w:pos="993"/>
              </w:tabs>
              <w:spacing w:after="0"/>
              <w:ind w:left="0" w:firstLine="0"/>
              <w:jc w:val="left"/>
              <w:rPr>
                <w:rFonts w:ascii="Times New Roman" w:hAnsi="Times New Roman" w:cs="Times New Roman"/>
                <w:b/>
                <w:lang w:eastAsia="tr-TR"/>
              </w:rPr>
            </w:pPr>
            <w:r w:rsidRPr="0034548E">
              <w:rPr>
                <w:rFonts w:ascii="Times New Roman" w:hAnsi="Times New Roman" w:cs="Times New Roman"/>
                <w:b/>
                <w:lang w:eastAsia="tr-TR"/>
              </w:rPr>
              <w:t>D. TOPLAM KAPALI ALAN (NET) </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14:paraId="70A2A730" w14:textId="77777777" w:rsidR="005560E6" w:rsidRPr="0034548E" w:rsidRDefault="005560E6" w:rsidP="004D1B00">
            <w:pPr>
              <w:tabs>
                <w:tab w:val="clear" w:pos="993"/>
              </w:tabs>
              <w:spacing w:after="0"/>
              <w:ind w:left="0" w:firstLine="0"/>
              <w:jc w:val="left"/>
              <w:rPr>
                <w:rFonts w:ascii="Times New Roman" w:hAnsi="Times New Roman" w:cs="Times New Roman"/>
                <w:b/>
                <w:lang w:eastAsia="tr-TR"/>
              </w:rPr>
            </w:pPr>
            <w:r w:rsidRPr="0034548E">
              <w:rPr>
                <w:rFonts w:ascii="Times New Roman" w:hAnsi="Times New Roman" w:cs="Times New Roman"/>
                <w:b/>
                <w:lang w:eastAsia="tr-TR"/>
              </w:rPr>
              <w:t> </w:t>
            </w:r>
          </w:p>
        </w:tc>
        <w:tc>
          <w:tcPr>
            <w:tcW w:w="4957" w:type="dxa"/>
            <w:tcBorders>
              <w:top w:val="single" w:sz="4" w:space="0" w:color="auto"/>
              <w:left w:val="nil"/>
              <w:bottom w:val="single" w:sz="4" w:space="0" w:color="auto"/>
              <w:right w:val="single" w:sz="4" w:space="0" w:color="auto"/>
            </w:tcBorders>
            <w:shd w:val="clear" w:color="auto" w:fill="auto"/>
            <w:noWrap/>
            <w:vAlign w:val="bottom"/>
            <w:hideMark/>
          </w:tcPr>
          <w:p w14:paraId="2AF4D825" w14:textId="77777777" w:rsidR="005560E6" w:rsidRPr="0034548E" w:rsidRDefault="005560E6" w:rsidP="004D1B00">
            <w:pPr>
              <w:tabs>
                <w:tab w:val="clear" w:pos="993"/>
              </w:tabs>
              <w:spacing w:after="0"/>
              <w:ind w:left="0" w:firstLine="0"/>
              <w:jc w:val="left"/>
              <w:rPr>
                <w:rFonts w:ascii="Times New Roman" w:hAnsi="Times New Roman" w:cs="Times New Roman"/>
                <w:b/>
                <w:lang w:eastAsia="tr-TR"/>
              </w:rPr>
            </w:pPr>
            <w:r w:rsidRPr="0034548E">
              <w:rPr>
                <w:rFonts w:ascii="Times New Roman" w:hAnsi="Times New Roman" w:cs="Times New Roman"/>
                <w:b/>
                <w:lang w:eastAsia="tr-TR"/>
              </w:rPr>
              <w:t> </w:t>
            </w:r>
          </w:p>
        </w:tc>
      </w:tr>
      <w:tr w:rsidR="005560E6" w:rsidRPr="00B61AD7" w14:paraId="1E35D1D1" w14:textId="77777777" w:rsidTr="004D1B00">
        <w:trPr>
          <w:trHeight w:val="300"/>
        </w:trPr>
        <w:tc>
          <w:tcPr>
            <w:tcW w:w="2674" w:type="dxa"/>
            <w:tcBorders>
              <w:top w:val="nil"/>
              <w:left w:val="single" w:sz="4" w:space="0" w:color="auto"/>
              <w:bottom w:val="single" w:sz="4" w:space="0" w:color="auto"/>
              <w:right w:val="single" w:sz="4" w:space="0" w:color="auto"/>
            </w:tcBorders>
            <w:shd w:val="clear" w:color="auto" w:fill="auto"/>
            <w:noWrap/>
            <w:vAlign w:val="bottom"/>
            <w:hideMark/>
          </w:tcPr>
          <w:p w14:paraId="50D8EC12" w14:textId="77777777" w:rsidR="005560E6" w:rsidRPr="0034548E" w:rsidRDefault="005560E6" w:rsidP="004D1B00">
            <w:pPr>
              <w:tabs>
                <w:tab w:val="clear" w:pos="993"/>
              </w:tabs>
              <w:spacing w:after="0"/>
              <w:ind w:left="0" w:firstLine="0"/>
              <w:jc w:val="left"/>
              <w:rPr>
                <w:rFonts w:ascii="Times New Roman" w:hAnsi="Times New Roman" w:cs="Times New Roman"/>
                <w:b/>
                <w:lang w:eastAsia="tr-TR"/>
              </w:rPr>
            </w:pPr>
            <w:r w:rsidRPr="0034548E">
              <w:rPr>
                <w:rFonts w:ascii="Times New Roman" w:hAnsi="Times New Roman" w:cs="Times New Roman"/>
                <w:b/>
                <w:lang w:eastAsia="tr-TR"/>
              </w:rPr>
              <w:t> </w:t>
            </w:r>
          </w:p>
        </w:tc>
        <w:tc>
          <w:tcPr>
            <w:tcW w:w="1154" w:type="dxa"/>
            <w:tcBorders>
              <w:top w:val="nil"/>
              <w:left w:val="nil"/>
              <w:bottom w:val="single" w:sz="4" w:space="0" w:color="auto"/>
              <w:right w:val="single" w:sz="4" w:space="0" w:color="auto"/>
            </w:tcBorders>
            <w:shd w:val="clear" w:color="auto" w:fill="auto"/>
            <w:noWrap/>
            <w:vAlign w:val="bottom"/>
            <w:hideMark/>
          </w:tcPr>
          <w:p w14:paraId="2CE54888" w14:textId="77777777" w:rsidR="005560E6" w:rsidRPr="0034548E" w:rsidRDefault="005560E6" w:rsidP="004D1B00">
            <w:pPr>
              <w:tabs>
                <w:tab w:val="clear" w:pos="993"/>
              </w:tabs>
              <w:spacing w:after="0"/>
              <w:ind w:left="0" w:firstLine="0"/>
              <w:jc w:val="left"/>
              <w:rPr>
                <w:rFonts w:ascii="Times New Roman" w:hAnsi="Times New Roman" w:cs="Times New Roman"/>
                <w:b/>
                <w:lang w:eastAsia="tr-TR"/>
              </w:rPr>
            </w:pPr>
            <w:r w:rsidRPr="0034548E">
              <w:rPr>
                <w:rFonts w:ascii="Times New Roman" w:hAnsi="Times New Roman" w:cs="Times New Roman"/>
                <w:b/>
                <w:lang w:eastAsia="tr-TR"/>
              </w:rPr>
              <w:t> </w:t>
            </w:r>
          </w:p>
        </w:tc>
        <w:tc>
          <w:tcPr>
            <w:tcW w:w="5953"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31C42A6" w14:textId="77777777" w:rsidR="005560E6" w:rsidRPr="0034548E" w:rsidRDefault="005560E6" w:rsidP="004D1B00">
            <w:pPr>
              <w:tabs>
                <w:tab w:val="clear" w:pos="993"/>
              </w:tabs>
              <w:spacing w:after="0"/>
              <w:ind w:left="0" w:firstLine="0"/>
              <w:jc w:val="left"/>
              <w:rPr>
                <w:rFonts w:ascii="Times New Roman" w:hAnsi="Times New Roman" w:cs="Times New Roman"/>
                <w:b/>
                <w:lang w:eastAsia="tr-TR"/>
              </w:rPr>
            </w:pPr>
            <w:r w:rsidRPr="0034548E">
              <w:rPr>
                <w:rFonts w:ascii="Times New Roman" w:hAnsi="Times New Roman" w:cs="Times New Roman"/>
                <w:b/>
                <w:lang w:eastAsia="tr-TR"/>
              </w:rPr>
              <w:t>Toplam Alan (m</w:t>
            </w:r>
            <w:r w:rsidRPr="0008762A">
              <w:rPr>
                <w:rFonts w:ascii="Times New Roman" w:hAnsi="Times New Roman" w:cs="Times New Roman"/>
                <w:b/>
                <w:vertAlign w:val="superscript"/>
                <w:lang w:eastAsia="tr-TR"/>
              </w:rPr>
              <w:t>2</w:t>
            </w:r>
            <w:r w:rsidRPr="0034548E">
              <w:rPr>
                <w:rFonts w:ascii="Times New Roman" w:hAnsi="Times New Roman" w:cs="Times New Roman"/>
                <w:b/>
                <w:lang w:eastAsia="tr-TR"/>
              </w:rPr>
              <w:t>)</w:t>
            </w:r>
          </w:p>
        </w:tc>
      </w:tr>
      <w:tr w:rsidR="005560E6" w:rsidRPr="00EF26A3" w14:paraId="20C82283" w14:textId="77777777" w:rsidTr="004D1B00">
        <w:trPr>
          <w:trHeight w:val="705"/>
        </w:trPr>
        <w:tc>
          <w:tcPr>
            <w:tcW w:w="3828" w:type="dxa"/>
            <w:gridSpan w:val="2"/>
            <w:tcBorders>
              <w:top w:val="single" w:sz="4" w:space="0" w:color="auto"/>
              <w:left w:val="single" w:sz="4" w:space="0" w:color="auto"/>
              <w:bottom w:val="single" w:sz="4" w:space="0" w:color="auto"/>
              <w:right w:val="single" w:sz="4" w:space="0" w:color="auto"/>
            </w:tcBorders>
            <w:shd w:val="clear" w:color="auto" w:fill="auto"/>
            <w:hideMark/>
          </w:tcPr>
          <w:p w14:paraId="11BF0DFA" w14:textId="77777777" w:rsidR="005560E6" w:rsidRPr="0034548E" w:rsidRDefault="005560E6" w:rsidP="004D1B00">
            <w:pPr>
              <w:tabs>
                <w:tab w:val="clear" w:pos="993"/>
              </w:tabs>
              <w:spacing w:after="0"/>
              <w:ind w:left="0" w:firstLine="0"/>
              <w:jc w:val="left"/>
              <w:rPr>
                <w:rFonts w:ascii="Times New Roman" w:hAnsi="Times New Roman" w:cs="Times New Roman"/>
                <w:lang w:eastAsia="tr-TR"/>
              </w:rPr>
            </w:pPr>
            <w:r w:rsidRPr="0034548E">
              <w:rPr>
                <w:rFonts w:ascii="Times New Roman" w:hAnsi="Times New Roman" w:cs="Times New Roman"/>
                <w:lang w:eastAsia="tr-TR"/>
              </w:rPr>
              <w:t>Yukarıda hesaplanan ofis alanları, ortak alanlar, teknik mahaller ve sirkülasyon alanının toplamından oluşmaktadır.</w:t>
            </w:r>
          </w:p>
        </w:tc>
        <w:tc>
          <w:tcPr>
            <w:tcW w:w="5953"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987FB7F" w14:textId="77777777" w:rsidR="005560E6" w:rsidRPr="0034548E" w:rsidRDefault="005560E6" w:rsidP="004D1B00">
            <w:pPr>
              <w:tabs>
                <w:tab w:val="clear" w:pos="993"/>
              </w:tabs>
              <w:spacing w:after="0"/>
              <w:ind w:left="0" w:firstLine="0"/>
              <w:jc w:val="center"/>
              <w:rPr>
                <w:rFonts w:ascii="Times New Roman" w:hAnsi="Times New Roman" w:cs="Times New Roman"/>
                <w:lang w:eastAsia="tr-TR"/>
              </w:rPr>
            </w:pPr>
            <w:r w:rsidRPr="0034548E">
              <w:rPr>
                <w:rFonts w:ascii="Times New Roman" w:hAnsi="Times New Roman" w:cs="Times New Roman"/>
                <w:lang w:eastAsia="tr-TR"/>
              </w:rPr>
              <w:t> </w:t>
            </w:r>
          </w:p>
        </w:tc>
      </w:tr>
      <w:tr w:rsidR="005560E6" w:rsidRPr="00EF26A3" w14:paraId="54706C8F" w14:textId="77777777" w:rsidTr="004D1B00">
        <w:trPr>
          <w:trHeight w:val="300"/>
        </w:trPr>
        <w:tc>
          <w:tcPr>
            <w:tcW w:w="2674" w:type="dxa"/>
            <w:tcBorders>
              <w:top w:val="nil"/>
              <w:left w:val="nil"/>
              <w:bottom w:val="nil"/>
              <w:right w:val="nil"/>
            </w:tcBorders>
            <w:shd w:val="clear" w:color="auto" w:fill="auto"/>
            <w:noWrap/>
            <w:vAlign w:val="bottom"/>
            <w:hideMark/>
          </w:tcPr>
          <w:p w14:paraId="38E0BA3B" w14:textId="77777777" w:rsidR="005560E6" w:rsidRPr="0034548E" w:rsidRDefault="005560E6" w:rsidP="004D1B00">
            <w:pPr>
              <w:tabs>
                <w:tab w:val="clear" w:pos="993"/>
              </w:tabs>
              <w:spacing w:after="0"/>
              <w:ind w:left="0" w:firstLine="0"/>
              <w:jc w:val="center"/>
              <w:rPr>
                <w:rFonts w:ascii="Times New Roman" w:hAnsi="Times New Roman" w:cs="Times New Roman"/>
                <w:lang w:eastAsia="tr-TR"/>
              </w:rPr>
            </w:pPr>
          </w:p>
        </w:tc>
        <w:tc>
          <w:tcPr>
            <w:tcW w:w="1154" w:type="dxa"/>
            <w:tcBorders>
              <w:top w:val="nil"/>
              <w:left w:val="nil"/>
              <w:bottom w:val="nil"/>
              <w:right w:val="nil"/>
            </w:tcBorders>
            <w:shd w:val="clear" w:color="auto" w:fill="auto"/>
            <w:noWrap/>
            <w:vAlign w:val="bottom"/>
            <w:hideMark/>
          </w:tcPr>
          <w:p w14:paraId="20553D95" w14:textId="77777777" w:rsidR="005560E6" w:rsidRPr="00EF26A3" w:rsidRDefault="005560E6" w:rsidP="004D1B00">
            <w:pPr>
              <w:tabs>
                <w:tab w:val="clear" w:pos="993"/>
              </w:tabs>
              <w:spacing w:after="0"/>
              <w:ind w:left="0" w:firstLine="0"/>
              <w:jc w:val="left"/>
              <w:rPr>
                <w:rFonts w:ascii="Times New Roman" w:hAnsi="Times New Roman" w:cs="Times New Roman"/>
                <w:lang w:eastAsia="tr-TR"/>
              </w:rPr>
            </w:pPr>
          </w:p>
        </w:tc>
        <w:tc>
          <w:tcPr>
            <w:tcW w:w="996" w:type="dxa"/>
            <w:tcBorders>
              <w:top w:val="nil"/>
              <w:left w:val="nil"/>
              <w:bottom w:val="nil"/>
              <w:right w:val="nil"/>
            </w:tcBorders>
            <w:shd w:val="clear" w:color="auto" w:fill="auto"/>
            <w:noWrap/>
            <w:vAlign w:val="bottom"/>
            <w:hideMark/>
          </w:tcPr>
          <w:p w14:paraId="01282FEF" w14:textId="77777777" w:rsidR="005560E6" w:rsidRPr="00EF26A3" w:rsidRDefault="005560E6" w:rsidP="004D1B00">
            <w:pPr>
              <w:tabs>
                <w:tab w:val="clear" w:pos="993"/>
              </w:tabs>
              <w:spacing w:after="0"/>
              <w:ind w:left="0" w:firstLine="0"/>
              <w:jc w:val="left"/>
              <w:rPr>
                <w:rFonts w:ascii="Times New Roman" w:hAnsi="Times New Roman" w:cs="Times New Roman"/>
                <w:lang w:eastAsia="tr-TR"/>
              </w:rPr>
            </w:pPr>
          </w:p>
        </w:tc>
        <w:tc>
          <w:tcPr>
            <w:tcW w:w="4957" w:type="dxa"/>
            <w:tcBorders>
              <w:top w:val="nil"/>
              <w:left w:val="nil"/>
              <w:bottom w:val="nil"/>
              <w:right w:val="nil"/>
            </w:tcBorders>
            <w:shd w:val="clear" w:color="auto" w:fill="auto"/>
            <w:noWrap/>
            <w:vAlign w:val="bottom"/>
            <w:hideMark/>
          </w:tcPr>
          <w:p w14:paraId="7DC39D24" w14:textId="77777777" w:rsidR="005560E6" w:rsidRPr="00EF26A3" w:rsidRDefault="005560E6" w:rsidP="004D1B00">
            <w:pPr>
              <w:tabs>
                <w:tab w:val="clear" w:pos="993"/>
              </w:tabs>
              <w:spacing w:after="0"/>
              <w:ind w:left="0" w:firstLine="0"/>
              <w:jc w:val="left"/>
              <w:rPr>
                <w:rFonts w:ascii="Times New Roman" w:hAnsi="Times New Roman" w:cs="Times New Roman"/>
                <w:lang w:eastAsia="tr-TR"/>
              </w:rPr>
            </w:pPr>
          </w:p>
        </w:tc>
      </w:tr>
      <w:tr w:rsidR="005560E6" w:rsidRPr="00B61AD7" w14:paraId="5CF2354B" w14:textId="77777777" w:rsidTr="004D1B00">
        <w:trPr>
          <w:trHeight w:val="292"/>
        </w:trPr>
        <w:tc>
          <w:tcPr>
            <w:tcW w:w="382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018057" w14:textId="77777777" w:rsidR="005560E6" w:rsidRPr="0034548E" w:rsidRDefault="005560E6" w:rsidP="004D1B00">
            <w:pPr>
              <w:tabs>
                <w:tab w:val="clear" w:pos="993"/>
              </w:tabs>
              <w:spacing w:after="0"/>
              <w:ind w:left="0" w:firstLine="0"/>
              <w:jc w:val="left"/>
              <w:rPr>
                <w:rFonts w:ascii="Times New Roman" w:hAnsi="Times New Roman" w:cs="Times New Roman"/>
                <w:b/>
                <w:lang w:eastAsia="tr-TR"/>
              </w:rPr>
            </w:pPr>
            <w:r w:rsidRPr="0034548E">
              <w:rPr>
                <w:rFonts w:ascii="Times New Roman" w:hAnsi="Times New Roman" w:cs="Times New Roman"/>
                <w:b/>
                <w:lang w:eastAsia="tr-TR"/>
              </w:rPr>
              <w:t>E. TOPLAM KAPALI ALAN (BRÜT) </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14:paraId="6CA57400" w14:textId="77777777" w:rsidR="005560E6" w:rsidRPr="0034548E" w:rsidRDefault="005560E6" w:rsidP="004D1B00">
            <w:pPr>
              <w:tabs>
                <w:tab w:val="clear" w:pos="993"/>
              </w:tabs>
              <w:spacing w:after="0"/>
              <w:ind w:left="0" w:firstLine="0"/>
              <w:jc w:val="left"/>
              <w:rPr>
                <w:rFonts w:ascii="Times New Roman" w:hAnsi="Times New Roman" w:cs="Times New Roman"/>
                <w:b/>
                <w:lang w:eastAsia="tr-TR"/>
              </w:rPr>
            </w:pPr>
            <w:r w:rsidRPr="0034548E">
              <w:rPr>
                <w:rFonts w:ascii="Times New Roman" w:hAnsi="Times New Roman" w:cs="Times New Roman"/>
                <w:b/>
                <w:lang w:eastAsia="tr-TR"/>
              </w:rPr>
              <w:t> </w:t>
            </w:r>
          </w:p>
        </w:tc>
        <w:tc>
          <w:tcPr>
            <w:tcW w:w="4957" w:type="dxa"/>
            <w:tcBorders>
              <w:top w:val="single" w:sz="4" w:space="0" w:color="auto"/>
              <w:left w:val="nil"/>
              <w:bottom w:val="single" w:sz="4" w:space="0" w:color="auto"/>
              <w:right w:val="single" w:sz="4" w:space="0" w:color="auto"/>
            </w:tcBorders>
            <w:shd w:val="clear" w:color="auto" w:fill="auto"/>
            <w:noWrap/>
            <w:vAlign w:val="bottom"/>
            <w:hideMark/>
          </w:tcPr>
          <w:p w14:paraId="22602182" w14:textId="77777777" w:rsidR="005560E6" w:rsidRPr="0034548E" w:rsidRDefault="005560E6" w:rsidP="004D1B00">
            <w:pPr>
              <w:tabs>
                <w:tab w:val="clear" w:pos="993"/>
              </w:tabs>
              <w:spacing w:after="0"/>
              <w:ind w:left="0" w:firstLine="0"/>
              <w:jc w:val="left"/>
              <w:rPr>
                <w:rFonts w:ascii="Times New Roman" w:hAnsi="Times New Roman" w:cs="Times New Roman"/>
                <w:b/>
                <w:lang w:eastAsia="tr-TR"/>
              </w:rPr>
            </w:pPr>
            <w:r w:rsidRPr="0034548E">
              <w:rPr>
                <w:rFonts w:ascii="Times New Roman" w:hAnsi="Times New Roman" w:cs="Times New Roman"/>
                <w:b/>
                <w:lang w:eastAsia="tr-TR"/>
              </w:rPr>
              <w:t> </w:t>
            </w:r>
          </w:p>
        </w:tc>
      </w:tr>
      <w:tr w:rsidR="005560E6" w:rsidRPr="00B61AD7" w14:paraId="728B17E1" w14:textId="77777777" w:rsidTr="004D1B00">
        <w:trPr>
          <w:trHeight w:val="300"/>
        </w:trPr>
        <w:tc>
          <w:tcPr>
            <w:tcW w:w="2674" w:type="dxa"/>
            <w:tcBorders>
              <w:top w:val="nil"/>
              <w:left w:val="single" w:sz="4" w:space="0" w:color="auto"/>
              <w:bottom w:val="single" w:sz="4" w:space="0" w:color="auto"/>
              <w:right w:val="single" w:sz="4" w:space="0" w:color="auto"/>
            </w:tcBorders>
            <w:shd w:val="clear" w:color="auto" w:fill="auto"/>
            <w:noWrap/>
            <w:vAlign w:val="bottom"/>
            <w:hideMark/>
          </w:tcPr>
          <w:p w14:paraId="52F35982" w14:textId="77777777" w:rsidR="005560E6" w:rsidRPr="0034548E" w:rsidRDefault="005560E6" w:rsidP="004D1B00">
            <w:pPr>
              <w:tabs>
                <w:tab w:val="clear" w:pos="993"/>
              </w:tabs>
              <w:spacing w:after="0"/>
              <w:ind w:left="0" w:firstLine="0"/>
              <w:jc w:val="left"/>
              <w:rPr>
                <w:rFonts w:ascii="Times New Roman" w:hAnsi="Times New Roman" w:cs="Times New Roman"/>
                <w:b/>
                <w:lang w:eastAsia="tr-TR"/>
              </w:rPr>
            </w:pPr>
            <w:r w:rsidRPr="0034548E">
              <w:rPr>
                <w:rFonts w:ascii="Times New Roman" w:hAnsi="Times New Roman" w:cs="Times New Roman"/>
                <w:b/>
                <w:lang w:eastAsia="tr-TR"/>
              </w:rPr>
              <w:t> </w:t>
            </w:r>
          </w:p>
        </w:tc>
        <w:tc>
          <w:tcPr>
            <w:tcW w:w="1154" w:type="dxa"/>
            <w:tcBorders>
              <w:top w:val="nil"/>
              <w:left w:val="nil"/>
              <w:bottom w:val="single" w:sz="4" w:space="0" w:color="auto"/>
              <w:right w:val="single" w:sz="4" w:space="0" w:color="auto"/>
            </w:tcBorders>
            <w:shd w:val="clear" w:color="auto" w:fill="auto"/>
            <w:noWrap/>
            <w:vAlign w:val="bottom"/>
            <w:hideMark/>
          </w:tcPr>
          <w:p w14:paraId="5CBDB335" w14:textId="77777777" w:rsidR="005560E6" w:rsidRPr="0034548E" w:rsidRDefault="005560E6" w:rsidP="004D1B00">
            <w:pPr>
              <w:tabs>
                <w:tab w:val="clear" w:pos="993"/>
              </w:tabs>
              <w:spacing w:after="0"/>
              <w:ind w:left="0" w:firstLine="0"/>
              <w:jc w:val="left"/>
              <w:rPr>
                <w:rFonts w:ascii="Times New Roman" w:hAnsi="Times New Roman" w:cs="Times New Roman"/>
                <w:b/>
                <w:lang w:eastAsia="tr-TR"/>
              </w:rPr>
            </w:pPr>
            <w:r w:rsidRPr="0034548E">
              <w:rPr>
                <w:rFonts w:ascii="Times New Roman" w:hAnsi="Times New Roman" w:cs="Times New Roman"/>
                <w:b/>
                <w:lang w:eastAsia="tr-TR"/>
              </w:rPr>
              <w:t> </w:t>
            </w:r>
          </w:p>
        </w:tc>
        <w:tc>
          <w:tcPr>
            <w:tcW w:w="5953"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490D011" w14:textId="77777777" w:rsidR="005560E6" w:rsidRPr="0034548E" w:rsidRDefault="005560E6" w:rsidP="004D1B00">
            <w:pPr>
              <w:tabs>
                <w:tab w:val="clear" w:pos="993"/>
              </w:tabs>
              <w:spacing w:after="0"/>
              <w:ind w:left="0" w:firstLine="0"/>
              <w:jc w:val="left"/>
              <w:rPr>
                <w:rFonts w:ascii="Times New Roman" w:hAnsi="Times New Roman" w:cs="Times New Roman"/>
                <w:b/>
                <w:lang w:eastAsia="tr-TR"/>
              </w:rPr>
            </w:pPr>
            <w:r w:rsidRPr="0034548E">
              <w:rPr>
                <w:rFonts w:ascii="Times New Roman" w:hAnsi="Times New Roman" w:cs="Times New Roman"/>
                <w:b/>
                <w:lang w:eastAsia="tr-TR"/>
              </w:rPr>
              <w:t>Toplam Alan (m</w:t>
            </w:r>
            <w:r w:rsidRPr="0008762A">
              <w:rPr>
                <w:rFonts w:ascii="Times New Roman" w:hAnsi="Times New Roman" w:cs="Times New Roman"/>
                <w:b/>
                <w:vertAlign w:val="superscript"/>
                <w:lang w:eastAsia="tr-TR"/>
              </w:rPr>
              <w:t>2</w:t>
            </w:r>
            <w:r w:rsidRPr="0034548E">
              <w:rPr>
                <w:rFonts w:ascii="Times New Roman" w:hAnsi="Times New Roman" w:cs="Times New Roman"/>
                <w:b/>
                <w:lang w:eastAsia="tr-TR"/>
              </w:rPr>
              <w:t>)</w:t>
            </w:r>
          </w:p>
        </w:tc>
      </w:tr>
      <w:tr w:rsidR="005560E6" w:rsidRPr="00EF26A3" w14:paraId="596A0F17" w14:textId="77777777" w:rsidTr="004D1B00">
        <w:trPr>
          <w:trHeight w:val="675"/>
        </w:trPr>
        <w:tc>
          <w:tcPr>
            <w:tcW w:w="3828" w:type="dxa"/>
            <w:gridSpan w:val="2"/>
            <w:tcBorders>
              <w:top w:val="single" w:sz="4" w:space="0" w:color="auto"/>
              <w:left w:val="single" w:sz="4" w:space="0" w:color="auto"/>
              <w:bottom w:val="single" w:sz="4" w:space="0" w:color="auto"/>
              <w:right w:val="single" w:sz="4" w:space="0" w:color="auto"/>
            </w:tcBorders>
            <w:shd w:val="clear" w:color="auto" w:fill="auto"/>
            <w:hideMark/>
          </w:tcPr>
          <w:p w14:paraId="5D200EBE" w14:textId="77777777" w:rsidR="005560E6" w:rsidRPr="0034548E" w:rsidRDefault="005560E6" w:rsidP="004D1B00">
            <w:pPr>
              <w:tabs>
                <w:tab w:val="clear" w:pos="993"/>
              </w:tabs>
              <w:spacing w:after="0"/>
              <w:ind w:left="0" w:firstLine="0"/>
              <w:jc w:val="left"/>
              <w:rPr>
                <w:rFonts w:ascii="Times New Roman" w:hAnsi="Times New Roman" w:cs="Times New Roman"/>
                <w:lang w:eastAsia="tr-TR"/>
              </w:rPr>
            </w:pPr>
            <w:r w:rsidRPr="0034548E">
              <w:rPr>
                <w:rFonts w:ascii="Times New Roman" w:hAnsi="Times New Roman" w:cs="Times New Roman"/>
                <w:lang w:eastAsia="tr-TR"/>
              </w:rPr>
              <w:t>Duvar kalınlıkları, kolonlar için yukarıda hesaplanan kapalı inşaat alanına %10 ilave yapılarak brüt inşaat alanı bulunur</w:t>
            </w:r>
          </w:p>
        </w:tc>
        <w:tc>
          <w:tcPr>
            <w:tcW w:w="5953"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1E2808A" w14:textId="77777777" w:rsidR="005560E6" w:rsidRPr="0034548E" w:rsidRDefault="005560E6" w:rsidP="004D1B00">
            <w:pPr>
              <w:tabs>
                <w:tab w:val="clear" w:pos="993"/>
              </w:tabs>
              <w:spacing w:after="0"/>
              <w:ind w:left="0" w:firstLine="0"/>
              <w:jc w:val="center"/>
              <w:rPr>
                <w:rFonts w:ascii="Times New Roman" w:hAnsi="Times New Roman" w:cs="Times New Roman"/>
                <w:lang w:eastAsia="tr-TR"/>
              </w:rPr>
            </w:pPr>
            <w:r w:rsidRPr="0034548E">
              <w:rPr>
                <w:rFonts w:ascii="Times New Roman" w:hAnsi="Times New Roman" w:cs="Times New Roman"/>
                <w:lang w:eastAsia="tr-TR"/>
              </w:rPr>
              <w:t> </w:t>
            </w:r>
          </w:p>
        </w:tc>
      </w:tr>
    </w:tbl>
    <w:p w14:paraId="54D1C0D8" w14:textId="7287ACFC" w:rsidR="005560E6" w:rsidRDefault="005560E6" w:rsidP="005560E6">
      <w:pPr>
        <w:tabs>
          <w:tab w:val="clear" w:pos="993"/>
        </w:tabs>
        <w:spacing w:after="160" w:line="259" w:lineRule="auto"/>
        <w:ind w:left="0" w:firstLine="0"/>
        <w:rPr>
          <w:rFonts w:ascii="Times New Roman" w:eastAsiaTheme="minorHAnsi" w:hAnsi="Times New Roman" w:cs="Times New Roman"/>
        </w:rPr>
      </w:pPr>
      <w:r w:rsidRPr="00EF26A3">
        <w:rPr>
          <w:rFonts w:ascii="Times New Roman" w:eastAsiaTheme="minorHAnsi" w:hAnsi="Times New Roman" w:cs="Times New Roman"/>
          <w:b/>
        </w:rPr>
        <w:t>(*)</w:t>
      </w:r>
      <w:r w:rsidRPr="00EF26A3">
        <w:rPr>
          <w:rFonts w:ascii="Times New Roman" w:eastAsiaTheme="minorHAnsi" w:hAnsi="Times New Roman" w:cs="Times New Roman"/>
        </w:rPr>
        <w:t xml:space="preserve"> Söz konusu bileşenler 12.09.2018 tarihli ve 30533 sayılı Resmi Gazete’de yayımlanan “Kamu Binaları Standartları Rehberi” hakkındaki 11.09.2019 tarihli ve 2018/09 sayılı Cumhurbaşkanlığı Genelgesi uyarınca Çevre ve Şehircilik Bakanlığı tarafından yayımlanan “Kamu Binaları Standartları Rehberi”nden faydalanarak hazırlanmıştır. Bileşenlerde uyulması gereken</w:t>
      </w:r>
      <w:r w:rsidRPr="0003280D">
        <w:rPr>
          <w:rFonts w:ascii="Times New Roman" w:eastAsiaTheme="minorHAnsi" w:hAnsi="Times New Roman" w:cs="Times New Roman"/>
        </w:rPr>
        <w:t xml:space="preserve"> büyüklükler için bakınız </w:t>
      </w:r>
      <w:hyperlink r:id="rId28" w:history="1">
        <w:r w:rsidRPr="0003280D">
          <w:rPr>
            <w:rFonts w:ascii="Times New Roman" w:eastAsiaTheme="minorHAnsi" w:hAnsi="Times New Roman" w:cs="Times New Roman"/>
            <w:color w:val="0563C1" w:themeColor="hyperlink"/>
            <w:u w:val="single"/>
          </w:rPr>
          <w:t>https://webdosya.csb.gov.tr/db/turkce/faaliyetler/kamu-hizm.binalari-duzenlenmis-metin-11.9.2018-20180919104813.pdf</w:t>
        </w:r>
      </w:hyperlink>
      <w:r w:rsidRPr="0003280D">
        <w:rPr>
          <w:rFonts w:ascii="Times New Roman" w:eastAsiaTheme="minorHAnsi" w:hAnsi="Times New Roman" w:cs="Times New Roman"/>
        </w:rPr>
        <w:t xml:space="preserve"> </w:t>
      </w:r>
    </w:p>
    <w:p w14:paraId="0DDFEFFE" w14:textId="77777777" w:rsidR="005560E6" w:rsidRPr="0003280D" w:rsidRDefault="005560E6" w:rsidP="005560E6">
      <w:pPr>
        <w:tabs>
          <w:tab w:val="clear" w:pos="993"/>
        </w:tabs>
        <w:spacing w:after="160" w:line="259" w:lineRule="auto"/>
        <w:ind w:left="0" w:firstLine="0"/>
        <w:rPr>
          <w:rFonts w:ascii="Times New Roman" w:eastAsiaTheme="minorHAnsi" w:hAnsi="Times New Roman" w:cs="Times New Roman"/>
        </w:rPr>
      </w:pPr>
      <w:r>
        <w:rPr>
          <w:rFonts w:ascii="Times New Roman" w:eastAsiaTheme="minorHAnsi" w:hAnsi="Times New Roman" w:cs="Times New Roman"/>
        </w:rPr>
        <w:t>(**) Bileşenlerin büyüklükleri Kamu Binaları Standartları Rehberi’nde belirlenen kurallara ve büyüklüklere uymak zorundadır. Personel sayısı olarak mevcut personel sayısı veya kadro sayısı esas alınmalıdır. Personel sayısındaki öngörülen bir artış var ise, söz konusu durumunda dayanağı belirtilmelidir.</w:t>
      </w:r>
    </w:p>
    <w:p w14:paraId="7A5CF1E1" w14:textId="5A0428E5" w:rsidR="00A55A08" w:rsidRPr="00A55A08" w:rsidRDefault="005560E6" w:rsidP="00C76E59">
      <w:pPr>
        <w:tabs>
          <w:tab w:val="clear" w:pos="993"/>
        </w:tabs>
        <w:ind w:left="0" w:firstLine="709"/>
        <w:jc w:val="left"/>
        <w:rPr>
          <w:rFonts w:ascii="Times New Roman" w:hAnsi="Times New Roman" w:cs="Times New Roman"/>
          <w:lang w:eastAsia="tr-TR"/>
        </w:rPr>
      </w:pPr>
      <w:r w:rsidRPr="00A55A08" w:rsidDel="005560E6">
        <w:rPr>
          <w:rFonts w:ascii="Times New Roman" w:hAnsi="Times New Roman" w:cs="Times New Roman"/>
          <w:vertAlign w:val="superscript"/>
          <w:lang w:eastAsia="tr-TR"/>
        </w:rPr>
        <w:t xml:space="preserve"> </w:t>
      </w:r>
    </w:p>
    <w:p w14:paraId="239513EC" w14:textId="227DF6D8" w:rsidR="00A55A08" w:rsidRPr="00A55A08" w:rsidRDefault="00A55A08" w:rsidP="00C76E59">
      <w:pPr>
        <w:widowControl w:val="0"/>
        <w:shd w:val="clear" w:color="auto" w:fill="FFFFFF"/>
        <w:tabs>
          <w:tab w:val="clear" w:pos="993"/>
        </w:tabs>
        <w:autoSpaceDE w:val="0"/>
        <w:autoSpaceDN w:val="0"/>
        <w:adjustRightInd w:val="0"/>
        <w:spacing w:after="0"/>
        <w:ind w:left="115" w:firstLine="0"/>
        <w:jc w:val="left"/>
        <w:rPr>
          <w:rFonts w:ascii="Times New Roman" w:hAnsi="Times New Roman" w:cs="Times New Roman"/>
        </w:rPr>
      </w:pPr>
      <w:r w:rsidRPr="00A55A08">
        <w:rPr>
          <w:rFonts w:ascii="Times New Roman" w:hAnsi="Times New Roman" w:cs="Times New Roman"/>
          <w:i/>
          <w:iCs/>
          <w:spacing w:val="-3"/>
          <w:lang w:eastAsia="tr-TR"/>
        </w:rPr>
        <w:br w:type="page"/>
      </w:r>
      <w:r w:rsidRPr="00A55A08">
        <w:rPr>
          <w:rFonts w:ascii="Times New Roman" w:hAnsi="Times New Roman" w:cs="Times New Roman"/>
          <w:b/>
          <w:bCs/>
          <w:spacing w:val="-3"/>
          <w:sz w:val="24"/>
          <w:szCs w:val="24"/>
          <w:lang w:eastAsia="tr-TR"/>
        </w:rPr>
        <w:lastRenderedPageBreak/>
        <w:t>EK 5: 202</w:t>
      </w:r>
      <w:r w:rsidR="00957FD3">
        <w:rPr>
          <w:rFonts w:ascii="Times New Roman" w:hAnsi="Times New Roman" w:cs="Times New Roman"/>
          <w:b/>
          <w:bCs/>
          <w:spacing w:val="-3"/>
          <w:sz w:val="24"/>
          <w:szCs w:val="24"/>
          <w:lang w:eastAsia="tr-TR"/>
        </w:rPr>
        <w:t>2</w:t>
      </w:r>
      <w:r w:rsidRPr="00A55A08">
        <w:rPr>
          <w:rFonts w:ascii="Times New Roman" w:hAnsi="Times New Roman" w:cs="Times New Roman"/>
          <w:b/>
          <w:bCs/>
          <w:spacing w:val="-3"/>
          <w:sz w:val="24"/>
          <w:szCs w:val="24"/>
          <w:lang w:eastAsia="tr-TR"/>
        </w:rPr>
        <w:t>-202</w:t>
      </w:r>
      <w:r w:rsidR="00957FD3">
        <w:rPr>
          <w:rFonts w:ascii="Times New Roman" w:hAnsi="Times New Roman" w:cs="Times New Roman"/>
          <w:b/>
          <w:bCs/>
          <w:spacing w:val="-3"/>
          <w:sz w:val="24"/>
          <w:szCs w:val="24"/>
          <w:lang w:eastAsia="tr-TR"/>
        </w:rPr>
        <w:t>4</w:t>
      </w:r>
      <w:r w:rsidRPr="00A55A08">
        <w:rPr>
          <w:rFonts w:ascii="Times New Roman" w:hAnsi="Times New Roman" w:cs="Times New Roman"/>
          <w:b/>
          <w:bCs/>
          <w:spacing w:val="-3"/>
          <w:sz w:val="24"/>
          <w:szCs w:val="24"/>
          <w:lang w:eastAsia="tr-TR"/>
        </w:rPr>
        <w:t xml:space="preserve"> DÖNEMİ TAHMİNİ TAŞIT ALIM BEDELLERİ</w:t>
      </w:r>
    </w:p>
    <w:p w14:paraId="292A0A45" w14:textId="77777777" w:rsidR="00A55A08" w:rsidRPr="00A55A08" w:rsidRDefault="00A55A08" w:rsidP="00A55A08">
      <w:pPr>
        <w:tabs>
          <w:tab w:val="clear" w:pos="993"/>
        </w:tabs>
        <w:spacing w:after="0"/>
        <w:ind w:left="0" w:firstLine="0"/>
        <w:jc w:val="left"/>
        <w:rPr>
          <w:rFonts w:ascii="Times New Roman" w:hAnsi="Times New Roman" w:cs="Times New Roman"/>
        </w:rPr>
      </w:pPr>
    </w:p>
    <w:tbl>
      <w:tblPr>
        <w:tblW w:w="10063" w:type="dxa"/>
        <w:tblInd w:w="75" w:type="dxa"/>
        <w:tblCellMar>
          <w:left w:w="70" w:type="dxa"/>
          <w:right w:w="70" w:type="dxa"/>
        </w:tblCellMar>
        <w:tblLook w:val="04A0" w:firstRow="1" w:lastRow="0" w:firstColumn="1" w:lastColumn="0" w:noHBand="0" w:noVBand="1"/>
      </w:tblPr>
      <w:tblGrid>
        <w:gridCol w:w="988"/>
        <w:gridCol w:w="4277"/>
        <w:gridCol w:w="1585"/>
        <w:gridCol w:w="1570"/>
        <w:gridCol w:w="1643"/>
      </w:tblGrid>
      <w:tr w:rsidR="00A55A08" w:rsidRPr="00A55A08" w14:paraId="252F0ABF" w14:textId="77777777" w:rsidTr="0043376B">
        <w:trPr>
          <w:trHeight w:val="18"/>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D8C21F" w14:textId="77777777" w:rsidR="00A55A08" w:rsidRPr="00A55A08" w:rsidRDefault="00A55A08" w:rsidP="00A55A08">
            <w:pPr>
              <w:tabs>
                <w:tab w:val="clear" w:pos="993"/>
              </w:tabs>
              <w:spacing w:after="0"/>
              <w:ind w:left="0" w:firstLine="0"/>
              <w:jc w:val="center"/>
              <w:rPr>
                <w:rFonts w:ascii="Times New Roman" w:hAnsi="Times New Roman" w:cs="Times New Roman"/>
                <w:b/>
                <w:bCs/>
                <w:color w:val="000000"/>
                <w:sz w:val="22"/>
                <w:szCs w:val="22"/>
                <w:lang w:eastAsia="tr-TR"/>
              </w:rPr>
            </w:pPr>
            <w:r w:rsidRPr="00A55A08">
              <w:rPr>
                <w:rFonts w:ascii="CG Times" w:hAnsi="CG Times" w:cs="Times New Roman"/>
                <w:b/>
                <w:bCs/>
                <w:spacing w:val="-2"/>
              </w:rPr>
              <w:br w:type="page"/>
            </w:r>
            <w:r w:rsidRPr="00A55A08">
              <w:rPr>
                <w:rFonts w:ascii="Times New Roman" w:hAnsi="Times New Roman" w:cs="Times New Roman"/>
                <w:b/>
                <w:bCs/>
                <w:color w:val="000000"/>
                <w:sz w:val="22"/>
                <w:szCs w:val="22"/>
                <w:lang w:eastAsia="tr-TR"/>
              </w:rPr>
              <w:t>Sıra No</w:t>
            </w:r>
          </w:p>
        </w:tc>
        <w:tc>
          <w:tcPr>
            <w:tcW w:w="4277" w:type="dxa"/>
            <w:tcBorders>
              <w:top w:val="single" w:sz="4" w:space="0" w:color="auto"/>
              <w:left w:val="nil"/>
              <w:bottom w:val="single" w:sz="4" w:space="0" w:color="auto"/>
              <w:right w:val="single" w:sz="4" w:space="0" w:color="auto"/>
            </w:tcBorders>
            <w:shd w:val="clear" w:color="auto" w:fill="auto"/>
            <w:noWrap/>
            <w:vAlign w:val="center"/>
            <w:hideMark/>
          </w:tcPr>
          <w:p w14:paraId="329BFCEC" w14:textId="77777777" w:rsidR="00A55A08" w:rsidRPr="00A55A08" w:rsidRDefault="00A55A08" w:rsidP="00A55A08">
            <w:pPr>
              <w:tabs>
                <w:tab w:val="clear" w:pos="993"/>
              </w:tabs>
              <w:spacing w:after="0"/>
              <w:ind w:left="0" w:firstLine="0"/>
              <w:jc w:val="center"/>
              <w:rPr>
                <w:rFonts w:ascii="Times New Roman" w:hAnsi="Times New Roman" w:cs="Times New Roman"/>
                <w:b/>
                <w:bCs/>
                <w:color w:val="000000"/>
                <w:sz w:val="22"/>
                <w:szCs w:val="22"/>
                <w:lang w:eastAsia="tr-TR"/>
              </w:rPr>
            </w:pPr>
            <w:r w:rsidRPr="00A55A08">
              <w:rPr>
                <w:rFonts w:ascii="Times New Roman" w:hAnsi="Times New Roman" w:cs="Times New Roman"/>
                <w:b/>
                <w:bCs/>
                <w:color w:val="000000"/>
                <w:sz w:val="22"/>
                <w:szCs w:val="22"/>
                <w:lang w:eastAsia="tr-TR"/>
              </w:rPr>
              <w:t>Taşıtın Cinsi</w:t>
            </w:r>
          </w:p>
        </w:tc>
        <w:tc>
          <w:tcPr>
            <w:tcW w:w="1585" w:type="dxa"/>
            <w:tcBorders>
              <w:top w:val="single" w:sz="4" w:space="0" w:color="auto"/>
              <w:left w:val="nil"/>
              <w:bottom w:val="single" w:sz="4" w:space="0" w:color="auto"/>
              <w:right w:val="single" w:sz="4" w:space="0" w:color="auto"/>
            </w:tcBorders>
            <w:shd w:val="clear" w:color="auto" w:fill="auto"/>
            <w:noWrap/>
            <w:vAlign w:val="center"/>
            <w:hideMark/>
          </w:tcPr>
          <w:p w14:paraId="2542C586" w14:textId="55737078" w:rsidR="00A55A08" w:rsidRPr="00A55A08" w:rsidRDefault="00A55A08" w:rsidP="00A55A08">
            <w:pPr>
              <w:tabs>
                <w:tab w:val="clear" w:pos="993"/>
              </w:tabs>
              <w:spacing w:after="0"/>
              <w:ind w:left="0" w:firstLine="0"/>
              <w:jc w:val="center"/>
              <w:rPr>
                <w:rFonts w:ascii="Times New Roman" w:hAnsi="Times New Roman" w:cs="Times New Roman"/>
                <w:b/>
                <w:bCs/>
                <w:sz w:val="22"/>
                <w:szCs w:val="22"/>
                <w:lang w:eastAsia="tr-TR"/>
              </w:rPr>
            </w:pPr>
            <w:r w:rsidRPr="00A55A08">
              <w:rPr>
                <w:rFonts w:ascii="Times New Roman" w:hAnsi="Times New Roman" w:cs="Times New Roman"/>
                <w:b/>
                <w:bCs/>
                <w:sz w:val="22"/>
                <w:szCs w:val="22"/>
                <w:lang w:eastAsia="tr-TR"/>
              </w:rPr>
              <w:t>202</w:t>
            </w:r>
            <w:r w:rsidR="0043376B">
              <w:rPr>
                <w:rFonts w:ascii="Times New Roman" w:hAnsi="Times New Roman" w:cs="Times New Roman"/>
                <w:b/>
                <w:bCs/>
                <w:sz w:val="22"/>
                <w:szCs w:val="22"/>
                <w:lang w:eastAsia="tr-TR"/>
              </w:rPr>
              <w:t>2</w:t>
            </w:r>
          </w:p>
        </w:tc>
        <w:tc>
          <w:tcPr>
            <w:tcW w:w="1570" w:type="dxa"/>
            <w:tcBorders>
              <w:top w:val="single" w:sz="4" w:space="0" w:color="auto"/>
              <w:left w:val="nil"/>
              <w:bottom w:val="single" w:sz="4" w:space="0" w:color="auto"/>
              <w:right w:val="single" w:sz="4" w:space="0" w:color="auto"/>
            </w:tcBorders>
            <w:shd w:val="clear" w:color="auto" w:fill="auto"/>
            <w:noWrap/>
            <w:vAlign w:val="center"/>
            <w:hideMark/>
          </w:tcPr>
          <w:p w14:paraId="0DA06CB7" w14:textId="48AE87AE" w:rsidR="00A55A08" w:rsidRPr="00A55A08" w:rsidRDefault="00A55A08" w:rsidP="00A55A08">
            <w:pPr>
              <w:tabs>
                <w:tab w:val="clear" w:pos="993"/>
              </w:tabs>
              <w:spacing w:after="0"/>
              <w:ind w:left="0" w:firstLine="0"/>
              <w:jc w:val="center"/>
              <w:rPr>
                <w:rFonts w:ascii="Times New Roman" w:hAnsi="Times New Roman" w:cs="Times New Roman"/>
                <w:b/>
                <w:bCs/>
                <w:sz w:val="22"/>
                <w:szCs w:val="22"/>
                <w:lang w:eastAsia="tr-TR"/>
              </w:rPr>
            </w:pPr>
            <w:r w:rsidRPr="00A55A08">
              <w:rPr>
                <w:rFonts w:ascii="Times New Roman" w:hAnsi="Times New Roman" w:cs="Times New Roman"/>
                <w:b/>
                <w:bCs/>
                <w:sz w:val="22"/>
                <w:szCs w:val="22"/>
                <w:lang w:eastAsia="tr-TR"/>
              </w:rPr>
              <w:t>202</w:t>
            </w:r>
            <w:r w:rsidR="0043376B">
              <w:rPr>
                <w:rFonts w:ascii="Times New Roman" w:hAnsi="Times New Roman" w:cs="Times New Roman"/>
                <w:b/>
                <w:bCs/>
                <w:sz w:val="22"/>
                <w:szCs w:val="22"/>
                <w:lang w:eastAsia="tr-TR"/>
              </w:rPr>
              <w:t>3</w:t>
            </w:r>
          </w:p>
        </w:tc>
        <w:tc>
          <w:tcPr>
            <w:tcW w:w="1643" w:type="dxa"/>
            <w:tcBorders>
              <w:top w:val="single" w:sz="4" w:space="0" w:color="auto"/>
              <w:left w:val="nil"/>
              <w:bottom w:val="single" w:sz="4" w:space="0" w:color="auto"/>
              <w:right w:val="single" w:sz="4" w:space="0" w:color="auto"/>
            </w:tcBorders>
            <w:shd w:val="clear" w:color="auto" w:fill="auto"/>
            <w:noWrap/>
            <w:vAlign w:val="center"/>
            <w:hideMark/>
          </w:tcPr>
          <w:p w14:paraId="5E776373" w14:textId="6A98011D" w:rsidR="00A55A08" w:rsidRPr="00A55A08" w:rsidRDefault="00A55A08" w:rsidP="00A55A08">
            <w:pPr>
              <w:tabs>
                <w:tab w:val="clear" w:pos="993"/>
              </w:tabs>
              <w:spacing w:after="0"/>
              <w:ind w:left="0" w:firstLine="0"/>
              <w:jc w:val="center"/>
              <w:rPr>
                <w:rFonts w:ascii="Times New Roman" w:hAnsi="Times New Roman" w:cs="Times New Roman"/>
                <w:b/>
                <w:bCs/>
                <w:sz w:val="22"/>
                <w:szCs w:val="22"/>
                <w:lang w:eastAsia="tr-TR"/>
              </w:rPr>
            </w:pPr>
            <w:r w:rsidRPr="00A55A08">
              <w:rPr>
                <w:rFonts w:ascii="Times New Roman" w:hAnsi="Times New Roman" w:cs="Times New Roman"/>
                <w:b/>
                <w:bCs/>
                <w:sz w:val="22"/>
                <w:szCs w:val="22"/>
                <w:lang w:eastAsia="tr-TR"/>
              </w:rPr>
              <w:t>202</w:t>
            </w:r>
            <w:r w:rsidR="0043376B">
              <w:rPr>
                <w:rFonts w:ascii="Times New Roman" w:hAnsi="Times New Roman" w:cs="Times New Roman"/>
                <w:b/>
                <w:bCs/>
                <w:sz w:val="22"/>
                <w:szCs w:val="22"/>
                <w:lang w:eastAsia="tr-TR"/>
              </w:rPr>
              <w:t>4</w:t>
            </w:r>
          </w:p>
        </w:tc>
      </w:tr>
      <w:tr w:rsidR="0043376B" w:rsidRPr="0020730B" w14:paraId="670149DA" w14:textId="77777777" w:rsidTr="00C76E59">
        <w:trPr>
          <w:trHeight w:val="172"/>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8BBFE4E" w14:textId="77777777" w:rsidR="0043376B" w:rsidRPr="00A55A08" w:rsidRDefault="0043376B" w:rsidP="0043376B">
            <w:pPr>
              <w:tabs>
                <w:tab w:val="clear" w:pos="993"/>
              </w:tabs>
              <w:spacing w:after="0"/>
              <w:ind w:left="0" w:firstLine="0"/>
              <w:jc w:val="left"/>
              <w:rPr>
                <w:rFonts w:ascii="Times New Roman" w:hAnsi="Times New Roman" w:cs="Times New Roman"/>
                <w:color w:val="000000"/>
                <w:sz w:val="22"/>
                <w:szCs w:val="22"/>
                <w:lang w:eastAsia="tr-TR"/>
              </w:rPr>
            </w:pPr>
            <w:r w:rsidRPr="00A55A08">
              <w:rPr>
                <w:rFonts w:ascii="Times New Roman" w:hAnsi="Times New Roman" w:cs="Times New Roman"/>
                <w:color w:val="000000"/>
                <w:sz w:val="22"/>
                <w:szCs w:val="22"/>
                <w:lang w:eastAsia="tr-TR"/>
              </w:rPr>
              <w:t>1-a (</w:t>
            </w:r>
            <w:r w:rsidRPr="00A55A08">
              <w:rPr>
                <w:rFonts w:ascii="Times New Roman" w:hAnsi="Times New Roman" w:cs="Times New Roman"/>
                <w:b/>
                <w:bCs/>
                <w:color w:val="000000"/>
                <w:sz w:val="22"/>
                <w:szCs w:val="22"/>
                <w:lang w:eastAsia="tr-TR"/>
              </w:rPr>
              <w:t>*</w:t>
            </w:r>
            <w:r w:rsidRPr="00A55A08">
              <w:rPr>
                <w:rFonts w:ascii="Times New Roman" w:hAnsi="Times New Roman" w:cs="Times New Roman"/>
                <w:color w:val="000000"/>
                <w:sz w:val="22"/>
                <w:szCs w:val="22"/>
                <w:lang w:eastAsia="tr-TR"/>
              </w:rPr>
              <w:t>)</w:t>
            </w:r>
          </w:p>
        </w:tc>
        <w:tc>
          <w:tcPr>
            <w:tcW w:w="4277" w:type="dxa"/>
            <w:tcBorders>
              <w:top w:val="nil"/>
              <w:left w:val="nil"/>
              <w:bottom w:val="single" w:sz="4" w:space="0" w:color="auto"/>
              <w:right w:val="single" w:sz="4" w:space="0" w:color="auto"/>
            </w:tcBorders>
            <w:shd w:val="clear" w:color="auto" w:fill="auto"/>
            <w:noWrap/>
            <w:vAlign w:val="center"/>
            <w:hideMark/>
          </w:tcPr>
          <w:p w14:paraId="7F17C3A9" w14:textId="77777777" w:rsidR="0043376B" w:rsidRPr="00A55A08" w:rsidRDefault="0043376B" w:rsidP="0043376B">
            <w:pPr>
              <w:tabs>
                <w:tab w:val="clear" w:pos="993"/>
              </w:tabs>
              <w:spacing w:after="0"/>
              <w:ind w:left="0" w:firstLine="0"/>
              <w:jc w:val="left"/>
              <w:rPr>
                <w:rFonts w:ascii="Times New Roman" w:hAnsi="Times New Roman" w:cs="Times New Roman"/>
                <w:color w:val="000000"/>
                <w:sz w:val="22"/>
                <w:szCs w:val="22"/>
                <w:lang w:eastAsia="tr-TR"/>
              </w:rPr>
            </w:pPr>
            <w:r w:rsidRPr="00A55A08">
              <w:rPr>
                <w:rFonts w:ascii="Times New Roman" w:hAnsi="Times New Roman" w:cs="Times New Roman"/>
                <w:color w:val="000000"/>
                <w:sz w:val="22"/>
                <w:szCs w:val="22"/>
                <w:lang w:eastAsia="tr-TR"/>
              </w:rPr>
              <w:t>Binek otomobil</w:t>
            </w:r>
          </w:p>
        </w:tc>
        <w:tc>
          <w:tcPr>
            <w:tcW w:w="1585" w:type="dxa"/>
            <w:tcBorders>
              <w:top w:val="single" w:sz="4" w:space="0" w:color="auto"/>
              <w:left w:val="nil"/>
              <w:bottom w:val="single" w:sz="4" w:space="0" w:color="auto"/>
              <w:right w:val="single" w:sz="4" w:space="0" w:color="auto"/>
            </w:tcBorders>
            <w:shd w:val="clear" w:color="auto" w:fill="auto"/>
            <w:noWrap/>
          </w:tcPr>
          <w:p w14:paraId="4DBA159E" w14:textId="646FACBF"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lang w:eastAsia="tr-TR"/>
              </w:rPr>
            </w:pPr>
            <w:r w:rsidRPr="00D641C4">
              <w:rPr>
                <w:rFonts w:ascii="Times New Roman" w:hAnsi="Times New Roman" w:cs="Times New Roman"/>
                <w:sz w:val="22"/>
              </w:rPr>
              <w:t>208.000</w:t>
            </w:r>
          </w:p>
        </w:tc>
        <w:tc>
          <w:tcPr>
            <w:tcW w:w="1570" w:type="dxa"/>
            <w:tcBorders>
              <w:top w:val="single" w:sz="4" w:space="0" w:color="auto"/>
              <w:left w:val="single" w:sz="4" w:space="0" w:color="auto"/>
              <w:bottom w:val="single" w:sz="4" w:space="0" w:color="auto"/>
              <w:right w:val="single" w:sz="4" w:space="0" w:color="auto"/>
            </w:tcBorders>
            <w:shd w:val="clear" w:color="auto" w:fill="auto"/>
            <w:noWrap/>
          </w:tcPr>
          <w:p w14:paraId="76DC2589" w14:textId="2B42F4DA"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626F22">
              <w:rPr>
                <w:rFonts w:ascii="Times New Roman" w:hAnsi="Times New Roman" w:cs="Times New Roman"/>
                <w:sz w:val="22"/>
              </w:rPr>
              <w:t>220.300</w:t>
            </w:r>
          </w:p>
        </w:tc>
        <w:tc>
          <w:tcPr>
            <w:tcW w:w="1643" w:type="dxa"/>
            <w:tcBorders>
              <w:top w:val="single" w:sz="4" w:space="0" w:color="auto"/>
              <w:left w:val="single" w:sz="4" w:space="0" w:color="auto"/>
              <w:bottom w:val="single" w:sz="4" w:space="0" w:color="auto"/>
              <w:right w:val="single" w:sz="4" w:space="0" w:color="auto"/>
            </w:tcBorders>
            <w:shd w:val="clear" w:color="auto" w:fill="auto"/>
            <w:noWrap/>
          </w:tcPr>
          <w:p w14:paraId="7699027C" w14:textId="42B82464"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083D2E">
              <w:rPr>
                <w:rFonts w:ascii="Times New Roman" w:hAnsi="Times New Roman" w:cs="Times New Roman"/>
                <w:sz w:val="22"/>
              </w:rPr>
              <w:t>237.150</w:t>
            </w:r>
          </w:p>
        </w:tc>
      </w:tr>
      <w:tr w:rsidR="0043376B" w:rsidRPr="0020730B" w14:paraId="2227FD5C" w14:textId="77777777" w:rsidTr="00C76E59">
        <w:trPr>
          <w:trHeight w:val="1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77B254F" w14:textId="77777777" w:rsidR="0043376B" w:rsidRPr="00A55A08" w:rsidRDefault="0043376B" w:rsidP="0043376B">
            <w:pPr>
              <w:tabs>
                <w:tab w:val="clear" w:pos="993"/>
              </w:tabs>
              <w:spacing w:after="0"/>
              <w:ind w:left="0" w:firstLine="0"/>
              <w:jc w:val="left"/>
              <w:rPr>
                <w:rFonts w:ascii="Times New Roman" w:hAnsi="Times New Roman" w:cs="Times New Roman"/>
                <w:color w:val="000000"/>
                <w:sz w:val="22"/>
                <w:szCs w:val="22"/>
                <w:lang w:eastAsia="tr-TR"/>
              </w:rPr>
            </w:pPr>
            <w:r w:rsidRPr="00A55A08">
              <w:rPr>
                <w:rFonts w:ascii="Times New Roman" w:hAnsi="Times New Roman" w:cs="Times New Roman"/>
                <w:color w:val="000000"/>
                <w:sz w:val="22"/>
                <w:szCs w:val="22"/>
                <w:lang w:eastAsia="tr-TR"/>
              </w:rPr>
              <w:t>1-b (</w:t>
            </w:r>
            <w:r w:rsidRPr="00A55A08">
              <w:rPr>
                <w:rFonts w:ascii="Times New Roman" w:hAnsi="Times New Roman" w:cs="Times New Roman"/>
                <w:b/>
                <w:bCs/>
                <w:color w:val="000000"/>
                <w:sz w:val="22"/>
                <w:szCs w:val="22"/>
                <w:lang w:eastAsia="tr-TR"/>
              </w:rPr>
              <w:t>**</w:t>
            </w:r>
            <w:r w:rsidRPr="00A55A08">
              <w:rPr>
                <w:rFonts w:ascii="Times New Roman" w:hAnsi="Times New Roman" w:cs="Times New Roman"/>
                <w:color w:val="000000"/>
                <w:sz w:val="22"/>
                <w:szCs w:val="22"/>
                <w:lang w:eastAsia="tr-TR"/>
              </w:rPr>
              <w:t>)</w:t>
            </w:r>
          </w:p>
        </w:tc>
        <w:tc>
          <w:tcPr>
            <w:tcW w:w="4277" w:type="dxa"/>
            <w:tcBorders>
              <w:top w:val="nil"/>
              <w:left w:val="nil"/>
              <w:bottom w:val="single" w:sz="4" w:space="0" w:color="auto"/>
              <w:right w:val="single" w:sz="4" w:space="0" w:color="auto"/>
            </w:tcBorders>
            <w:shd w:val="clear" w:color="auto" w:fill="auto"/>
            <w:noWrap/>
            <w:vAlign w:val="center"/>
            <w:hideMark/>
          </w:tcPr>
          <w:p w14:paraId="0A531DDF" w14:textId="77777777" w:rsidR="0043376B" w:rsidRPr="00A55A08" w:rsidRDefault="0043376B" w:rsidP="0043376B">
            <w:pPr>
              <w:tabs>
                <w:tab w:val="clear" w:pos="993"/>
              </w:tabs>
              <w:spacing w:after="0"/>
              <w:ind w:left="0" w:firstLine="0"/>
              <w:jc w:val="left"/>
              <w:rPr>
                <w:rFonts w:ascii="Times New Roman" w:hAnsi="Times New Roman" w:cs="Times New Roman"/>
                <w:color w:val="000000"/>
                <w:sz w:val="22"/>
                <w:szCs w:val="22"/>
                <w:lang w:eastAsia="tr-TR"/>
              </w:rPr>
            </w:pPr>
            <w:r w:rsidRPr="00A55A08">
              <w:rPr>
                <w:rFonts w:ascii="Times New Roman" w:hAnsi="Times New Roman" w:cs="Times New Roman"/>
                <w:color w:val="000000"/>
                <w:sz w:val="22"/>
                <w:szCs w:val="22"/>
                <w:lang w:eastAsia="tr-TR"/>
              </w:rPr>
              <w:t>Binek otomobil</w:t>
            </w:r>
          </w:p>
        </w:tc>
        <w:tc>
          <w:tcPr>
            <w:tcW w:w="1585" w:type="dxa"/>
            <w:tcBorders>
              <w:top w:val="single" w:sz="4" w:space="0" w:color="auto"/>
              <w:left w:val="nil"/>
              <w:bottom w:val="single" w:sz="4" w:space="0" w:color="auto"/>
              <w:right w:val="single" w:sz="4" w:space="0" w:color="auto"/>
            </w:tcBorders>
            <w:shd w:val="clear" w:color="auto" w:fill="auto"/>
            <w:noWrap/>
          </w:tcPr>
          <w:p w14:paraId="31ADA325" w14:textId="2D58D7F6"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lang w:eastAsia="tr-TR"/>
              </w:rPr>
            </w:pPr>
            <w:r w:rsidRPr="00D641C4">
              <w:rPr>
                <w:rFonts w:ascii="Times New Roman" w:hAnsi="Times New Roman" w:cs="Times New Roman"/>
                <w:sz w:val="22"/>
              </w:rPr>
              <w:t>228.850</w:t>
            </w:r>
          </w:p>
        </w:tc>
        <w:tc>
          <w:tcPr>
            <w:tcW w:w="1570" w:type="dxa"/>
            <w:tcBorders>
              <w:top w:val="single" w:sz="4" w:space="0" w:color="auto"/>
              <w:left w:val="single" w:sz="4" w:space="0" w:color="auto"/>
              <w:bottom w:val="single" w:sz="4" w:space="0" w:color="auto"/>
              <w:right w:val="single" w:sz="4" w:space="0" w:color="auto"/>
            </w:tcBorders>
            <w:shd w:val="clear" w:color="auto" w:fill="auto"/>
            <w:noWrap/>
          </w:tcPr>
          <w:p w14:paraId="6D587F95" w14:textId="4461C4B8"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626F22">
              <w:rPr>
                <w:rFonts w:ascii="Times New Roman" w:hAnsi="Times New Roman" w:cs="Times New Roman"/>
                <w:sz w:val="22"/>
              </w:rPr>
              <w:t>242.350</w:t>
            </w:r>
          </w:p>
        </w:tc>
        <w:tc>
          <w:tcPr>
            <w:tcW w:w="1643" w:type="dxa"/>
            <w:tcBorders>
              <w:top w:val="single" w:sz="4" w:space="0" w:color="auto"/>
              <w:left w:val="single" w:sz="4" w:space="0" w:color="auto"/>
              <w:bottom w:val="single" w:sz="4" w:space="0" w:color="auto"/>
              <w:right w:val="single" w:sz="4" w:space="0" w:color="auto"/>
            </w:tcBorders>
            <w:shd w:val="clear" w:color="auto" w:fill="auto"/>
            <w:noWrap/>
          </w:tcPr>
          <w:p w14:paraId="7723595B" w14:textId="75C4A434"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083D2E">
              <w:rPr>
                <w:rFonts w:ascii="Times New Roman" w:hAnsi="Times New Roman" w:cs="Times New Roman"/>
                <w:sz w:val="22"/>
              </w:rPr>
              <w:t>260.950</w:t>
            </w:r>
          </w:p>
        </w:tc>
      </w:tr>
      <w:tr w:rsidR="0043376B" w:rsidRPr="0020730B" w14:paraId="49080E7E" w14:textId="77777777" w:rsidTr="00C76E59">
        <w:trPr>
          <w:trHeight w:val="1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32F6B4A" w14:textId="77777777" w:rsidR="0043376B" w:rsidRPr="00A55A08" w:rsidRDefault="0043376B" w:rsidP="0043376B">
            <w:pPr>
              <w:tabs>
                <w:tab w:val="clear" w:pos="993"/>
              </w:tabs>
              <w:spacing w:after="0"/>
              <w:ind w:left="0" w:firstLine="0"/>
              <w:jc w:val="left"/>
              <w:rPr>
                <w:rFonts w:ascii="Times New Roman" w:hAnsi="Times New Roman" w:cs="Times New Roman"/>
                <w:color w:val="000000"/>
                <w:sz w:val="22"/>
                <w:szCs w:val="22"/>
                <w:lang w:eastAsia="tr-TR"/>
              </w:rPr>
            </w:pPr>
            <w:r w:rsidRPr="00A55A08">
              <w:rPr>
                <w:rFonts w:ascii="Times New Roman" w:hAnsi="Times New Roman" w:cs="Times New Roman"/>
                <w:color w:val="000000"/>
                <w:sz w:val="22"/>
                <w:szCs w:val="22"/>
                <w:lang w:eastAsia="tr-TR"/>
              </w:rPr>
              <w:t>2-</w:t>
            </w:r>
          </w:p>
        </w:tc>
        <w:tc>
          <w:tcPr>
            <w:tcW w:w="4277" w:type="dxa"/>
            <w:tcBorders>
              <w:top w:val="nil"/>
              <w:left w:val="nil"/>
              <w:bottom w:val="single" w:sz="4" w:space="0" w:color="auto"/>
              <w:right w:val="single" w:sz="4" w:space="0" w:color="auto"/>
            </w:tcBorders>
            <w:shd w:val="clear" w:color="auto" w:fill="auto"/>
            <w:noWrap/>
            <w:vAlign w:val="center"/>
            <w:hideMark/>
          </w:tcPr>
          <w:p w14:paraId="7D33F0E9" w14:textId="77777777" w:rsidR="0043376B" w:rsidRPr="00A55A08" w:rsidRDefault="0043376B" w:rsidP="0043376B">
            <w:pPr>
              <w:tabs>
                <w:tab w:val="clear" w:pos="993"/>
              </w:tabs>
              <w:spacing w:after="0"/>
              <w:ind w:left="0" w:firstLine="0"/>
              <w:jc w:val="left"/>
              <w:rPr>
                <w:rFonts w:ascii="Times New Roman" w:hAnsi="Times New Roman" w:cs="Times New Roman"/>
                <w:color w:val="000000"/>
                <w:sz w:val="22"/>
                <w:szCs w:val="22"/>
                <w:lang w:eastAsia="tr-TR"/>
              </w:rPr>
            </w:pPr>
            <w:r w:rsidRPr="00A55A08">
              <w:rPr>
                <w:rFonts w:ascii="Times New Roman" w:hAnsi="Times New Roman" w:cs="Times New Roman"/>
                <w:color w:val="000000"/>
                <w:sz w:val="22"/>
                <w:szCs w:val="22"/>
                <w:lang w:eastAsia="tr-TR"/>
              </w:rPr>
              <w:t>Binek otomobil</w:t>
            </w:r>
          </w:p>
        </w:tc>
        <w:tc>
          <w:tcPr>
            <w:tcW w:w="1585" w:type="dxa"/>
            <w:tcBorders>
              <w:top w:val="single" w:sz="4" w:space="0" w:color="auto"/>
              <w:left w:val="nil"/>
              <w:bottom w:val="single" w:sz="4" w:space="0" w:color="auto"/>
              <w:right w:val="single" w:sz="4" w:space="0" w:color="auto"/>
            </w:tcBorders>
            <w:shd w:val="clear" w:color="auto" w:fill="auto"/>
            <w:noWrap/>
          </w:tcPr>
          <w:p w14:paraId="4CAE24BD" w14:textId="13DC452C"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D641C4">
              <w:rPr>
                <w:rFonts w:ascii="Times New Roman" w:hAnsi="Times New Roman" w:cs="Times New Roman"/>
                <w:sz w:val="22"/>
              </w:rPr>
              <w:t>74.600</w:t>
            </w:r>
          </w:p>
        </w:tc>
        <w:tc>
          <w:tcPr>
            <w:tcW w:w="1570" w:type="dxa"/>
            <w:tcBorders>
              <w:top w:val="single" w:sz="4" w:space="0" w:color="auto"/>
              <w:left w:val="single" w:sz="4" w:space="0" w:color="auto"/>
              <w:bottom w:val="single" w:sz="4" w:space="0" w:color="auto"/>
              <w:right w:val="single" w:sz="4" w:space="0" w:color="auto"/>
            </w:tcBorders>
            <w:shd w:val="clear" w:color="auto" w:fill="auto"/>
            <w:noWrap/>
          </w:tcPr>
          <w:p w14:paraId="4FC43782" w14:textId="04565A37"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626F22">
              <w:rPr>
                <w:rFonts w:ascii="Times New Roman" w:hAnsi="Times New Roman" w:cs="Times New Roman"/>
                <w:sz w:val="22"/>
              </w:rPr>
              <w:t>79.000</w:t>
            </w:r>
          </w:p>
        </w:tc>
        <w:tc>
          <w:tcPr>
            <w:tcW w:w="1643" w:type="dxa"/>
            <w:tcBorders>
              <w:top w:val="single" w:sz="4" w:space="0" w:color="auto"/>
              <w:left w:val="single" w:sz="4" w:space="0" w:color="auto"/>
              <w:bottom w:val="single" w:sz="4" w:space="0" w:color="auto"/>
              <w:right w:val="single" w:sz="4" w:space="0" w:color="auto"/>
            </w:tcBorders>
            <w:shd w:val="clear" w:color="auto" w:fill="auto"/>
            <w:noWrap/>
          </w:tcPr>
          <w:p w14:paraId="35924FB1" w14:textId="7FCFB06A"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083D2E">
              <w:rPr>
                <w:rFonts w:ascii="Times New Roman" w:hAnsi="Times New Roman" w:cs="Times New Roman"/>
                <w:sz w:val="22"/>
              </w:rPr>
              <w:t>85.050</w:t>
            </w:r>
          </w:p>
        </w:tc>
      </w:tr>
      <w:tr w:rsidR="0043376B" w:rsidRPr="0020730B" w14:paraId="2FD79D30" w14:textId="77777777" w:rsidTr="00C76E59">
        <w:trPr>
          <w:trHeight w:val="1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520E5C4" w14:textId="77777777" w:rsidR="0043376B" w:rsidRPr="00A55A08" w:rsidRDefault="0043376B" w:rsidP="0043376B">
            <w:pPr>
              <w:tabs>
                <w:tab w:val="clear" w:pos="993"/>
              </w:tabs>
              <w:spacing w:after="0"/>
              <w:ind w:left="0" w:firstLine="0"/>
              <w:jc w:val="left"/>
              <w:rPr>
                <w:rFonts w:ascii="Times New Roman" w:hAnsi="Times New Roman" w:cs="Times New Roman"/>
                <w:color w:val="000000"/>
                <w:sz w:val="22"/>
                <w:szCs w:val="22"/>
                <w:lang w:eastAsia="tr-TR"/>
              </w:rPr>
            </w:pPr>
            <w:r w:rsidRPr="00A55A08">
              <w:rPr>
                <w:rFonts w:ascii="Times New Roman" w:hAnsi="Times New Roman" w:cs="Times New Roman"/>
                <w:color w:val="000000"/>
                <w:sz w:val="22"/>
                <w:szCs w:val="22"/>
                <w:lang w:eastAsia="tr-TR"/>
              </w:rPr>
              <w:t>3-</w:t>
            </w:r>
          </w:p>
        </w:tc>
        <w:tc>
          <w:tcPr>
            <w:tcW w:w="4277" w:type="dxa"/>
            <w:tcBorders>
              <w:top w:val="nil"/>
              <w:left w:val="nil"/>
              <w:bottom w:val="single" w:sz="4" w:space="0" w:color="auto"/>
              <w:right w:val="single" w:sz="4" w:space="0" w:color="auto"/>
            </w:tcBorders>
            <w:shd w:val="clear" w:color="auto" w:fill="auto"/>
            <w:noWrap/>
            <w:vAlign w:val="center"/>
            <w:hideMark/>
          </w:tcPr>
          <w:p w14:paraId="6A1B82EB" w14:textId="77777777" w:rsidR="0043376B" w:rsidRPr="00A55A08" w:rsidRDefault="0043376B" w:rsidP="0043376B">
            <w:pPr>
              <w:tabs>
                <w:tab w:val="clear" w:pos="993"/>
              </w:tabs>
              <w:spacing w:after="0"/>
              <w:ind w:left="0" w:firstLine="0"/>
              <w:jc w:val="left"/>
              <w:rPr>
                <w:rFonts w:ascii="Times New Roman" w:hAnsi="Times New Roman" w:cs="Times New Roman"/>
                <w:color w:val="000000"/>
                <w:sz w:val="22"/>
                <w:szCs w:val="22"/>
                <w:lang w:eastAsia="tr-TR"/>
              </w:rPr>
            </w:pPr>
            <w:r w:rsidRPr="00A55A08">
              <w:rPr>
                <w:rFonts w:ascii="Times New Roman" w:hAnsi="Times New Roman" w:cs="Times New Roman"/>
                <w:color w:val="000000"/>
                <w:sz w:val="22"/>
                <w:szCs w:val="22"/>
                <w:lang w:eastAsia="tr-TR"/>
              </w:rPr>
              <w:t>Station-Wagon</w:t>
            </w:r>
          </w:p>
        </w:tc>
        <w:tc>
          <w:tcPr>
            <w:tcW w:w="1585" w:type="dxa"/>
            <w:tcBorders>
              <w:top w:val="single" w:sz="4" w:space="0" w:color="auto"/>
              <w:left w:val="nil"/>
              <w:bottom w:val="single" w:sz="4" w:space="0" w:color="auto"/>
              <w:right w:val="single" w:sz="4" w:space="0" w:color="auto"/>
            </w:tcBorders>
            <w:shd w:val="clear" w:color="auto" w:fill="auto"/>
            <w:noWrap/>
          </w:tcPr>
          <w:p w14:paraId="3C7A4EBB" w14:textId="5DAFDACD"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D641C4">
              <w:rPr>
                <w:rFonts w:ascii="Times New Roman" w:hAnsi="Times New Roman" w:cs="Times New Roman"/>
                <w:sz w:val="22"/>
              </w:rPr>
              <w:t>78.050</w:t>
            </w:r>
          </w:p>
        </w:tc>
        <w:tc>
          <w:tcPr>
            <w:tcW w:w="1570" w:type="dxa"/>
            <w:tcBorders>
              <w:top w:val="single" w:sz="4" w:space="0" w:color="auto"/>
              <w:left w:val="single" w:sz="4" w:space="0" w:color="auto"/>
              <w:bottom w:val="single" w:sz="4" w:space="0" w:color="auto"/>
              <w:right w:val="single" w:sz="4" w:space="0" w:color="auto"/>
            </w:tcBorders>
            <w:shd w:val="clear" w:color="auto" w:fill="auto"/>
            <w:noWrap/>
          </w:tcPr>
          <w:p w14:paraId="3B2B4236" w14:textId="3E69D3E6"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626F22">
              <w:rPr>
                <w:rFonts w:ascii="Times New Roman" w:hAnsi="Times New Roman" w:cs="Times New Roman"/>
                <w:sz w:val="22"/>
              </w:rPr>
              <w:t>82.650</w:t>
            </w:r>
          </w:p>
        </w:tc>
        <w:tc>
          <w:tcPr>
            <w:tcW w:w="1643" w:type="dxa"/>
            <w:tcBorders>
              <w:top w:val="single" w:sz="4" w:space="0" w:color="auto"/>
              <w:left w:val="single" w:sz="4" w:space="0" w:color="auto"/>
              <w:bottom w:val="single" w:sz="4" w:space="0" w:color="auto"/>
              <w:right w:val="single" w:sz="4" w:space="0" w:color="auto"/>
            </w:tcBorders>
            <w:shd w:val="clear" w:color="auto" w:fill="auto"/>
            <w:noWrap/>
          </w:tcPr>
          <w:p w14:paraId="0597E923" w14:textId="7CF2E7D5"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083D2E">
              <w:rPr>
                <w:rFonts w:ascii="Times New Roman" w:hAnsi="Times New Roman" w:cs="Times New Roman"/>
                <w:sz w:val="22"/>
              </w:rPr>
              <w:t>89.000</w:t>
            </w:r>
          </w:p>
        </w:tc>
      </w:tr>
      <w:tr w:rsidR="0043376B" w:rsidRPr="0020730B" w14:paraId="14F5F898" w14:textId="77777777" w:rsidTr="00C76E59">
        <w:trPr>
          <w:trHeight w:val="1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DB5FA20" w14:textId="77777777" w:rsidR="0043376B" w:rsidRPr="00A55A08" w:rsidRDefault="0043376B" w:rsidP="0043376B">
            <w:pPr>
              <w:tabs>
                <w:tab w:val="clear" w:pos="993"/>
              </w:tabs>
              <w:spacing w:after="0"/>
              <w:ind w:left="0" w:firstLine="0"/>
              <w:jc w:val="left"/>
              <w:rPr>
                <w:rFonts w:ascii="Times New Roman" w:hAnsi="Times New Roman" w:cs="Times New Roman"/>
                <w:color w:val="000000"/>
                <w:sz w:val="22"/>
                <w:szCs w:val="22"/>
                <w:lang w:eastAsia="tr-TR"/>
              </w:rPr>
            </w:pPr>
            <w:r w:rsidRPr="00A55A08">
              <w:rPr>
                <w:rFonts w:ascii="Times New Roman" w:hAnsi="Times New Roman" w:cs="Times New Roman"/>
                <w:color w:val="000000"/>
                <w:sz w:val="22"/>
                <w:szCs w:val="22"/>
                <w:lang w:eastAsia="tr-TR"/>
              </w:rPr>
              <w:t>4-</w:t>
            </w:r>
          </w:p>
        </w:tc>
        <w:tc>
          <w:tcPr>
            <w:tcW w:w="4277" w:type="dxa"/>
            <w:tcBorders>
              <w:top w:val="nil"/>
              <w:left w:val="nil"/>
              <w:bottom w:val="single" w:sz="4" w:space="0" w:color="auto"/>
              <w:right w:val="single" w:sz="4" w:space="0" w:color="auto"/>
            </w:tcBorders>
            <w:shd w:val="clear" w:color="auto" w:fill="auto"/>
            <w:noWrap/>
            <w:vAlign w:val="center"/>
            <w:hideMark/>
          </w:tcPr>
          <w:p w14:paraId="49498699" w14:textId="77777777" w:rsidR="0043376B" w:rsidRPr="00A55A08" w:rsidRDefault="0043376B" w:rsidP="0043376B">
            <w:pPr>
              <w:tabs>
                <w:tab w:val="clear" w:pos="993"/>
              </w:tabs>
              <w:spacing w:after="0"/>
              <w:ind w:left="0" w:firstLine="0"/>
              <w:jc w:val="left"/>
              <w:rPr>
                <w:rFonts w:ascii="Times New Roman" w:hAnsi="Times New Roman" w:cs="Times New Roman"/>
                <w:color w:val="000000"/>
                <w:sz w:val="22"/>
                <w:szCs w:val="22"/>
                <w:lang w:eastAsia="tr-TR"/>
              </w:rPr>
            </w:pPr>
            <w:r w:rsidRPr="00A55A08">
              <w:rPr>
                <w:rFonts w:ascii="Times New Roman" w:hAnsi="Times New Roman" w:cs="Times New Roman"/>
                <w:color w:val="000000"/>
                <w:sz w:val="22"/>
                <w:szCs w:val="22"/>
                <w:lang w:eastAsia="tr-TR"/>
              </w:rPr>
              <w:t>Arazi binek (En az 4, en fazla 8 kişilik)</w:t>
            </w:r>
          </w:p>
        </w:tc>
        <w:tc>
          <w:tcPr>
            <w:tcW w:w="1585" w:type="dxa"/>
            <w:tcBorders>
              <w:top w:val="single" w:sz="4" w:space="0" w:color="auto"/>
              <w:left w:val="nil"/>
              <w:bottom w:val="single" w:sz="4" w:space="0" w:color="auto"/>
              <w:right w:val="single" w:sz="4" w:space="0" w:color="auto"/>
            </w:tcBorders>
            <w:shd w:val="clear" w:color="auto" w:fill="auto"/>
            <w:noWrap/>
          </w:tcPr>
          <w:p w14:paraId="24BD87DB" w14:textId="0DB4C8F3"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D641C4">
              <w:rPr>
                <w:rFonts w:ascii="Times New Roman" w:hAnsi="Times New Roman" w:cs="Times New Roman"/>
                <w:sz w:val="22"/>
              </w:rPr>
              <w:t>133.050</w:t>
            </w:r>
          </w:p>
        </w:tc>
        <w:tc>
          <w:tcPr>
            <w:tcW w:w="1570" w:type="dxa"/>
            <w:tcBorders>
              <w:top w:val="single" w:sz="4" w:space="0" w:color="auto"/>
              <w:left w:val="single" w:sz="4" w:space="0" w:color="auto"/>
              <w:bottom w:val="single" w:sz="4" w:space="0" w:color="auto"/>
              <w:right w:val="single" w:sz="4" w:space="0" w:color="auto"/>
            </w:tcBorders>
            <w:shd w:val="clear" w:color="auto" w:fill="auto"/>
            <w:noWrap/>
          </w:tcPr>
          <w:p w14:paraId="1611A218" w14:textId="6B8DBB69"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626F22">
              <w:rPr>
                <w:rFonts w:ascii="Times New Roman" w:hAnsi="Times New Roman" w:cs="Times New Roman"/>
                <w:sz w:val="22"/>
              </w:rPr>
              <w:t>140.900</w:t>
            </w:r>
          </w:p>
        </w:tc>
        <w:tc>
          <w:tcPr>
            <w:tcW w:w="1643" w:type="dxa"/>
            <w:tcBorders>
              <w:top w:val="single" w:sz="4" w:space="0" w:color="auto"/>
              <w:left w:val="single" w:sz="4" w:space="0" w:color="auto"/>
              <w:bottom w:val="single" w:sz="4" w:space="0" w:color="auto"/>
              <w:right w:val="single" w:sz="4" w:space="0" w:color="auto"/>
            </w:tcBorders>
            <w:shd w:val="clear" w:color="auto" w:fill="auto"/>
            <w:noWrap/>
          </w:tcPr>
          <w:p w14:paraId="3D843BC6" w14:textId="375BA0A2"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083D2E">
              <w:rPr>
                <w:rFonts w:ascii="Times New Roman" w:hAnsi="Times New Roman" w:cs="Times New Roman"/>
                <w:sz w:val="22"/>
              </w:rPr>
              <w:t>151.700</w:t>
            </w:r>
          </w:p>
        </w:tc>
      </w:tr>
      <w:tr w:rsidR="0043376B" w:rsidRPr="0020730B" w14:paraId="3A334770" w14:textId="77777777" w:rsidTr="00C76E59">
        <w:trPr>
          <w:trHeight w:val="1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B4E94A5" w14:textId="77777777" w:rsidR="0043376B" w:rsidRPr="00A55A08" w:rsidRDefault="0043376B" w:rsidP="0043376B">
            <w:pPr>
              <w:tabs>
                <w:tab w:val="clear" w:pos="993"/>
              </w:tabs>
              <w:spacing w:after="0"/>
              <w:ind w:left="0" w:firstLine="0"/>
              <w:jc w:val="left"/>
              <w:rPr>
                <w:rFonts w:ascii="Times New Roman" w:hAnsi="Times New Roman" w:cs="Times New Roman"/>
                <w:color w:val="000000"/>
                <w:sz w:val="22"/>
                <w:szCs w:val="22"/>
                <w:lang w:eastAsia="tr-TR"/>
              </w:rPr>
            </w:pPr>
            <w:r w:rsidRPr="00A55A08">
              <w:rPr>
                <w:rFonts w:ascii="Times New Roman" w:hAnsi="Times New Roman" w:cs="Times New Roman"/>
                <w:color w:val="000000"/>
                <w:sz w:val="22"/>
                <w:szCs w:val="22"/>
                <w:lang w:eastAsia="tr-TR"/>
              </w:rPr>
              <w:t>5-</w:t>
            </w:r>
          </w:p>
        </w:tc>
        <w:tc>
          <w:tcPr>
            <w:tcW w:w="4277" w:type="dxa"/>
            <w:tcBorders>
              <w:top w:val="nil"/>
              <w:left w:val="nil"/>
              <w:bottom w:val="single" w:sz="4" w:space="0" w:color="auto"/>
              <w:right w:val="single" w:sz="4" w:space="0" w:color="auto"/>
            </w:tcBorders>
            <w:shd w:val="clear" w:color="auto" w:fill="auto"/>
            <w:noWrap/>
            <w:vAlign w:val="center"/>
            <w:hideMark/>
          </w:tcPr>
          <w:p w14:paraId="50A944F9" w14:textId="77777777" w:rsidR="0043376B" w:rsidRPr="00A55A08" w:rsidRDefault="0043376B" w:rsidP="0043376B">
            <w:pPr>
              <w:tabs>
                <w:tab w:val="clear" w:pos="993"/>
              </w:tabs>
              <w:spacing w:after="0"/>
              <w:ind w:left="0" w:firstLine="0"/>
              <w:jc w:val="left"/>
              <w:rPr>
                <w:rFonts w:ascii="Times New Roman" w:hAnsi="Times New Roman" w:cs="Times New Roman"/>
                <w:color w:val="000000"/>
                <w:sz w:val="22"/>
                <w:szCs w:val="22"/>
                <w:lang w:eastAsia="tr-TR"/>
              </w:rPr>
            </w:pPr>
            <w:r w:rsidRPr="00A55A08">
              <w:rPr>
                <w:rFonts w:ascii="Times New Roman" w:hAnsi="Times New Roman" w:cs="Times New Roman"/>
                <w:color w:val="000000"/>
                <w:sz w:val="22"/>
                <w:szCs w:val="22"/>
                <w:lang w:eastAsia="tr-TR"/>
              </w:rPr>
              <w:t>Minibüs (Sürücü dahil en fazla 17 kişilik)</w:t>
            </w:r>
          </w:p>
        </w:tc>
        <w:tc>
          <w:tcPr>
            <w:tcW w:w="1585" w:type="dxa"/>
            <w:tcBorders>
              <w:top w:val="single" w:sz="4" w:space="0" w:color="auto"/>
              <w:left w:val="nil"/>
              <w:bottom w:val="single" w:sz="4" w:space="0" w:color="auto"/>
              <w:right w:val="single" w:sz="4" w:space="0" w:color="auto"/>
            </w:tcBorders>
            <w:shd w:val="clear" w:color="auto" w:fill="auto"/>
            <w:noWrap/>
          </w:tcPr>
          <w:p w14:paraId="08C7E5CB" w14:textId="512E397F"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D641C4">
              <w:rPr>
                <w:rFonts w:ascii="Times New Roman" w:hAnsi="Times New Roman" w:cs="Times New Roman"/>
                <w:sz w:val="22"/>
              </w:rPr>
              <w:t>120.300</w:t>
            </w:r>
          </w:p>
        </w:tc>
        <w:tc>
          <w:tcPr>
            <w:tcW w:w="1570" w:type="dxa"/>
            <w:tcBorders>
              <w:top w:val="single" w:sz="4" w:space="0" w:color="auto"/>
              <w:left w:val="single" w:sz="4" w:space="0" w:color="auto"/>
              <w:bottom w:val="single" w:sz="4" w:space="0" w:color="auto"/>
              <w:right w:val="single" w:sz="4" w:space="0" w:color="auto"/>
            </w:tcBorders>
            <w:shd w:val="clear" w:color="auto" w:fill="auto"/>
            <w:noWrap/>
          </w:tcPr>
          <w:p w14:paraId="77C74E58" w14:textId="7560A463"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626F22">
              <w:rPr>
                <w:rFonts w:ascii="Times New Roman" w:hAnsi="Times New Roman" w:cs="Times New Roman"/>
                <w:sz w:val="22"/>
              </w:rPr>
              <w:t>127.400</w:t>
            </w:r>
          </w:p>
        </w:tc>
        <w:tc>
          <w:tcPr>
            <w:tcW w:w="1643" w:type="dxa"/>
            <w:tcBorders>
              <w:top w:val="single" w:sz="4" w:space="0" w:color="auto"/>
              <w:left w:val="single" w:sz="4" w:space="0" w:color="auto"/>
              <w:bottom w:val="single" w:sz="4" w:space="0" w:color="auto"/>
              <w:right w:val="single" w:sz="4" w:space="0" w:color="auto"/>
            </w:tcBorders>
            <w:shd w:val="clear" w:color="auto" w:fill="auto"/>
            <w:noWrap/>
          </w:tcPr>
          <w:p w14:paraId="34158F9D" w14:textId="178F4F58"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083D2E">
              <w:rPr>
                <w:rFonts w:ascii="Times New Roman" w:hAnsi="Times New Roman" w:cs="Times New Roman"/>
                <w:sz w:val="22"/>
              </w:rPr>
              <w:t>137.150</w:t>
            </w:r>
          </w:p>
        </w:tc>
      </w:tr>
      <w:tr w:rsidR="0043376B" w:rsidRPr="0020730B" w14:paraId="52E79F7B" w14:textId="77777777" w:rsidTr="00C76E59">
        <w:trPr>
          <w:trHeight w:val="1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C485F83" w14:textId="77777777" w:rsidR="0043376B" w:rsidRPr="00A55A08" w:rsidRDefault="0043376B" w:rsidP="0043376B">
            <w:pPr>
              <w:tabs>
                <w:tab w:val="clear" w:pos="993"/>
              </w:tabs>
              <w:spacing w:after="0"/>
              <w:ind w:left="0" w:firstLine="0"/>
              <w:jc w:val="left"/>
              <w:rPr>
                <w:rFonts w:ascii="Times New Roman" w:hAnsi="Times New Roman" w:cs="Times New Roman"/>
                <w:color w:val="000000"/>
                <w:sz w:val="22"/>
                <w:szCs w:val="22"/>
                <w:lang w:eastAsia="tr-TR"/>
              </w:rPr>
            </w:pPr>
            <w:r w:rsidRPr="00A55A08">
              <w:rPr>
                <w:rFonts w:ascii="Times New Roman" w:hAnsi="Times New Roman" w:cs="Times New Roman"/>
                <w:color w:val="000000"/>
                <w:sz w:val="22"/>
                <w:szCs w:val="22"/>
                <w:lang w:eastAsia="tr-TR"/>
              </w:rPr>
              <w:t>6-</w:t>
            </w:r>
          </w:p>
        </w:tc>
        <w:tc>
          <w:tcPr>
            <w:tcW w:w="4277" w:type="dxa"/>
            <w:tcBorders>
              <w:top w:val="nil"/>
              <w:left w:val="nil"/>
              <w:bottom w:val="single" w:sz="4" w:space="0" w:color="auto"/>
              <w:right w:val="single" w:sz="4" w:space="0" w:color="auto"/>
            </w:tcBorders>
            <w:shd w:val="clear" w:color="auto" w:fill="auto"/>
            <w:noWrap/>
            <w:vAlign w:val="center"/>
            <w:hideMark/>
          </w:tcPr>
          <w:p w14:paraId="5F851DE6" w14:textId="77777777" w:rsidR="0043376B" w:rsidRPr="00A55A08" w:rsidRDefault="0043376B" w:rsidP="0043376B">
            <w:pPr>
              <w:tabs>
                <w:tab w:val="clear" w:pos="993"/>
              </w:tabs>
              <w:spacing w:after="0"/>
              <w:ind w:left="0" w:firstLine="0"/>
              <w:jc w:val="left"/>
              <w:rPr>
                <w:rFonts w:ascii="Times New Roman" w:hAnsi="Times New Roman" w:cs="Times New Roman"/>
                <w:color w:val="000000"/>
                <w:sz w:val="22"/>
                <w:szCs w:val="22"/>
                <w:lang w:eastAsia="tr-TR"/>
              </w:rPr>
            </w:pPr>
            <w:r w:rsidRPr="00A55A08">
              <w:rPr>
                <w:rFonts w:ascii="Times New Roman" w:hAnsi="Times New Roman" w:cs="Times New Roman"/>
                <w:color w:val="000000"/>
                <w:sz w:val="22"/>
                <w:szCs w:val="22"/>
                <w:lang w:eastAsia="tr-TR"/>
              </w:rPr>
              <w:t>Kaptıkaçtı (Arazi hizmetleri için)</w:t>
            </w:r>
          </w:p>
        </w:tc>
        <w:tc>
          <w:tcPr>
            <w:tcW w:w="1585" w:type="dxa"/>
            <w:tcBorders>
              <w:top w:val="single" w:sz="4" w:space="0" w:color="auto"/>
              <w:left w:val="nil"/>
              <w:bottom w:val="single" w:sz="4" w:space="0" w:color="auto"/>
              <w:right w:val="single" w:sz="4" w:space="0" w:color="auto"/>
            </w:tcBorders>
            <w:shd w:val="clear" w:color="auto" w:fill="auto"/>
            <w:noWrap/>
          </w:tcPr>
          <w:p w14:paraId="10D8DD52" w14:textId="6FE3B3AA"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D641C4">
              <w:rPr>
                <w:rFonts w:ascii="Times New Roman" w:hAnsi="Times New Roman" w:cs="Times New Roman"/>
                <w:sz w:val="22"/>
              </w:rPr>
              <w:t>175.300</w:t>
            </w:r>
          </w:p>
        </w:tc>
        <w:tc>
          <w:tcPr>
            <w:tcW w:w="1570" w:type="dxa"/>
            <w:tcBorders>
              <w:top w:val="single" w:sz="4" w:space="0" w:color="auto"/>
              <w:left w:val="single" w:sz="4" w:space="0" w:color="auto"/>
              <w:bottom w:val="single" w:sz="4" w:space="0" w:color="auto"/>
              <w:right w:val="single" w:sz="4" w:space="0" w:color="auto"/>
            </w:tcBorders>
            <w:shd w:val="clear" w:color="auto" w:fill="auto"/>
            <w:noWrap/>
          </w:tcPr>
          <w:p w14:paraId="6AAF4151" w14:textId="0D7072A7"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626F22">
              <w:rPr>
                <w:rFonts w:ascii="Times New Roman" w:hAnsi="Times New Roman" w:cs="Times New Roman"/>
                <w:sz w:val="22"/>
              </w:rPr>
              <w:t>185.650</w:t>
            </w:r>
          </w:p>
        </w:tc>
        <w:tc>
          <w:tcPr>
            <w:tcW w:w="1643" w:type="dxa"/>
            <w:tcBorders>
              <w:top w:val="single" w:sz="4" w:space="0" w:color="auto"/>
              <w:left w:val="single" w:sz="4" w:space="0" w:color="auto"/>
              <w:bottom w:val="single" w:sz="4" w:space="0" w:color="auto"/>
              <w:right w:val="single" w:sz="4" w:space="0" w:color="auto"/>
            </w:tcBorders>
            <w:shd w:val="clear" w:color="auto" w:fill="auto"/>
            <w:noWrap/>
          </w:tcPr>
          <w:p w14:paraId="6069B8E9" w14:textId="2DEB27BE"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083D2E">
              <w:rPr>
                <w:rFonts w:ascii="Times New Roman" w:hAnsi="Times New Roman" w:cs="Times New Roman"/>
                <w:sz w:val="22"/>
              </w:rPr>
              <w:t>199.900</w:t>
            </w:r>
          </w:p>
        </w:tc>
      </w:tr>
      <w:tr w:rsidR="0043376B" w:rsidRPr="0020730B" w14:paraId="4B4016AF" w14:textId="77777777" w:rsidTr="00C76E59">
        <w:trPr>
          <w:trHeight w:val="1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ADE0D8C" w14:textId="77777777" w:rsidR="0043376B" w:rsidRPr="00A55A08" w:rsidRDefault="0043376B" w:rsidP="0043376B">
            <w:pPr>
              <w:tabs>
                <w:tab w:val="clear" w:pos="993"/>
              </w:tabs>
              <w:spacing w:after="0"/>
              <w:ind w:left="0" w:firstLine="0"/>
              <w:jc w:val="left"/>
              <w:rPr>
                <w:rFonts w:ascii="Times New Roman" w:hAnsi="Times New Roman" w:cs="Times New Roman"/>
                <w:color w:val="000000"/>
                <w:sz w:val="22"/>
                <w:szCs w:val="22"/>
                <w:lang w:eastAsia="tr-TR"/>
              </w:rPr>
            </w:pPr>
            <w:r w:rsidRPr="00A55A08">
              <w:rPr>
                <w:rFonts w:ascii="Times New Roman" w:hAnsi="Times New Roman" w:cs="Times New Roman"/>
                <w:color w:val="000000"/>
                <w:sz w:val="22"/>
                <w:szCs w:val="22"/>
                <w:lang w:eastAsia="tr-TR"/>
              </w:rPr>
              <w:t>7-</w:t>
            </w:r>
          </w:p>
        </w:tc>
        <w:tc>
          <w:tcPr>
            <w:tcW w:w="4277" w:type="dxa"/>
            <w:tcBorders>
              <w:top w:val="nil"/>
              <w:left w:val="nil"/>
              <w:bottom w:val="single" w:sz="4" w:space="0" w:color="auto"/>
              <w:right w:val="single" w:sz="4" w:space="0" w:color="auto"/>
            </w:tcBorders>
            <w:shd w:val="clear" w:color="auto" w:fill="auto"/>
            <w:noWrap/>
            <w:vAlign w:val="center"/>
            <w:hideMark/>
          </w:tcPr>
          <w:p w14:paraId="53BA81DC" w14:textId="77777777" w:rsidR="0043376B" w:rsidRPr="00A55A08" w:rsidRDefault="0043376B" w:rsidP="0043376B">
            <w:pPr>
              <w:tabs>
                <w:tab w:val="clear" w:pos="993"/>
              </w:tabs>
              <w:spacing w:after="0"/>
              <w:ind w:left="0" w:firstLine="0"/>
              <w:jc w:val="left"/>
              <w:rPr>
                <w:rFonts w:ascii="Times New Roman" w:hAnsi="Times New Roman" w:cs="Times New Roman"/>
                <w:color w:val="000000"/>
                <w:sz w:val="22"/>
                <w:szCs w:val="22"/>
                <w:lang w:eastAsia="tr-TR"/>
              </w:rPr>
            </w:pPr>
            <w:r w:rsidRPr="00A55A08">
              <w:rPr>
                <w:rFonts w:ascii="Times New Roman" w:hAnsi="Times New Roman" w:cs="Times New Roman"/>
                <w:color w:val="000000"/>
                <w:sz w:val="22"/>
                <w:szCs w:val="22"/>
                <w:lang w:eastAsia="tr-TR"/>
              </w:rPr>
              <w:t>Pick-up (Kamyonet, sürücü dahil 3 veya 6 kişilik)</w:t>
            </w:r>
          </w:p>
        </w:tc>
        <w:tc>
          <w:tcPr>
            <w:tcW w:w="1585" w:type="dxa"/>
            <w:tcBorders>
              <w:top w:val="single" w:sz="4" w:space="0" w:color="auto"/>
              <w:left w:val="nil"/>
              <w:bottom w:val="single" w:sz="4" w:space="0" w:color="auto"/>
              <w:right w:val="single" w:sz="4" w:space="0" w:color="auto"/>
            </w:tcBorders>
            <w:shd w:val="clear" w:color="auto" w:fill="auto"/>
            <w:noWrap/>
          </w:tcPr>
          <w:p w14:paraId="3514B222" w14:textId="31606AE8"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D641C4">
              <w:rPr>
                <w:rFonts w:ascii="Times New Roman" w:hAnsi="Times New Roman" w:cs="Times New Roman"/>
                <w:sz w:val="22"/>
              </w:rPr>
              <w:t>106.900</w:t>
            </w:r>
          </w:p>
        </w:tc>
        <w:tc>
          <w:tcPr>
            <w:tcW w:w="1570" w:type="dxa"/>
            <w:tcBorders>
              <w:top w:val="single" w:sz="4" w:space="0" w:color="auto"/>
              <w:left w:val="single" w:sz="4" w:space="0" w:color="auto"/>
              <w:bottom w:val="single" w:sz="4" w:space="0" w:color="auto"/>
              <w:right w:val="single" w:sz="4" w:space="0" w:color="auto"/>
            </w:tcBorders>
            <w:shd w:val="clear" w:color="auto" w:fill="auto"/>
            <w:noWrap/>
          </w:tcPr>
          <w:p w14:paraId="76029AB0" w14:textId="5AF219AD"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626F22">
              <w:rPr>
                <w:rFonts w:ascii="Times New Roman" w:hAnsi="Times New Roman" w:cs="Times New Roman"/>
                <w:sz w:val="22"/>
              </w:rPr>
              <w:t>113.200</w:t>
            </w:r>
          </w:p>
        </w:tc>
        <w:tc>
          <w:tcPr>
            <w:tcW w:w="1643" w:type="dxa"/>
            <w:tcBorders>
              <w:top w:val="single" w:sz="4" w:space="0" w:color="auto"/>
              <w:left w:val="single" w:sz="4" w:space="0" w:color="auto"/>
              <w:bottom w:val="single" w:sz="4" w:space="0" w:color="auto"/>
              <w:right w:val="single" w:sz="4" w:space="0" w:color="auto"/>
            </w:tcBorders>
            <w:shd w:val="clear" w:color="auto" w:fill="auto"/>
            <w:noWrap/>
          </w:tcPr>
          <w:p w14:paraId="5CF5580F" w14:textId="14CFE20F"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083D2E">
              <w:rPr>
                <w:rFonts w:ascii="Times New Roman" w:hAnsi="Times New Roman" w:cs="Times New Roman"/>
                <w:sz w:val="22"/>
              </w:rPr>
              <w:t>121.900</w:t>
            </w:r>
          </w:p>
        </w:tc>
      </w:tr>
      <w:tr w:rsidR="0043376B" w:rsidRPr="0020730B" w14:paraId="27B53F69" w14:textId="77777777" w:rsidTr="00C76E59">
        <w:trPr>
          <w:trHeight w:val="1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4B30C3E" w14:textId="77777777" w:rsidR="0043376B" w:rsidRPr="00A55A08" w:rsidRDefault="0043376B" w:rsidP="0043376B">
            <w:pPr>
              <w:tabs>
                <w:tab w:val="clear" w:pos="993"/>
              </w:tabs>
              <w:spacing w:after="0"/>
              <w:ind w:left="0" w:firstLine="0"/>
              <w:jc w:val="left"/>
              <w:rPr>
                <w:rFonts w:ascii="Times New Roman" w:hAnsi="Times New Roman" w:cs="Times New Roman"/>
                <w:color w:val="000000"/>
                <w:sz w:val="22"/>
                <w:szCs w:val="22"/>
                <w:lang w:eastAsia="tr-TR"/>
              </w:rPr>
            </w:pPr>
            <w:r w:rsidRPr="00A55A08">
              <w:rPr>
                <w:rFonts w:ascii="Times New Roman" w:hAnsi="Times New Roman" w:cs="Times New Roman"/>
                <w:color w:val="000000"/>
                <w:sz w:val="22"/>
                <w:szCs w:val="22"/>
                <w:lang w:eastAsia="tr-TR"/>
              </w:rPr>
              <w:t>8-</w:t>
            </w:r>
          </w:p>
        </w:tc>
        <w:tc>
          <w:tcPr>
            <w:tcW w:w="4277" w:type="dxa"/>
            <w:tcBorders>
              <w:top w:val="nil"/>
              <w:left w:val="nil"/>
              <w:bottom w:val="single" w:sz="4" w:space="0" w:color="auto"/>
              <w:right w:val="single" w:sz="4" w:space="0" w:color="auto"/>
            </w:tcBorders>
            <w:shd w:val="clear" w:color="auto" w:fill="auto"/>
            <w:noWrap/>
            <w:vAlign w:val="center"/>
            <w:hideMark/>
          </w:tcPr>
          <w:p w14:paraId="13E98A1B" w14:textId="77777777" w:rsidR="0043376B" w:rsidRPr="00A55A08" w:rsidRDefault="0043376B" w:rsidP="0043376B">
            <w:pPr>
              <w:tabs>
                <w:tab w:val="clear" w:pos="993"/>
              </w:tabs>
              <w:spacing w:after="0"/>
              <w:ind w:left="0" w:firstLine="0"/>
              <w:jc w:val="left"/>
              <w:rPr>
                <w:rFonts w:ascii="Times New Roman" w:hAnsi="Times New Roman" w:cs="Times New Roman"/>
                <w:color w:val="000000"/>
                <w:sz w:val="22"/>
                <w:szCs w:val="22"/>
                <w:lang w:eastAsia="tr-TR"/>
              </w:rPr>
            </w:pPr>
            <w:r w:rsidRPr="00A55A08">
              <w:rPr>
                <w:rFonts w:ascii="Times New Roman" w:hAnsi="Times New Roman" w:cs="Times New Roman"/>
                <w:color w:val="000000"/>
                <w:sz w:val="22"/>
                <w:szCs w:val="22"/>
                <w:lang w:eastAsia="tr-TR"/>
              </w:rPr>
              <w:t>Pick-up (Kamyonet, arazi hizmetleri için sürücü dahil 3 veya 6 kişilik)</w:t>
            </w:r>
          </w:p>
        </w:tc>
        <w:tc>
          <w:tcPr>
            <w:tcW w:w="1585" w:type="dxa"/>
            <w:tcBorders>
              <w:top w:val="single" w:sz="4" w:space="0" w:color="auto"/>
              <w:left w:val="nil"/>
              <w:bottom w:val="single" w:sz="4" w:space="0" w:color="auto"/>
              <w:right w:val="single" w:sz="4" w:space="0" w:color="auto"/>
            </w:tcBorders>
            <w:shd w:val="clear" w:color="auto" w:fill="auto"/>
            <w:noWrap/>
          </w:tcPr>
          <w:p w14:paraId="0163F0B9" w14:textId="0620159F"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D641C4">
              <w:rPr>
                <w:rFonts w:ascii="Times New Roman" w:hAnsi="Times New Roman" w:cs="Times New Roman"/>
                <w:sz w:val="22"/>
              </w:rPr>
              <w:t>135.650</w:t>
            </w:r>
          </w:p>
        </w:tc>
        <w:tc>
          <w:tcPr>
            <w:tcW w:w="1570" w:type="dxa"/>
            <w:tcBorders>
              <w:top w:val="single" w:sz="4" w:space="0" w:color="auto"/>
              <w:left w:val="single" w:sz="4" w:space="0" w:color="auto"/>
              <w:bottom w:val="single" w:sz="4" w:space="0" w:color="auto"/>
              <w:right w:val="single" w:sz="4" w:space="0" w:color="auto"/>
            </w:tcBorders>
            <w:shd w:val="clear" w:color="auto" w:fill="auto"/>
            <w:noWrap/>
          </w:tcPr>
          <w:p w14:paraId="7216A48C" w14:textId="17EA22C5"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626F22">
              <w:rPr>
                <w:rFonts w:ascii="Times New Roman" w:hAnsi="Times New Roman" w:cs="Times New Roman"/>
                <w:sz w:val="22"/>
              </w:rPr>
              <w:t>143.650</w:t>
            </w:r>
          </w:p>
        </w:tc>
        <w:tc>
          <w:tcPr>
            <w:tcW w:w="1643" w:type="dxa"/>
            <w:tcBorders>
              <w:top w:val="single" w:sz="4" w:space="0" w:color="auto"/>
              <w:left w:val="single" w:sz="4" w:space="0" w:color="auto"/>
              <w:bottom w:val="single" w:sz="4" w:space="0" w:color="auto"/>
              <w:right w:val="single" w:sz="4" w:space="0" w:color="auto"/>
            </w:tcBorders>
            <w:shd w:val="clear" w:color="auto" w:fill="auto"/>
            <w:noWrap/>
          </w:tcPr>
          <w:p w14:paraId="69B389AA" w14:textId="0C44A747"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083D2E">
              <w:rPr>
                <w:rFonts w:ascii="Times New Roman" w:hAnsi="Times New Roman" w:cs="Times New Roman"/>
                <w:sz w:val="22"/>
              </w:rPr>
              <w:t>154.650</w:t>
            </w:r>
          </w:p>
        </w:tc>
      </w:tr>
      <w:tr w:rsidR="0043376B" w:rsidRPr="0020730B" w14:paraId="7344DF65" w14:textId="77777777" w:rsidTr="00C76E59">
        <w:trPr>
          <w:trHeight w:val="1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F4E7443" w14:textId="77777777" w:rsidR="0043376B" w:rsidRPr="00A55A08" w:rsidRDefault="0043376B" w:rsidP="0043376B">
            <w:pPr>
              <w:tabs>
                <w:tab w:val="clear" w:pos="993"/>
              </w:tabs>
              <w:spacing w:after="0"/>
              <w:ind w:left="0" w:firstLine="0"/>
              <w:jc w:val="left"/>
              <w:rPr>
                <w:rFonts w:ascii="Times New Roman" w:hAnsi="Times New Roman" w:cs="Times New Roman"/>
                <w:color w:val="000000"/>
                <w:sz w:val="22"/>
                <w:szCs w:val="22"/>
                <w:lang w:eastAsia="tr-TR"/>
              </w:rPr>
            </w:pPr>
            <w:r w:rsidRPr="00A55A08">
              <w:rPr>
                <w:rFonts w:ascii="Times New Roman" w:hAnsi="Times New Roman" w:cs="Times New Roman"/>
                <w:color w:val="000000"/>
                <w:sz w:val="22"/>
                <w:szCs w:val="22"/>
                <w:lang w:eastAsia="tr-TR"/>
              </w:rPr>
              <w:t>9-</w:t>
            </w:r>
          </w:p>
        </w:tc>
        <w:tc>
          <w:tcPr>
            <w:tcW w:w="4277" w:type="dxa"/>
            <w:tcBorders>
              <w:top w:val="nil"/>
              <w:left w:val="nil"/>
              <w:bottom w:val="single" w:sz="4" w:space="0" w:color="auto"/>
              <w:right w:val="single" w:sz="4" w:space="0" w:color="auto"/>
            </w:tcBorders>
            <w:shd w:val="clear" w:color="auto" w:fill="auto"/>
            <w:noWrap/>
            <w:vAlign w:val="center"/>
            <w:hideMark/>
          </w:tcPr>
          <w:p w14:paraId="2FCF155E" w14:textId="77777777" w:rsidR="0043376B" w:rsidRPr="00A55A08" w:rsidRDefault="0043376B" w:rsidP="0043376B">
            <w:pPr>
              <w:tabs>
                <w:tab w:val="clear" w:pos="993"/>
              </w:tabs>
              <w:spacing w:after="0"/>
              <w:ind w:left="0" w:firstLine="0"/>
              <w:jc w:val="left"/>
              <w:rPr>
                <w:rFonts w:ascii="Times New Roman" w:hAnsi="Times New Roman" w:cs="Times New Roman"/>
                <w:color w:val="000000"/>
                <w:sz w:val="22"/>
                <w:szCs w:val="22"/>
                <w:lang w:eastAsia="tr-TR"/>
              </w:rPr>
            </w:pPr>
            <w:r w:rsidRPr="00A55A08">
              <w:rPr>
                <w:rFonts w:ascii="Times New Roman" w:hAnsi="Times New Roman" w:cs="Times New Roman"/>
                <w:color w:val="000000"/>
                <w:sz w:val="22"/>
                <w:szCs w:val="22"/>
                <w:lang w:eastAsia="tr-TR"/>
              </w:rPr>
              <w:t>Panel</w:t>
            </w:r>
          </w:p>
        </w:tc>
        <w:tc>
          <w:tcPr>
            <w:tcW w:w="1585" w:type="dxa"/>
            <w:tcBorders>
              <w:top w:val="single" w:sz="4" w:space="0" w:color="auto"/>
              <w:left w:val="nil"/>
              <w:bottom w:val="single" w:sz="4" w:space="0" w:color="auto"/>
              <w:right w:val="single" w:sz="4" w:space="0" w:color="auto"/>
            </w:tcBorders>
            <w:shd w:val="clear" w:color="auto" w:fill="auto"/>
            <w:noWrap/>
          </w:tcPr>
          <w:p w14:paraId="367387B2" w14:textId="40D1FBC0"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D641C4">
              <w:rPr>
                <w:rFonts w:ascii="Times New Roman" w:hAnsi="Times New Roman" w:cs="Times New Roman"/>
                <w:sz w:val="22"/>
              </w:rPr>
              <w:t>105.100</w:t>
            </w:r>
          </w:p>
        </w:tc>
        <w:tc>
          <w:tcPr>
            <w:tcW w:w="1570" w:type="dxa"/>
            <w:tcBorders>
              <w:top w:val="single" w:sz="4" w:space="0" w:color="auto"/>
              <w:left w:val="single" w:sz="4" w:space="0" w:color="auto"/>
              <w:bottom w:val="single" w:sz="4" w:space="0" w:color="auto"/>
              <w:right w:val="single" w:sz="4" w:space="0" w:color="auto"/>
            </w:tcBorders>
            <w:shd w:val="clear" w:color="auto" w:fill="auto"/>
            <w:noWrap/>
          </w:tcPr>
          <w:p w14:paraId="09299B9F" w14:textId="52B3CDFD"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626F22">
              <w:rPr>
                <w:rFonts w:ascii="Times New Roman" w:hAnsi="Times New Roman" w:cs="Times New Roman"/>
                <w:sz w:val="22"/>
              </w:rPr>
              <w:t>111.350</w:t>
            </w:r>
          </w:p>
        </w:tc>
        <w:tc>
          <w:tcPr>
            <w:tcW w:w="1643" w:type="dxa"/>
            <w:tcBorders>
              <w:top w:val="single" w:sz="4" w:space="0" w:color="auto"/>
              <w:left w:val="single" w:sz="4" w:space="0" w:color="auto"/>
              <w:bottom w:val="single" w:sz="4" w:space="0" w:color="auto"/>
              <w:right w:val="single" w:sz="4" w:space="0" w:color="auto"/>
            </w:tcBorders>
            <w:shd w:val="clear" w:color="auto" w:fill="auto"/>
            <w:noWrap/>
          </w:tcPr>
          <w:p w14:paraId="1C43E214" w14:textId="56F24990"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083D2E">
              <w:rPr>
                <w:rFonts w:ascii="Times New Roman" w:hAnsi="Times New Roman" w:cs="Times New Roman"/>
                <w:sz w:val="22"/>
              </w:rPr>
              <w:t>119.850</w:t>
            </w:r>
          </w:p>
        </w:tc>
      </w:tr>
      <w:tr w:rsidR="0043376B" w:rsidRPr="0020730B" w14:paraId="586B24A1" w14:textId="77777777" w:rsidTr="00C76E59">
        <w:trPr>
          <w:trHeight w:val="1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43B267F" w14:textId="77777777" w:rsidR="0043376B" w:rsidRPr="00A55A08" w:rsidRDefault="0043376B" w:rsidP="0043376B">
            <w:pPr>
              <w:tabs>
                <w:tab w:val="clear" w:pos="993"/>
              </w:tabs>
              <w:spacing w:after="0"/>
              <w:ind w:left="0" w:firstLine="0"/>
              <w:jc w:val="left"/>
              <w:rPr>
                <w:rFonts w:ascii="Times New Roman" w:hAnsi="Times New Roman" w:cs="Times New Roman"/>
                <w:color w:val="000000"/>
                <w:sz w:val="22"/>
                <w:szCs w:val="22"/>
                <w:lang w:eastAsia="tr-TR"/>
              </w:rPr>
            </w:pPr>
            <w:r w:rsidRPr="00A55A08">
              <w:rPr>
                <w:rFonts w:ascii="Times New Roman" w:hAnsi="Times New Roman" w:cs="Times New Roman"/>
                <w:color w:val="000000"/>
                <w:sz w:val="22"/>
                <w:szCs w:val="22"/>
                <w:lang w:eastAsia="tr-TR"/>
              </w:rPr>
              <w:t>10-</w:t>
            </w:r>
          </w:p>
        </w:tc>
        <w:tc>
          <w:tcPr>
            <w:tcW w:w="4277" w:type="dxa"/>
            <w:tcBorders>
              <w:top w:val="nil"/>
              <w:left w:val="nil"/>
              <w:bottom w:val="single" w:sz="4" w:space="0" w:color="auto"/>
              <w:right w:val="single" w:sz="4" w:space="0" w:color="auto"/>
            </w:tcBorders>
            <w:shd w:val="clear" w:color="auto" w:fill="auto"/>
            <w:noWrap/>
            <w:vAlign w:val="center"/>
            <w:hideMark/>
          </w:tcPr>
          <w:p w14:paraId="5C4092E7" w14:textId="77777777" w:rsidR="0043376B" w:rsidRPr="00A55A08" w:rsidRDefault="0043376B" w:rsidP="0043376B">
            <w:pPr>
              <w:tabs>
                <w:tab w:val="clear" w:pos="993"/>
              </w:tabs>
              <w:spacing w:after="0"/>
              <w:ind w:left="0" w:firstLine="0"/>
              <w:jc w:val="left"/>
              <w:rPr>
                <w:rFonts w:ascii="Times New Roman" w:hAnsi="Times New Roman" w:cs="Times New Roman"/>
                <w:color w:val="000000"/>
                <w:sz w:val="22"/>
                <w:szCs w:val="22"/>
                <w:lang w:eastAsia="tr-TR"/>
              </w:rPr>
            </w:pPr>
            <w:r w:rsidRPr="00A55A08">
              <w:rPr>
                <w:rFonts w:ascii="Times New Roman" w:hAnsi="Times New Roman" w:cs="Times New Roman"/>
                <w:color w:val="000000"/>
                <w:sz w:val="22"/>
                <w:szCs w:val="22"/>
                <w:lang w:eastAsia="tr-TR"/>
              </w:rPr>
              <w:t>Midibüs (Sürücü dahil en fazla 26 kişilik)</w:t>
            </w:r>
          </w:p>
        </w:tc>
        <w:tc>
          <w:tcPr>
            <w:tcW w:w="1585" w:type="dxa"/>
            <w:tcBorders>
              <w:top w:val="single" w:sz="4" w:space="0" w:color="auto"/>
              <w:left w:val="nil"/>
              <w:bottom w:val="single" w:sz="4" w:space="0" w:color="auto"/>
              <w:right w:val="single" w:sz="4" w:space="0" w:color="auto"/>
            </w:tcBorders>
            <w:shd w:val="clear" w:color="auto" w:fill="auto"/>
            <w:noWrap/>
          </w:tcPr>
          <w:p w14:paraId="34508DAC" w14:textId="27FCED4F"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D641C4">
              <w:rPr>
                <w:rFonts w:ascii="Times New Roman" w:hAnsi="Times New Roman" w:cs="Times New Roman"/>
                <w:sz w:val="22"/>
              </w:rPr>
              <w:t>230.800</w:t>
            </w:r>
          </w:p>
        </w:tc>
        <w:tc>
          <w:tcPr>
            <w:tcW w:w="1570" w:type="dxa"/>
            <w:tcBorders>
              <w:top w:val="single" w:sz="4" w:space="0" w:color="auto"/>
              <w:left w:val="single" w:sz="4" w:space="0" w:color="auto"/>
              <w:bottom w:val="single" w:sz="4" w:space="0" w:color="auto"/>
              <w:right w:val="single" w:sz="4" w:space="0" w:color="auto"/>
            </w:tcBorders>
            <w:shd w:val="clear" w:color="auto" w:fill="auto"/>
            <w:noWrap/>
          </w:tcPr>
          <w:p w14:paraId="1157CC97" w14:textId="2D28BAEE"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626F22">
              <w:rPr>
                <w:rFonts w:ascii="Times New Roman" w:hAnsi="Times New Roman" w:cs="Times New Roman"/>
                <w:sz w:val="22"/>
              </w:rPr>
              <w:t>244.450</w:t>
            </w:r>
          </w:p>
        </w:tc>
        <w:tc>
          <w:tcPr>
            <w:tcW w:w="1643" w:type="dxa"/>
            <w:tcBorders>
              <w:top w:val="single" w:sz="4" w:space="0" w:color="auto"/>
              <w:left w:val="single" w:sz="4" w:space="0" w:color="auto"/>
              <w:bottom w:val="single" w:sz="4" w:space="0" w:color="auto"/>
              <w:right w:val="single" w:sz="4" w:space="0" w:color="auto"/>
            </w:tcBorders>
            <w:shd w:val="clear" w:color="auto" w:fill="auto"/>
            <w:noWrap/>
          </w:tcPr>
          <w:p w14:paraId="70506CCF" w14:textId="0E97FE07"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083D2E">
              <w:rPr>
                <w:rFonts w:ascii="Times New Roman" w:hAnsi="Times New Roman" w:cs="Times New Roman"/>
                <w:sz w:val="22"/>
              </w:rPr>
              <w:t>263.150</w:t>
            </w:r>
          </w:p>
        </w:tc>
      </w:tr>
      <w:tr w:rsidR="0043376B" w:rsidRPr="0020730B" w14:paraId="2B3922E7" w14:textId="77777777" w:rsidTr="00C76E59">
        <w:trPr>
          <w:trHeight w:val="1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1690FD4" w14:textId="77777777" w:rsidR="0043376B" w:rsidRPr="00A55A08" w:rsidRDefault="0043376B" w:rsidP="0043376B">
            <w:pPr>
              <w:tabs>
                <w:tab w:val="clear" w:pos="993"/>
              </w:tabs>
              <w:spacing w:after="0"/>
              <w:ind w:left="0" w:firstLine="0"/>
              <w:jc w:val="left"/>
              <w:rPr>
                <w:rFonts w:ascii="Times New Roman" w:hAnsi="Times New Roman" w:cs="Times New Roman"/>
                <w:color w:val="000000"/>
                <w:sz w:val="22"/>
                <w:szCs w:val="22"/>
                <w:lang w:eastAsia="tr-TR"/>
              </w:rPr>
            </w:pPr>
            <w:r w:rsidRPr="00A55A08">
              <w:rPr>
                <w:rFonts w:ascii="Times New Roman" w:hAnsi="Times New Roman" w:cs="Times New Roman"/>
                <w:color w:val="000000"/>
                <w:sz w:val="22"/>
                <w:szCs w:val="22"/>
                <w:lang w:eastAsia="tr-TR"/>
              </w:rPr>
              <w:t>11-a</w:t>
            </w:r>
          </w:p>
        </w:tc>
        <w:tc>
          <w:tcPr>
            <w:tcW w:w="4277" w:type="dxa"/>
            <w:tcBorders>
              <w:top w:val="nil"/>
              <w:left w:val="nil"/>
              <w:bottom w:val="single" w:sz="4" w:space="0" w:color="auto"/>
              <w:right w:val="single" w:sz="4" w:space="0" w:color="auto"/>
            </w:tcBorders>
            <w:shd w:val="clear" w:color="auto" w:fill="auto"/>
            <w:noWrap/>
            <w:vAlign w:val="center"/>
            <w:hideMark/>
          </w:tcPr>
          <w:p w14:paraId="5690FB9A" w14:textId="77777777" w:rsidR="0043376B" w:rsidRPr="00A55A08" w:rsidRDefault="0043376B" w:rsidP="0043376B">
            <w:pPr>
              <w:tabs>
                <w:tab w:val="clear" w:pos="993"/>
              </w:tabs>
              <w:spacing w:after="0"/>
              <w:ind w:left="0" w:firstLine="0"/>
              <w:jc w:val="left"/>
              <w:rPr>
                <w:rFonts w:ascii="Times New Roman" w:hAnsi="Times New Roman" w:cs="Times New Roman"/>
                <w:color w:val="000000"/>
                <w:sz w:val="22"/>
                <w:szCs w:val="22"/>
                <w:lang w:eastAsia="tr-TR"/>
              </w:rPr>
            </w:pPr>
            <w:r w:rsidRPr="00A55A08">
              <w:rPr>
                <w:rFonts w:ascii="Times New Roman" w:hAnsi="Times New Roman" w:cs="Times New Roman"/>
                <w:color w:val="000000"/>
                <w:sz w:val="22"/>
                <w:szCs w:val="22"/>
                <w:lang w:eastAsia="tr-TR"/>
              </w:rPr>
              <w:t>Otobüs (Sürücü dahil en az 27, en fazla 40 kişilik)</w:t>
            </w:r>
          </w:p>
        </w:tc>
        <w:tc>
          <w:tcPr>
            <w:tcW w:w="1585" w:type="dxa"/>
            <w:tcBorders>
              <w:top w:val="single" w:sz="4" w:space="0" w:color="auto"/>
              <w:left w:val="nil"/>
              <w:bottom w:val="single" w:sz="4" w:space="0" w:color="auto"/>
              <w:right w:val="single" w:sz="4" w:space="0" w:color="auto"/>
            </w:tcBorders>
            <w:shd w:val="clear" w:color="auto" w:fill="auto"/>
            <w:noWrap/>
          </w:tcPr>
          <w:p w14:paraId="131116A5" w14:textId="77F9038B"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D641C4">
              <w:rPr>
                <w:rFonts w:ascii="Times New Roman" w:hAnsi="Times New Roman" w:cs="Times New Roman"/>
                <w:sz w:val="22"/>
              </w:rPr>
              <w:t>361.000</w:t>
            </w:r>
          </w:p>
        </w:tc>
        <w:tc>
          <w:tcPr>
            <w:tcW w:w="1570" w:type="dxa"/>
            <w:tcBorders>
              <w:top w:val="single" w:sz="4" w:space="0" w:color="auto"/>
              <w:left w:val="single" w:sz="4" w:space="0" w:color="auto"/>
              <w:bottom w:val="single" w:sz="4" w:space="0" w:color="auto"/>
              <w:right w:val="single" w:sz="4" w:space="0" w:color="auto"/>
            </w:tcBorders>
            <w:shd w:val="clear" w:color="auto" w:fill="auto"/>
            <w:noWrap/>
          </w:tcPr>
          <w:p w14:paraId="119E674D" w14:textId="2709E3C2"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626F22">
              <w:rPr>
                <w:rFonts w:ascii="Times New Roman" w:hAnsi="Times New Roman" w:cs="Times New Roman"/>
                <w:sz w:val="22"/>
              </w:rPr>
              <w:t>382.250</w:t>
            </w:r>
          </w:p>
        </w:tc>
        <w:tc>
          <w:tcPr>
            <w:tcW w:w="1643" w:type="dxa"/>
            <w:tcBorders>
              <w:top w:val="single" w:sz="4" w:space="0" w:color="auto"/>
              <w:left w:val="single" w:sz="4" w:space="0" w:color="auto"/>
              <w:bottom w:val="single" w:sz="4" w:space="0" w:color="auto"/>
              <w:right w:val="single" w:sz="4" w:space="0" w:color="auto"/>
            </w:tcBorders>
            <w:shd w:val="clear" w:color="auto" w:fill="auto"/>
            <w:noWrap/>
          </w:tcPr>
          <w:p w14:paraId="04EDA0A9" w14:textId="4173517C"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083D2E">
              <w:rPr>
                <w:rFonts w:ascii="Times New Roman" w:hAnsi="Times New Roman" w:cs="Times New Roman"/>
                <w:sz w:val="22"/>
              </w:rPr>
              <w:t>411.600</w:t>
            </w:r>
          </w:p>
        </w:tc>
      </w:tr>
      <w:tr w:rsidR="0043376B" w:rsidRPr="0020730B" w14:paraId="2CD2A5BB" w14:textId="77777777" w:rsidTr="00C76E59">
        <w:trPr>
          <w:trHeight w:val="1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9FCB18A" w14:textId="77777777" w:rsidR="0043376B" w:rsidRPr="00A55A08" w:rsidRDefault="0043376B" w:rsidP="0043376B">
            <w:pPr>
              <w:tabs>
                <w:tab w:val="clear" w:pos="993"/>
              </w:tabs>
              <w:spacing w:after="0"/>
              <w:ind w:left="0" w:firstLine="0"/>
              <w:jc w:val="left"/>
              <w:rPr>
                <w:rFonts w:ascii="Times New Roman" w:hAnsi="Times New Roman" w:cs="Times New Roman"/>
                <w:color w:val="000000"/>
                <w:sz w:val="22"/>
                <w:szCs w:val="22"/>
                <w:lang w:eastAsia="tr-TR"/>
              </w:rPr>
            </w:pPr>
            <w:r w:rsidRPr="00A55A08">
              <w:rPr>
                <w:rFonts w:ascii="Times New Roman" w:hAnsi="Times New Roman" w:cs="Times New Roman"/>
                <w:color w:val="000000"/>
                <w:sz w:val="22"/>
                <w:szCs w:val="22"/>
                <w:lang w:eastAsia="tr-TR"/>
              </w:rPr>
              <w:t>11-b</w:t>
            </w:r>
          </w:p>
        </w:tc>
        <w:tc>
          <w:tcPr>
            <w:tcW w:w="4277" w:type="dxa"/>
            <w:tcBorders>
              <w:top w:val="nil"/>
              <w:left w:val="nil"/>
              <w:bottom w:val="single" w:sz="4" w:space="0" w:color="auto"/>
              <w:right w:val="single" w:sz="4" w:space="0" w:color="auto"/>
            </w:tcBorders>
            <w:shd w:val="clear" w:color="auto" w:fill="auto"/>
            <w:noWrap/>
            <w:vAlign w:val="center"/>
            <w:hideMark/>
          </w:tcPr>
          <w:p w14:paraId="7E33C8C1" w14:textId="77777777" w:rsidR="0043376B" w:rsidRPr="00A55A08" w:rsidRDefault="0043376B" w:rsidP="0043376B">
            <w:pPr>
              <w:tabs>
                <w:tab w:val="clear" w:pos="993"/>
              </w:tabs>
              <w:spacing w:after="0"/>
              <w:ind w:left="0" w:firstLine="0"/>
              <w:jc w:val="left"/>
              <w:rPr>
                <w:rFonts w:ascii="Times New Roman" w:hAnsi="Times New Roman" w:cs="Times New Roman"/>
                <w:color w:val="000000"/>
                <w:sz w:val="22"/>
                <w:szCs w:val="22"/>
                <w:lang w:eastAsia="tr-TR"/>
              </w:rPr>
            </w:pPr>
            <w:r w:rsidRPr="00A55A08">
              <w:rPr>
                <w:rFonts w:ascii="Times New Roman" w:hAnsi="Times New Roman" w:cs="Times New Roman"/>
                <w:color w:val="000000"/>
                <w:sz w:val="22"/>
                <w:szCs w:val="22"/>
                <w:lang w:eastAsia="tr-TR"/>
              </w:rPr>
              <w:t>Otobüs (Sürücü dahil en az 41 kişilik)</w:t>
            </w:r>
          </w:p>
        </w:tc>
        <w:tc>
          <w:tcPr>
            <w:tcW w:w="1585" w:type="dxa"/>
            <w:tcBorders>
              <w:top w:val="single" w:sz="4" w:space="0" w:color="auto"/>
              <w:left w:val="nil"/>
              <w:bottom w:val="single" w:sz="4" w:space="0" w:color="auto"/>
              <w:right w:val="single" w:sz="4" w:space="0" w:color="auto"/>
            </w:tcBorders>
            <w:shd w:val="clear" w:color="auto" w:fill="auto"/>
            <w:noWrap/>
          </w:tcPr>
          <w:p w14:paraId="23A99B36" w14:textId="0009CAE2"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D641C4">
              <w:rPr>
                <w:rFonts w:ascii="Times New Roman" w:hAnsi="Times New Roman" w:cs="Times New Roman"/>
                <w:sz w:val="22"/>
              </w:rPr>
              <w:t>822.400</w:t>
            </w:r>
          </w:p>
        </w:tc>
        <w:tc>
          <w:tcPr>
            <w:tcW w:w="1570" w:type="dxa"/>
            <w:tcBorders>
              <w:top w:val="single" w:sz="4" w:space="0" w:color="auto"/>
              <w:left w:val="single" w:sz="4" w:space="0" w:color="auto"/>
              <w:bottom w:val="single" w:sz="4" w:space="0" w:color="auto"/>
              <w:right w:val="single" w:sz="4" w:space="0" w:color="auto"/>
            </w:tcBorders>
            <w:shd w:val="clear" w:color="auto" w:fill="auto"/>
            <w:noWrap/>
          </w:tcPr>
          <w:p w14:paraId="3CB42D46" w14:textId="12B8E27F"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626F22">
              <w:rPr>
                <w:rFonts w:ascii="Times New Roman" w:hAnsi="Times New Roman" w:cs="Times New Roman"/>
                <w:sz w:val="22"/>
              </w:rPr>
              <w:t>870.900</w:t>
            </w:r>
          </w:p>
        </w:tc>
        <w:tc>
          <w:tcPr>
            <w:tcW w:w="1643" w:type="dxa"/>
            <w:tcBorders>
              <w:top w:val="single" w:sz="4" w:space="0" w:color="auto"/>
              <w:left w:val="single" w:sz="4" w:space="0" w:color="auto"/>
              <w:bottom w:val="single" w:sz="4" w:space="0" w:color="auto"/>
              <w:right w:val="single" w:sz="4" w:space="0" w:color="auto"/>
            </w:tcBorders>
            <w:shd w:val="clear" w:color="auto" w:fill="auto"/>
            <w:noWrap/>
          </w:tcPr>
          <w:p w14:paraId="6739BB48" w14:textId="59D5E3ED"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083D2E">
              <w:rPr>
                <w:rFonts w:ascii="Times New Roman" w:hAnsi="Times New Roman" w:cs="Times New Roman"/>
                <w:sz w:val="22"/>
              </w:rPr>
              <w:t>937.700</w:t>
            </w:r>
          </w:p>
        </w:tc>
      </w:tr>
      <w:tr w:rsidR="0043376B" w:rsidRPr="0020730B" w14:paraId="689139C3" w14:textId="77777777" w:rsidTr="00C76E59">
        <w:trPr>
          <w:trHeight w:val="1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82CB1FB" w14:textId="77777777" w:rsidR="0043376B" w:rsidRPr="00A55A08" w:rsidRDefault="0043376B" w:rsidP="0043376B">
            <w:pPr>
              <w:tabs>
                <w:tab w:val="clear" w:pos="993"/>
              </w:tabs>
              <w:spacing w:after="0"/>
              <w:ind w:left="0" w:firstLine="0"/>
              <w:jc w:val="left"/>
              <w:rPr>
                <w:rFonts w:ascii="Times New Roman" w:hAnsi="Times New Roman" w:cs="Times New Roman"/>
                <w:color w:val="000000"/>
                <w:sz w:val="22"/>
                <w:szCs w:val="22"/>
                <w:lang w:eastAsia="tr-TR"/>
              </w:rPr>
            </w:pPr>
            <w:r w:rsidRPr="00A55A08">
              <w:rPr>
                <w:rFonts w:ascii="Times New Roman" w:hAnsi="Times New Roman" w:cs="Times New Roman"/>
                <w:color w:val="000000"/>
                <w:sz w:val="22"/>
                <w:szCs w:val="22"/>
                <w:lang w:eastAsia="tr-TR"/>
              </w:rPr>
              <w:t>12-</w:t>
            </w:r>
          </w:p>
        </w:tc>
        <w:tc>
          <w:tcPr>
            <w:tcW w:w="4277" w:type="dxa"/>
            <w:tcBorders>
              <w:top w:val="nil"/>
              <w:left w:val="nil"/>
              <w:bottom w:val="single" w:sz="4" w:space="0" w:color="auto"/>
              <w:right w:val="single" w:sz="4" w:space="0" w:color="auto"/>
            </w:tcBorders>
            <w:shd w:val="clear" w:color="auto" w:fill="auto"/>
            <w:noWrap/>
            <w:vAlign w:val="center"/>
            <w:hideMark/>
          </w:tcPr>
          <w:p w14:paraId="55B4A2C1" w14:textId="77777777" w:rsidR="0043376B" w:rsidRPr="00A55A08" w:rsidRDefault="0043376B" w:rsidP="0043376B">
            <w:pPr>
              <w:tabs>
                <w:tab w:val="clear" w:pos="993"/>
              </w:tabs>
              <w:spacing w:after="0"/>
              <w:ind w:left="0" w:firstLine="0"/>
              <w:jc w:val="left"/>
              <w:rPr>
                <w:rFonts w:ascii="Times New Roman" w:hAnsi="Times New Roman" w:cs="Times New Roman"/>
                <w:color w:val="000000"/>
                <w:sz w:val="22"/>
                <w:szCs w:val="22"/>
                <w:lang w:eastAsia="tr-TR"/>
              </w:rPr>
            </w:pPr>
            <w:r w:rsidRPr="00A55A08">
              <w:rPr>
                <w:rFonts w:ascii="Times New Roman" w:hAnsi="Times New Roman" w:cs="Times New Roman"/>
                <w:color w:val="000000"/>
                <w:sz w:val="22"/>
                <w:szCs w:val="22"/>
                <w:lang w:eastAsia="tr-TR"/>
              </w:rPr>
              <w:t>Kamyon (Şasi-kabin tam yüklü ağırlığı en az 3.501 Kg)</w:t>
            </w:r>
          </w:p>
        </w:tc>
        <w:tc>
          <w:tcPr>
            <w:tcW w:w="1585" w:type="dxa"/>
            <w:tcBorders>
              <w:top w:val="single" w:sz="4" w:space="0" w:color="auto"/>
              <w:left w:val="nil"/>
              <w:bottom w:val="single" w:sz="4" w:space="0" w:color="auto"/>
              <w:right w:val="single" w:sz="4" w:space="0" w:color="auto"/>
            </w:tcBorders>
            <w:shd w:val="clear" w:color="auto" w:fill="auto"/>
            <w:noWrap/>
          </w:tcPr>
          <w:p w14:paraId="0DD4A547" w14:textId="7D95CEA8"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D641C4">
              <w:rPr>
                <w:rFonts w:ascii="Times New Roman" w:hAnsi="Times New Roman" w:cs="Times New Roman"/>
                <w:sz w:val="22"/>
              </w:rPr>
              <w:t>135.550</w:t>
            </w:r>
          </w:p>
        </w:tc>
        <w:tc>
          <w:tcPr>
            <w:tcW w:w="1570" w:type="dxa"/>
            <w:tcBorders>
              <w:top w:val="single" w:sz="4" w:space="0" w:color="auto"/>
              <w:left w:val="single" w:sz="4" w:space="0" w:color="auto"/>
              <w:bottom w:val="single" w:sz="4" w:space="0" w:color="auto"/>
              <w:right w:val="single" w:sz="4" w:space="0" w:color="auto"/>
            </w:tcBorders>
            <w:shd w:val="clear" w:color="auto" w:fill="auto"/>
            <w:noWrap/>
          </w:tcPr>
          <w:p w14:paraId="31D53C22" w14:textId="77260FAB"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626F22">
              <w:rPr>
                <w:rFonts w:ascii="Times New Roman" w:hAnsi="Times New Roman" w:cs="Times New Roman"/>
                <w:sz w:val="22"/>
              </w:rPr>
              <w:t>143.500</w:t>
            </w:r>
          </w:p>
        </w:tc>
        <w:tc>
          <w:tcPr>
            <w:tcW w:w="1643" w:type="dxa"/>
            <w:tcBorders>
              <w:top w:val="single" w:sz="4" w:space="0" w:color="auto"/>
              <w:left w:val="single" w:sz="4" w:space="0" w:color="auto"/>
              <w:bottom w:val="single" w:sz="4" w:space="0" w:color="auto"/>
              <w:right w:val="single" w:sz="4" w:space="0" w:color="auto"/>
            </w:tcBorders>
            <w:shd w:val="clear" w:color="auto" w:fill="auto"/>
            <w:noWrap/>
          </w:tcPr>
          <w:p w14:paraId="5C70A5B0" w14:textId="0A341114"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083D2E">
              <w:rPr>
                <w:rFonts w:ascii="Times New Roman" w:hAnsi="Times New Roman" w:cs="Times New Roman"/>
                <w:sz w:val="22"/>
              </w:rPr>
              <w:t>154.550</w:t>
            </w:r>
          </w:p>
        </w:tc>
      </w:tr>
      <w:tr w:rsidR="0043376B" w:rsidRPr="0020730B" w14:paraId="4A5DE484" w14:textId="77777777" w:rsidTr="00C76E59">
        <w:trPr>
          <w:trHeight w:val="1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661CC1A" w14:textId="77777777" w:rsidR="0043376B" w:rsidRPr="00A55A08" w:rsidRDefault="0043376B" w:rsidP="0043376B">
            <w:pPr>
              <w:tabs>
                <w:tab w:val="clear" w:pos="993"/>
              </w:tabs>
              <w:spacing w:after="0"/>
              <w:ind w:left="0" w:firstLine="0"/>
              <w:jc w:val="left"/>
              <w:rPr>
                <w:rFonts w:ascii="Times New Roman" w:hAnsi="Times New Roman" w:cs="Times New Roman"/>
                <w:color w:val="000000"/>
                <w:sz w:val="22"/>
                <w:szCs w:val="22"/>
                <w:lang w:eastAsia="tr-TR"/>
              </w:rPr>
            </w:pPr>
            <w:r w:rsidRPr="00A55A08">
              <w:rPr>
                <w:rFonts w:ascii="Times New Roman" w:hAnsi="Times New Roman" w:cs="Times New Roman"/>
                <w:color w:val="000000"/>
                <w:sz w:val="22"/>
                <w:szCs w:val="22"/>
                <w:lang w:eastAsia="tr-TR"/>
              </w:rPr>
              <w:t>13-</w:t>
            </w:r>
          </w:p>
        </w:tc>
        <w:tc>
          <w:tcPr>
            <w:tcW w:w="4277" w:type="dxa"/>
            <w:tcBorders>
              <w:top w:val="nil"/>
              <w:left w:val="nil"/>
              <w:bottom w:val="single" w:sz="4" w:space="0" w:color="auto"/>
              <w:right w:val="single" w:sz="4" w:space="0" w:color="auto"/>
            </w:tcBorders>
            <w:shd w:val="clear" w:color="auto" w:fill="auto"/>
            <w:noWrap/>
            <w:vAlign w:val="center"/>
            <w:hideMark/>
          </w:tcPr>
          <w:p w14:paraId="10DFC841" w14:textId="77777777" w:rsidR="0043376B" w:rsidRPr="00A55A08" w:rsidRDefault="0043376B" w:rsidP="0043376B">
            <w:pPr>
              <w:tabs>
                <w:tab w:val="clear" w:pos="993"/>
              </w:tabs>
              <w:spacing w:after="0"/>
              <w:ind w:left="0" w:firstLine="0"/>
              <w:jc w:val="left"/>
              <w:rPr>
                <w:rFonts w:ascii="Times New Roman" w:hAnsi="Times New Roman" w:cs="Times New Roman"/>
                <w:color w:val="000000"/>
                <w:sz w:val="22"/>
                <w:szCs w:val="22"/>
                <w:lang w:eastAsia="tr-TR"/>
              </w:rPr>
            </w:pPr>
            <w:r w:rsidRPr="00A55A08">
              <w:rPr>
                <w:rFonts w:ascii="Times New Roman" w:hAnsi="Times New Roman" w:cs="Times New Roman"/>
                <w:color w:val="000000"/>
                <w:sz w:val="22"/>
                <w:szCs w:val="22"/>
                <w:lang w:eastAsia="tr-TR"/>
              </w:rPr>
              <w:t>Kamyon (Şasi-kabin tam yüklü ağırlığı en az 12.000 Kg)</w:t>
            </w:r>
          </w:p>
        </w:tc>
        <w:tc>
          <w:tcPr>
            <w:tcW w:w="1585" w:type="dxa"/>
            <w:tcBorders>
              <w:top w:val="single" w:sz="4" w:space="0" w:color="auto"/>
              <w:left w:val="nil"/>
              <w:bottom w:val="single" w:sz="4" w:space="0" w:color="auto"/>
              <w:right w:val="single" w:sz="4" w:space="0" w:color="auto"/>
            </w:tcBorders>
            <w:shd w:val="clear" w:color="auto" w:fill="auto"/>
            <w:noWrap/>
          </w:tcPr>
          <w:p w14:paraId="7412320A" w14:textId="0A7FECC8"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D641C4">
              <w:rPr>
                <w:rFonts w:ascii="Times New Roman" w:hAnsi="Times New Roman" w:cs="Times New Roman"/>
                <w:sz w:val="22"/>
              </w:rPr>
              <w:t>199.700</w:t>
            </w:r>
          </w:p>
        </w:tc>
        <w:tc>
          <w:tcPr>
            <w:tcW w:w="1570" w:type="dxa"/>
            <w:tcBorders>
              <w:top w:val="single" w:sz="4" w:space="0" w:color="auto"/>
              <w:left w:val="single" w:sz="4" w:space="0" w:color="auto"/>
              <w:bottom w:val="single" w:sz="4" w:space="0" w:color="auto"/>
              <w:right w:val="single" w:sz="4" w:space="0" w:color="auto"/>
            </w:tcBorders>
            <w:shd w:val="clear" w:color="auto" w:fill="auto"/>
            <w:noWrap/>
          </w:tcPr>
          <w:p w14:paraId="79168DF5" w14:textId="68AB7731"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626F22">
              <w:rPr>
                <w:rFonts w:ascii="Times New Roman" w:hAnsi="Times New Roman" w:cs="Times New Roman"/>
                <w:sz w:val="22"/>
              </w:rPr>
              <w:t>211.500</w:t>
            </w:r>
          </w:p>
        </w:tc>
        <w:tc>
          <w:tcPr>
            <w:tcW w:w="1643" w:type="dxa"/>
            <w:tcBorders>
              <w:top w:val="single" w:sz="4" w:space="0" w:color="auto"/>
              <w:left w:val="single" w:sz="4" w:space="0" w:color="auto"/>
              <w:bottom w:val="single" w:sz="4" w:space="0" w:color="auto"/>
              <w:right w:val="single" w:sz="4" w:space="0" w:color="auto"/>
            </w:tcBorders>
            <w:shd w:val="clear" w:color="auto" w:fill="auto"/>
            <w:noWrap/>
          </w:tcPr>
          <w:p w14:paraId="7150F898" w14:textId="15087808"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083D2E">
              <w:rPr>
                <w:rFonts w:ascii="Times New Roman" w:hAnsi="Times New Roman" w:cs="Times New Roman"/>
                <w:sz w:val="22"/>
              </w:rPr>
              <w:t>227.700</w:t>
            </w:r>
          </w:p>
        </w:tc>
      </w:tr>
      <w:tr w:rsidR="0043376B" w:rsidRPr="0020730B" w14:paraId="518AE734" w14:textId="77777777" w:rsidTr="00C76E59">
        <w:trPr>
          <w:trHeight w:val="1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F147B31" w14:textId="77777777" w:rsidR="0043376B" w:rsidRPr="00A55A08" w:rsidRDefault="0043376B" w:rsidP="0043376B">
            <w:pPr>
              <w:tabs>
                <w:tab w:val="clear" w:pos="993"/>
              </w:tabs>
              <w:spacing w:after="0"/>
              <w:ind w:left="0" w:firstLine="0"/>
              <w:jc w:val="left"/>
              <w:rPr>
                <w:rFonts w:ascii="Times New Roman" w:hAnsi="Times New Roman" w:cs="Times New Roman"/>
                <w:color w:val="000000"/>
                <w:sz w:val="22"/>
                <w:szCs w:val="22"/>
                <w:lang w:eastAsia="tr-TR"/>
              </w:rPr>
            </w:pPr>
            <w:r w:rsidRPr="00A55A08">
              <w:rPr>
                <w:rFonts w:ascii="Times New Roman" w:hAnsi="Times New Roman" w:cs="Times New Roman"/>
                <w:color w:val="000000"/>
                <w:sz w:val="22"/>
                <w:szCs w:val="22"/>
                <w:lang w:eastAsia="tr-TR"/>
              </w:rPr>
              <w:t>14-</w:t>
            </w:r>
          </w:p>
        </w:tc>
        <w:tc>
          <w:tcPr>
            <w:tcW w:w="4277" w:type="dxa"/>
            <w:tcBorders>
              <w:top w:val="nil"/>
              <w:left w:val="nil"/>
              <w:bottom w:val="single" w:sz="4" w:space="0" w:color="auto"/>
              <w:right w:val="single" w:sz="4" w:space="0" w:color="auto"/>
            </w:tcBorders>
            <w:shd w:val="clear" w:color="auto" w:fill="auto"/>
            <w:noWrap/>
            <w:vAlign w:val="center"/>
            <w:hideMark/>
          </w:tcPr>
          <w:p w14:paraId="1FC6B51C" w14:textId="77777777" w:rsidR="0043376B" w:rsidRPr="00A55A08" w:rsidRDefault="0043376B" w:rsidP="0043376B">
            <w:pPr>
              <w:tabs>
                <w:tab w:val="clear" w:pos="993"/>
              </w:tabs>
              <w:spacing w:after="0"/>
              <w:ind w:left="0" w:firstLine="0"/>
              <w:jc w:val="left"/>
              <w:rPr>
                <w:rFonts w:ascii="Times New Roman" w:hAnsi="Times New Roman" w:cs="Times New Roman"/>
                <w:color w:val="000000"/>
                <w:sz w:val="22"/>
                <w:szCs w:val="22"/>
                <w:lang w:eastAsia="tr-TR"/>
              </w:rPr>
            </w:pPr>
            <w:r w:rsidRPr="00A55A08">
              <w:rPr>
                <w:rFonts w:ascii="Times New Roman" w:hAnsi="Times New Roman" w:cs="Times New Roman"/>
                <w:color w:val="000000"/>
                <w:sz w:val="22"/>
                <w:szCs w:val="22"/>
                <w:lang w:eastAsia="tr-TR"/>
              </w:rPr>
              <w:t>Kamyon (Şasi-kabin tam yüklü ağırlığı en az 17.000 Kg)</w:t>
            </w:r>
          </w:p>
        </w:tc>
        <w:tc>
          <w:tcPr>
            <w:tcW w:w="1585" w:type="dxa"/>
            <w:tcBorders>
              <w:top w:val="single" w:sz="4" w:space="0" w:color="auto"/>
              <w:left w:val="nil"/>
              <w:bottom w:val="single" w:sz="4" w:space="0" w:color="auto"/>
              <w:right w:val="single" w:sz="4" w:space="0" w:color="auto"/>
            </w:tcBorders>
            <w:shd w:val="clear" w:color="auto" w:fill="auto"/>
            <w:noWrap/>
          </w:tcPr>
          <w:p w14:paraId="251EB064" w14:textId="00F18D99"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D641C4">
              <w:rPr>
                <w:rFonts w:ascii="Times New Roman" w:hAnsi="Times New Roman" w:cs="Times New Roman"/>
                <w:sz w:val="22"/>
              </w:rPr>
              <w:t>242.750</w:t>
            </w:r>
          </w:p>
        </w:tc>
        <w:tc>
          <w:tcPr>
            <w:tcW w:w="1570" w:type="dxa"/>
            <w:tcBorders>
              <w:top w:val="single" w:sz="4" w:space="0" w:color="auto"/>
              <w:left w:val="single" w:sz="4" w:space="0" w:color="auto"/>
              <w:bottom w:val="single" w:sz="4" w:space="0" w:color="auto"/>
              <w:right w:val="single" w:sz="4" w:space="0" w:color="auto"/>
            </w:tcBorders>
            <w:shd w:val="clear" w:color="auto" w:fill="auto"/>
            <w:noWrap/>
          </w:tcPr>
          <w:p w14:paraId="2561AF2B" w14:textId="4DD1CD05"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626F22">
              <w:rPr>
                <w:rFonts w:ascii="Times New Roman" w:hAnsi="Times New Roman" w:cs="Times New Roman"/>
                <w:sz w:val="22"/>
              </w:rPr>
              <w:t>257.100</w:t>
            </w:r>
          </w:p>
        </w:tc>
        <w:tc>
          <w:tcPr>
            <w:tcW w:w="1643" w:type="dxa"/>
            <w:tcBorders>
              <w:top w:val="single" w:sz="4" w:space="0" w:color="auto"/>
              <w:left w:val="single" w:sz="4" w:space="0" w:color="auto"/>
              <w:bottom w:val="single" w:sz="4" w:space="0" w:color="auto"/>
              <w:right w:val="single" w:sz="4" w:space="0" w:color="auto"/>
            </w:tcBorders>
            <w:shd w:val="clear" w:color="auto" w:fill="auto"/>
            <w:noWrap/>
          </w:tcPr>
          <w:p w14:paraId="2F89B8FF" w14:textId="04B319A1"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083D2E">
              <w:rPr>
                <w:rFonts w:ascii="Times New Roman" w:hAnsi="Times New Roman" w:cs="Times New Roman"/>
                <w:sz w:val="22"/>
              </w:rPr>
              <w:t>276.800</w:t>
            </w:r>
          </w:p>
        </w:tc>
      </w:tr>
      <w:tr w:rsidR="0043376B" w:rsidRPr="0020730B" w14:paraId="408E836D" w14:textId="77777777" w:rsidTr="00C76E59">
        <w:trPr>
          <w:trHeight w:val="1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8D48431" w14:textId="77777777" w:rsidR="0043376B" w:rsidRPr="00A55A08" w:rsidRDefault="0043376B" w:rsidP="0043376B">
            <w:pPr>
              <w:tabs>
                <w:tab w:val="clear" w:pos="993"/>
              </w:tabs>
              <w:spacing w:after="0"/>
              <w:ind w:left="0" w:firstLine="0"/>
              <w:jc w:val="left"/>
              <w:rPr>
                <w:rFonts w:ascii="Times New Roman" w:hAnsi="Times New Roman" w:cs="Times New Roman"/>
                <w:color w:val="000000"/>
                <w:sz w:val="22"/>
                <w:szCs w:val="22"/>
                <w:lang w:eastAsia="tr-TR"/>
              </w:rPr>
            </w:pPr>
            <w:r w:rsidRPr="00A55A08">
              <w:rPr>
                <w:rFonts w:ascii="Times New Roman" w:hAnsi="Times New Roman" w:cs="Times New Roman"/>
                <w:color w:val="000000"/>
                <w:sz w:val="22"/>
                <w:szCs w:val="22"/>
                <w:lang w:eastAsia="tr-TR"/>
              </w:rPr>
              <w:t>15-</w:t>
            </w:r>
          </w:p>
        </w:tc>
        <w:tc>
          <w:tcPr>
            <w:tcW w:w="4277" w:type="dxa"/>
            <w:tcBorders>
              <w:top w:val="nil"/>
              <w:left w:val="nil"/>
              <w:bottom w:val="single" w:sz="4" w:space="0" w:color="auto"/>
              <w:right w:val="single" w:sz="4" w:space="0" w:color="auto"/>
            </w:tcBorders>
            <w:shd w:val="clear" w:color="auto" w:fill="auto"/>
            <w:noWrap/>
            <w:vAlign w:val="center"/>
            <w:hideMark/>
          </w:tcPr>
          <w:p w14:paraId="6BE01E85" w14:textId="77777777" w:rsidR="0043376B" w:rsidRPr="00A55A08" w:rsidRDefault="0043376B" w:rsidP="0043376B">
            <w:pPr>
              <w:tabs>
                <w:tab w:val="clear" w:pos="993"/>
              </w:tabs>
              <w:spacing w:after="0"/>
              <w:ind w:left="0" w:firstLine="0"/>
              <w:jc w:val="left"/>
              <w:rPr>
                <w:rFonts w:ascii="Times New Roman" w:hAnsi="Times New Roman" w:cs="Times New Roman"/>
                <w:color w:val="000000"/>
                <w:sz w:val="22"/>
                <w:szCs w:val="22"/>
                <w:lang w:eastAsia="tr-TR"/>
              </w:rPr>
            </w:pPr>
            <w:r w:rsidRPr="00A55A08">
              <w:rPr>
                <w:rFonts w:ascii="Times New Roman" w:hAnsi="Times New Roman" w:cs="Times New Roman"/>
                <w:color w:val="000000"/>
                <w:sz w:val="22"/>
                <w:szCs w:val="22"/>
                <w:lang w:eastAsia="tr-TR"/>
              </w:rPr>
              <w:t>Ambulans (Tıbbi donanımlı)</w:t>
            </w:r>
          </w:p>
        </w:tc>
        <w:tc>
          <w:tcPr>
            <w:tcW w:w="1585" w:type="dxa"/>
            <w:tcBorders>
              <w:top w:val="single" w:sz="4" w:space="0" w:color="auto"/>
              <w:left w:val="nil"/>
              <w:bottom w:val="single" w:sz="4" w:space="0" w:color="auto"/>
              <w:right w:val="single" w:sz="4" w:space="0" w:color="auto"/>
            </w:tcBorders>
            <w:shd w:val="clear" w:color="auto" w:fill="auto"/>
            <w:noWrap/>
          </w:tcPr>
          <w:p w14:paraId="0FFFC28A" w14:textId="65EAE823"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D641C4">
              <w:rPr>
                <w:rFonts w:ascii="Times New Roman" w:hAnsi="Times New Roman" w:cs="Times New Roman"/>
                <w:sz w:val="22"/>
              </w:rPr>
              <w:t>244.050</w:t>
            </w:r>
          </w:p>
        </w:tc>
        <w:tc>
          <w:tcPr>
            <w:tcW w:w="1570" w:type="dxa"/>
            <w:tcBorders>
              <w:top w:val="single" w:sz="4" w:space="0" w:color="auto"/>
              <w:left w:val="single" w:sz="4" w:space="0" w:color="auto"/>
              <w:bottom w:val="single" w:sz="4" w:space="0" w:color="auto"/>
              <w:right w:val="single" w:sz="4" w:space="0" w:color="auto"/>
            </w:tcBorders>
            <w:shd w:val="clear" w:color="auto" w:fill="auto"/>
            <w:noWrap/>
          </w:tcPr>
          <w:p w14:paraId="61D6E31A" w14:textId="7FD87ED2"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626F22">
              <w:rPr>
                <w:rFonts w:ascii="Times New Roman" w:hAnsi="Times New Roman" w:cs="Times New Roman"/>
                <w:sz w:val="22"/>
              </w:rPr>
              <w:t>258.450</w:t>
            </w:r>
          </w:p>
        </w:tc>
        <w:tc>
          <w:tcPr>
            <w:tcW w:w="1643" w:type="dxa"/>
            <w:tcBorders>
              <w:top w:val="single" w:sz="4" w:space="0" w:color="auto"/>
              <w:left w:val="single" w:sz="4" w:space="0" w:color="auto"/>
              <w:bottom w:val="single" w:sz="4" w:space="0" w:color="auto"/>
              <w:right w:val="single" w:sz="4" w:space="0" w:color="auto"/>
            </w:tcBorders>
            <w:shd w:val="clear" w:color="auto" w:fill="auto"/>
            <w:noWrap/>
          </w:tcPr>
          <w:p w14:paraId="0BD3346A" w14:textId="2F864503"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083D2E">
              <w:rPr>
                <w:rFonts w:ascii="Times New Roman" w:hAnsi="Times New Roman" w:cs="Times New Roman"/>
                <w:sz w:val="22"/>
              </w:rPr>
              <w:t>278.250</w:t>
            </w:r>
          </w:p>
        </w:tc>
      </w:tr>
      <w:tr w:rsidR="0043376B" w:rsidRPr="0020730B" w14:paraId="5D891919" w14:textId="77777777" w:rsidTr="00C76E59">
        <w:trPr>
          <w:trHeight w:val="1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654B9ED" w14:textId="77777777" w:rsidR="0043376B" w:rsidRPr="00A55A08" w:rsidRDefault="0043376B" w:rsidP="0043376B">
            <w:pPr>
              <w:tabs>
                <w:tab w:val="clear" w:pos="993"/>
              </w:tabs>
              <w:spacing w:after="0"/>
              <w:ind w:left="0" w:firstLine="0"/>
              <w:jc w:val="left"/>
              <w:rPr>
                <w:rFonts w:ascii="Times New Roman" w:hAnsi="Times New Roman" w:cs="Times New Roman"/>
                <w:color w:val="000000"/>
                <w:sz w:val="22"/>
                <w:szCs w:val="22"/>
                <w:lang w:eastAsia="tr-TR"/>
              </w:rPr>
            </w:pPr>
            <w:r w:rsidRPr="00A55A08">
              <w:rPr>
                <w:rFonts w:ascii="Times New Roman" w:hAnsi="Times New Roman" w:cs="Times New Roman"/>
                <w:color w:val="000000"/>
                <w:sz w:val="22"/>
                <w:szCs w:val="22"/>
                <w:lang w:eastAsia="tr-TR"/>
              </w:rPr>
              <w:t>16-</w:t>
            </w:r>
          </w:p>
        </w:tc>
        <w:tc>
          <w:tcPr>
            <w:tcW w:w="4277" w:type="dxa"/>
            <w:tcBorders>
              <w:top w:val="nil"/>
              <w:left w:val="nil"/>
              <w:bottom w:val="single" w:sz="4" w:space="0" w:color="auto"/>
              <w:right w:val="single" w:sz="4" w:space="0" w:color="auto"/>
            </w:tcBorders>
            <w:shd w:val="clear" w:color="auto" w:fill="auto"/>
            <w:noWrap/>
            <w:vAlign w:val="center"/>
            <w:hideMark/>
          </w:tcPr>
          <w:p w14:paraId="6B6D7DF4" w14:textId="77777777" w:rsidR="0043376B" w:rsidRPr="00A55A08" w:rsidRDefault="0043376B" w:rsidP="0043376B">
            <w:pPr>
              <w:tabs>
                <w:tab w:val="clear" w:pos="993"/>
              </w:tabs>
              <w:spacing w:after="0"/>
              <w:ind w:left="0" w:firstLine="0"/>
              <w:jc w:val="left"/>
              <w:rPr>
                <w:rFonts w:ascii="Times New Roman" w:hAnsi="Times New Roman" w:cs="Times New Roman"/>
                <w:color w:val="000000"/>
                <w:sz w:val="22"/>
                <w:szCs w:val="22"/>
                <w:lang w:eastAsia="tr-TR"/>
              </w:rPr>
            </w:pPr>
            <w:r w:rsidRPr="00A55A08">
              <w:rPr>
                <w:rFonts w:ascii="Times New Roman" w:hAnsi="Times New Roman" w:cs="Times New Roman"/>
                <w:color w:val="000000"/>
                <w:sz w:val="22"/>
                <w:szCs w:val="22"/>
                <w:lang w:eastAsia="tr-TR"/>
              </w:rPr>
              <w:t>Ambulans (Arazi hizmetleri için)</w:t>
            </w:r>
          </w:p>
        </w:tc>
        <w:tc>
          <w:tcPr>
            <w:tcW w:w="1585" w:type="dxa"/>
            <w:tcBorders>
              <w:top w:val="single" w:sz="4" w:space="0" w:color="auto"/>
              <w:left w:val="nil"/>
              <w:bottom w:val="single" w:sz="4" w:space="0" w:color="auto"/>
              <w:right w:val="single" w:sz="4" w:space="0" w:color="auto"/>
            </w:tcBorders>
            <w:shd w:val="clear" w:color="auto" w:fill="auto"/>
            <w:noWrap/>
          </w:tcPr>
          <w:p w14:paraId="6285F712" w14:textId="4D124E58"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D641C4">
              <w:rPr>
                <w:rFonts w:ascii="Times New Roman" w:hAnsi="Times New Roman" w:cs="Times New Roman"/>
                <w:sz w:val="22"/>
              </w:rPr>
              <w:t>305.650</w:t>
            </w:r>
          </w:p>
        </w:tc>
        <w:tc>
          <w:tcPr>
            <w:tcW w:w="1570" w:type="dxa"/>
            <w:tcBorders>
              <w:top w:val="single" w:sz="4" w:space="0" w:color="auto"/>
              <w:left w:val="single" w:sz="4" w:space="0" w:color="auto"/>
              <w:bottom w:val="single" w:sz="4" w:space="0" w:color="auto"/>
              <w:right w:val="single" w:sz="4" w:space="0" w:color="auto"/>
            </w:tcBorders>
            <w:shd w:val="clear" w:color="auto" w:fill="auto"/>
            <w:noWrap/>
          </w:tcPr>
          <w:p w14:paraId="48644A13" w14:textId="52546008"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626F22">
              <w:rPr>
                <w:rFonts w:ascii="Times New Roman" w:hAnsi="Times New Roman" w:cs="Times New Roman"/>
                <w:sz w:val="22"/>
              </w:rPr>
              <w:t>323.700</w:t>
            </w:r>
          </w:p>
        </w:tc>
        <w:tc>
          <w:tcPr>
            <w:tcW w:w="1643" w:type="dxa"/>
            <w:tcBorders>
              <w:top w:val="single" w:sz="4" w:space="0" w:color="auto"/>
              <w:left w:val="single" w:sz="4" w:space="0" w:color="auto"/>
              <w:bottom w:val="single" w:sz="4" w:space="0" w:color="auto"/>
              <w:right w:val="single" w:sz="4" w:space="0" w:color="auto"/>
            </w:tcBorders>
            <w:shd w:val="clear" w:color="auto" w:fill="auto"/>
            <w:noWrap/>
          </w:tcPr>
          <w:p w14:paraId="4A7AA141" w14:textId="09F4F97D"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083D2E">
              <w:rPr>
                <w:rFonts w:ascii="Times New Roman" w:hAnsi="Times New Roman" w:cs="Times New Roman"/>
                <w:sz w:val="22"/>
              </w:rPr>
              <w:t>348.500</w:t>
            </w:r>
          </w:p>
        </w:tc>
      </w:tr>
      <w:tr w:rsidR="0043376B" w:rsidRPr="0020730B" w14:paraId="116B215B" w14:textId="77777777" w:rsidTr="00C76E59">
        <w:trPr>
          <w:trHeight w:val="1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F94AFCB" w14:textId="77777777" w:rsidR="0043376B" w:rsidRPr="00A55A08" w:rsidRDefault="0043376B" w:rsidP="0043376B">
            <w:pPr>
              <w:tabs>
                <w:tab w:val="clear" w:pos="993"/>
              </w:tabs>
              <w:spacing w:after="0"/>
              <w:ind w:left="0" w:firstLine="0"/>
              <w:jc w:val="left"/>
              <w:rPr>
                <w:rFonts w:ascii="Times New Roman" w:hAnsi="Times New Roman" w:cs="Times New Roman"/>
                <w:color w:val="000000"/>
                <w:sz w:val="22"/>
                <w:szCs w:val="22"/>
                <w:lang w:eastAsia="tr-TR"/>
              </w:rPr>
            </w:pPr>
            <w:r w:rsidRPr="00A55A08">
              <w:rPr>
                <w:rFonts w:ascii="Times New Roman" w:hAnsi="Times New Roman" w:cs="Times New Roman"/>
                <w:color w:val="000000"/>
                <w:sz w:val="22"/>
                <w:szCs w:val="22"/>
                <w:lang w:eastAsia="tr-TR"/>
              </w:rPr>
              <w:t>17-</w:t>
            </w:r>
          </w:p>
        </w:tc>
        <w:tc>
          <w:tcPr>
            <w:tcW w:w="4277" w:type="dxa"/>
            <w:tcBorders>
              <w:top w:val="nil"/>
              <w:left w:val="nil"/>
              <w:bottom w:val="single" w:sz="4" w:space="0" w:color="auto"/>
              <w:right w:val="single" w:sz="4" w:space="0" w:color="auto"/>
            </w:tcBorders>
            <w:shd w:val="clear" w:color="auto" w:fill="auto"/>
            <w:noWrap/>
            <w:vAlign w:val="center"/>
            <w:hideMark/>
          </w:tcPr>
          <w:p w14:paraId="3628E52D" w14:textId="77777777" w:rsidR="0043376B" w:rsidRPr="00A55A08" w:rsidRDefault="0043376B" w:rsidP="0043376B">
            <w:pPr>
              <w:tabs>
                <w:tab w:val="clear" w:pos="993"/>
              </w:tabs>
              <w:spacing w:after="0"/>
              <w:ind w:left="0" w:firstLine="0"/>
              <w:jc w:val="left"/>
              <w:rPr>
                <w:rFonts w:ascii="Times New Roman" w:hAnsi="Times New Roman" w:cs="Times New Roman"/>
                <w:color w:val="000000"/>
                <w:sz w:val="22"/>
                <w:szCs w:val="22"/>
                <w:lang w:eastAsia="tr-TR"/>
              </w:rPr>
            </w:pPr>
            <w:r w:rsidRPr="00A55A08">
              <w:rPr>
                <w:rFonts w:ascii="Times New Roman" w:hAnsi="Times New Roman" w:cs="Times New Roman"/>
                <w:color w:val="000000"/>
                <w:sz w:val="22"/>
                <w:szCs w:val="22"/>
                <w:lang w:eastAsia="tr-TR"/>
              </w:rPr>
              <w:t>Pick-up (Kamyonet, cenaze arabası yapılmak üzere)</w:t>
            </w:r>
          </w:p>
        </w:tc>
        <w:tc>
          <w:tcPr>
            <w:tcW w:w="1585" w:type="dxa"/>
            <w:tcBorders>
              <w:top w:val="single" w:sz="4" w:space="0" w:color="auto"/>
              <w:left w:val="nil"/>
              <w:bottom w:val="single" w:sz="4" w:space="0" w:color="auto"/>
              <w:right w:val="single" w:sz="4" w:space="0" w:color="auto"/>
            </w:tcBorders>
            <w:shd w:val="clear" w:color="auto" w:fill="auto"/>
            <w:noWrap/>
          </w:tcPr>
          <w:p w14:paraId="59ECAE83" w14:textId="1613D713"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D641C4">
              <w:rPr>
                <w:rFonts w:ascii="Times New Roman" w:hAnsi="Times New Roman" w:cs="Times New Roman"/>
                <w:sz w:val="22"/>
              </w:rPr>
              <w:t>107.300</w:t>
            </w:r>
          </w:p>
        </w:tc>
        <w:tc>
          <w:tcPr>
            <w:tcW w:w="1570" w:type="dxa"/>
            <w:tcBorders>
              <w:top w:val="single" w:sz="4" w:space="0" w:color="auto"/>
              <w:left w:val="single" w:sz="4" w:space="0" w:color="auto"/>
              <w:bottom w:val="single" w:sz="4" w:space="0" w:color="auto"/>
              <w:right w:val="single" w:sz="4" w:space="0" w:color="auto"/>
            </w:tcBorders>
            <w:shd w:val="clear" w:color="auto" w:fill="auto"/>
            <w:noWrap/>
          </w:tcPr>
          <w:p w14:paraId="67EFB626" w14:textId="122EC341"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626F22">
              <w:rPr>
                <w:rFonts w:ascii="Times New Roman" w:hAnsi="Times New Roman" w:cs="Times New Roman"/>
                <w:sz w:val="22"/>
              </w:rPr>
              <w:t>113.600</w:t>
            </w:r>
          </w:p>
        </w:tc>
        <w:tc>
          <w:tcPr>
            <w:tcW w:w="1643" w:type="dxa"/>
            <w:tcBorders>
              <w:top w:val="single" w:sz="4" w:space="0" w:color="auto"/>
              <w:left w:val="single" w:sz="4" w:space="0" w:color="auto"/>
              <w:bottom w:val="single" w:sz="4" w:space="0" w:color="auto"/>
              <w:right w:val="single" w:sz="4" w:space="0" w:color="auto"/>
            </w:tcBorders>
            <w:shd w:val="clear" w:color="auto" w:fill="auto"/>
            <w:noWrap/>
          </w:tcPr>
          <w:p w14:paraId="722BB27C" w14:textId="270555CE"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083D2E">
              <w:rPr>
                <w:rFonts w:ascii="Times New Roman" w:hAnsi="Times New Roman" w:cs="Times New Roman"/>
                <w:sz w:val="22"/>
              </w:rPr>
              <w:t>122.350</w:t>
            </w:r>
          </w:p>
        </w:tc>
      </w:tr>
      <w:tr w:rsidR="0043376B" w:rsidRPr="0020730B" w14:paraId="0998B7DF" w14:textId="77777777" w:rsidTr="00C76E59">
        <w:trPr>
          <w:trHeight w:val="1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5EB5F86" w14:textId="77777777" w:rsidR="0043376B" w:rsidRPr="00A55A08" w:rsidRDefault="0043376B" w:rsidP="0043376B">
            <w:pPr>
              <w:tabs>
                <w:tab w:val="clear" w:pos="993"/>
              </w:tabs>
              <w:spacing w:after="0"/>
              <w:ind w:left="0" w:firstLine="0"/>
              <w:jc w:val="left"/>
              <w:rPr>
                <w:rFonts w:ascii="Times New Roman" w:hAnsi="Times New Roman" w:cs="Times New Roman"/>
                <w:color w:val="000000"/>
                <w:sz w:val="22"/>
                <w:szCs w:val="22"/>
                <w:lang w:eastAsia="tr-TR"/>
              </w:rPr>
            </w:pPr>
            <w:r w:rsidRPr="00A55A08">
              <w:rPr>
                <w:rFonts w:ascii="Times New Roman" w:hAnsi="Times New Roman" w:cs="Times New Roman"/>
                <w:color w:val="000000"/>
                <w:sz w:val="22"/>
                <w:szCs w:val="22"/>
                <w:lang w:eastAsia="tr-TR"/>
              </w:rPr>
              <w:t>18-</w:t>
            </w:r>
          </w:p>
        </w:tc>
        <w:tc>
          <w:tcPr>
            <w:tcW w:w="4277" w:type="dxa"/>
            <w:tcBorders>
              <w:top w:val="nil"/>
              <w:left w:val="nil"/>
              <w:bottom w:val="single" w:sz="4" w:space="0" w:color="auto"/>
              <w:right w:val="single" w:sz="4" w:space="0" w:color="auto"/>
            </w:tcBorders>
            <w:shd w:val="clear" w:color="auto" w:fill="auto"/>
            <w:noWrap/>
            <w:vAlign w:val="center"/>
            <w:hideMark/>
          </w:tcPr>
          <w:p w14:paraId="41BC6BC0" w14:textId="77777777" w:rsidR="0043376B" w:rsidRPr="00A55A08" w:rsidRDefault="0043376B" w:rsidP="0043376B">
            <w:pPr>
              <w:tabs>
                <w:tab w:val="clear" w:pos="993"/>
              </w:tabs>
              <w:spacing w:after="0"/>
              <w:ind w:left="0" w:firstLine="0"/>
              <w:jc w:val="left"/>
              <w:rPr>
                <w:rFonts w:ascii="Times New Roman" w:hAnsi="Times New Roman" w:cs="Times New Roman"/>
                <w:color w:val="000000"/>
                <w:sz w:val="22"/>
                <w:szCs w:val="22"/>
                <w:lang w:eastAsia="tr-TR"/>
              </w:rPr>
            </w:pPr>
            <w:r w:rsidRPr="00A55A08">
              <w:rPr>
                <w:rFonts w:ascii="Times New Roman" w:hAnsi="Times New Roman" w:cs="Times New Roman"/>
                <w:color w:val="000000"/>
                <w:sz w:val="22"/>
                <w:szCs w:val="22"/>
                <w:lang w:eastAsia="tr-TR"/>
              </w:rPr>
              <w:t>Motorsiklet (En fazla 600 cc.lik)</w:t>
            </w:r>
          </w:p>
        </w:tc>
        <w:tc>
          <w:tcPr>
            <w:tcW w:w="1585" w:type="dxa"/>
            <w:tcBorders>
              <w:top w:val="single" w:sz="4" w:space="0" w:color="auto"/>
              <w:left w:val="nil"/>
              <w:bottom w:val="single" w:sz="4" w:space="0" w:color="auto"/>
              <w:right w:val="single" w:sz="4" w:space="0" w:color="auto"/>
            </w:tcBorders>
            <w:shd w:val="clear" w:color="auto" w:fill="auto"/>
            <w:noWrap/>
          </w:tcPr>
          <w:p w14:paraId="747E76F2" w14:textId="12B9745D"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D641C4">
              <w:rPr>
                <w:rFonts w:ascii="Times New Roman" w:hAnsi="Times New Roman" w:cs="Times New Roman"/>
                <w:sz w:val="22"/>
              </w:rPr>
              <w:t>16.350</w:t>
            </w:r>
          </w:p>
        </w:tc>
        <w:tc>
          <w:tcPr>
            <w:tcW w:w="1570" w:type="dxa"/>
            <w:tcBorders>
              <w:top w:val="single" w:sz="4" w:space="0" w:color="auto"/>
              <w:left w:val="single" w:sz="4" w:space="0" w:color="auto"/>
              <w:bottom w:val="single" w:sz="4" w:space="0" w:color="auto"/>
              <w:right w:val="single" w:sz="4" w:space="0" w:color="auto"/>
            </w:tcBorders>
            <w:shd w:val="clear" w:color="auto" w:fill="auto"/>
            <w:noWrap/>
          </w:tcPr>
          <w:p w14:paraId="32A605B8" w14:textId="6FB1D3EC"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626F22">
              <w:rPr>
                <w:rFonts w:ascii="Times New Roman" w:hAnsi="Times New Roman" w:cs="Times New Roman"/>
                <w:sz w:val="22"/>
              </w:rPr>
              <w:t>17.350</w:t>
            </w:r>
          </w:p>
        </w:tc>
        <w:tc>
          <w:tcPr>
            <w:tcW w:w="1643" w:type="dxa"/>
            <w:tcBorders>
              <w:top w:val="single" w:sz="4" w:space="0" w:color="auto"/>
              <w:left w:val="single" w:sz="4" w:space="0" w:color="auto"/>
              <w:bottom w:val="single" w:sz="4" w:space="0" w:color="auto"/>
              <w:right w:val="single" w:sz="4" w:space="0" w:color="auto"/>
            </w:tcBorders>
            <w:shd w:val="clear" w:color="auto" w:fill="auto"/>
            <w:noWrap/>
          </w:tcPr>
          <w:p w14:paraId="26363B96" w14:textId="141BF129"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083D2E">
              <w:rPr>
                <w:rFonts w:ascii="Times New Roman" w:hAnsi="Times New Roman" w:cs="Times New Roman"/>
                <w:sz w:val="22"/>
              </w:rPr>
              <w:t>18.650</w:t>
            </w:r>
          </w:p>
        </w:tc>
      </w:tr>
      <w:tr w:rsidR="0043376B" w:rsidRPr="0020730B" w14:paraId="623553EA" w14:textId="77777777" w:rsidTr="00C76E59">
        <w:trPr>
          <w:trHeight w:val="1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2D29956" w14:textId="77777777" w:rsidR="0043376B" w:rsidRPr="00A55A08" w:rsidRDefault="0043376B" w:rsidP="0043376B">
            <w:pPr>
              <w:tabs>
                <w:tab w:val="clear" w:pos="993"/>
              </w:tabs>
              <w:spacing w:after="0"/>
              <w:ind w:left="0" w:firstLine="0"/>
              <w:jc w:val="left"/>
              <w:rPr>
                <w:rFonts w:ascii="Times New Roman" w:hAnsi="Times New Roman" w:cs="Times New Roman"/>
                <w:color w:val="000000"/>
                <w:sz w:val="22"/>
                <w:szCs w:val="22"/>
                <w:lang w:eastAsia="tr-TR"/>
              </w:rPr>
            </w:pPr>
            <w:r w:rsidRPr="00A55A08">
              <w:rPr>
                <w:rFonts w:ascii="Times New Roman" w:hAnsi="Times New Roman" w:cs="Times New Roman"/>
                <w:color w:val="000000"/>
                <w:sz w:val="22"/>
                <w:szCs w:val="22"/>
                <w:lang w:eastAsia="tr-TR"/>
              </w:rPr>
              <w:t>19-</w:t>
            </w:r>
          </w:p>
        </w:tc>
        <w:tc>
          <w:tcPr>
            <w:tcW w:w="4277" w:type="dxa"/>
            <w:tcBorders>
              <w:top w:val="nil"/>
              <w:left w:val="nil"/>
              <w:bottom w:val="single" w:sz="4" w:space="0" w:color="auto"/>
              <w:right w:val="single" w:sz="4" w:space="0" w:color="auto"/>
            </w:tcBorders>
            <w:shd w:val="clear" w:color="auto" w:fill="auto"/>
            <w:noWrap/>
            <w:vAlign w:val="center"/>
            <w:hideMark/>
          </w:tcPr>
          <w:p w14:paraId="24516258" w14:textId="77777777" w:rsidR="0043376B" w:rsidRPr="00A55A08" w:rsidRDefault="0043376B" w:rsidP="0043376B">
            <w:pPr>
              <w:tabs>
                <w:tab w:val="clear" w:pos="993"/>
              </w:tabs>
              <w:spacing w:after="0"/>
              <w:ind w:left="0" w:firstLine="0"/>
              <w:jc w:val="left"/>
              <w:rPr>
                <w:rFonts w:ascii="Times New Roman" w:hAnsi="Times New Roman" w:cs="Times New Roman"/>
                <w:color w:val="000000"/>
                <w:sz w:val="22"/>
                <w:szCs w:val="22"/>
                <w:lang w:eastAsia="tr-TR"/>
              </w:rPr>
            </w:pPr>
            <w:r w:rsidRPr="00A55A08">
              <w:rPr>
                <w:rFonts w:ascii="Times New Roman" w:hAnsi="Times New Roman" w:cs="Times New Roman"/>
                <w:color w:val="000000"/>
                <w:sz w:val="22"/>
                <w:szCs w:val="22"/>
                <w:lang w:eastAsia="tr-TR"/>
              </w:rPr>
              <w:t>Motorsiklet (En az 601 cc.lik)</w:t>
            </w:r>
          </w:p>
        </w:tc>
        <w:tc>
          <w:tcPr>
            <w:tcW w:w="1585" w:type="dxa"/>
            <w:tcBorders>
              <w:top w:val="single" w:sz="4" w:space="0" w:color="auto"/>
              <w:left w:val="nil"/>
              <w:bottom w:val="single" w:sz="4" w:space="0" w:color="auto"/>
              <w:right w:val="single" w:sz="4" w:space="0" w:color="auto"/>
            </w:tcBorders>
            <w:shd w:val="clear" w:color="auto" w:fill="auto"/>
            <w:noWrap/>
          </w:tcPr>
          <w:p w14:paraId="6136853C" w14:textId="0EFF5F14"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D641C4">
              <w:rPr>
                <w:rFonts w:ascii="Times New Roman" w:hAnsi="Times New Roman" w:cs="Times New Roman"/>
                <w:sz w:val="22"/>
              </w:rPr>
              <w:t>39.300</w:t>
            </w:r>
          </w:p>
        </w:tc>
        <w:tc>
          <w:tcPr>
            <w:tcW w:w="1570" w:type="dxa"/>
            <w:tcBorders>
              <w:top w:val="single" w:sz="4" w:space="0" w:color="auto"/>
              <w:left w:val="single" w:sz="4" w:space="0" w:color="auto"/>
              <w:bottom w:val="single" w:sz="4" w:space="0" w:color="auto"/>
              <w:right w:val="single" w:sz="4" w:space="0" w:color="auto"/>
            </w:tcBorders>
            <w:shd w:val="clear" w:color="auto" w:fill="auto"/>
            <w:noWrap/>
          </w:tcPr>
          <w:p w14:paraId="03A242A4" w14:textId="75EF4A0B"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626F22">
              <w:rPr>
                <w:rFonts w:ascii="Times New Roman" w:hAnsi="Times New Roman" w:cs="Times New Roman"/>
                <w:sz w:val="22"/>
              </w:rPr>
              <w:t>41.600</w:t>
            </w:r>
          </w:p>
        </w:tc>
        <w:tc>
          <w:tcPr>
            <w:tcW w:w="1643" w:type="dxa"/>
            <w:tcBorders>
              <w:top w:val="single" w:sz="4" w:space="0" w:color="auto"/>
              <w:left w:val="single" w:sz="4" w:space="0" w:color="auto"/>
              <w:bottom w:val="single" w:sz="4" w:space="0" w:color="auto"/>
              <w:right w:val="single" w:sz="4" w:space="0" w:color="auto"/>
            </w:tcBorders>
            <w:shd w:val="clear" w:color="auto" w:fill="auto"/>
            <w:noWrap/>
          </w:tcPr>
          <w:p w14:paraId="02E33A04" w14:textId="77F888A5"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083D2E">
              <w:rPr>
                <w:rFonts w:ascii="Times New Roman" w:hAnsi="Times New Roman" w:cs="Times New Roman"/>
                <w:sz w:val="22"/>
              </w:rPr>
              <w:t>44.800</w:t>
            </w:r>
          </w:p>
        </w:tc>
      </w:tr>
      <w:tr w:rsidR="0043376B" w:rsidRPr="0020730B" w14:paraId="5FCB7CEF" w14:textId="77777777" w:rsidTr="00C76E59">
        <w:trPr>
          <w:trHeight w:val="1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2E11526" w14:textId="77777777" w:rsidR="0043376B" w:rsidRPr="00A55A08" w:rsidRDefault="0043376B" w:rsidP="0043376B">
            <w:pPr>
              <w:tabs>
                <w:tab w:val="clear" w:pos="993"/>
              </w:tabs>
              <w:spacing w:after="0"/>
              <w:ind w:left="0" w:firstLine="0"/>
              <w:jc w:val="left"/>
              <w:rPr>
                <w:rFonts w:ascii="Times New Roman" w:hAnsi="Times New Roman" w:cs="Times New Roman"/>
                <w:color w:val="000000"/>
                <w:sz w:val="22"/>
                <w:szCs w:val="22"/>
                <w:lang w:eastAsia="tr-TR"/>
              </w:rPr>
            </w:pPr>
            <w:r w:rsidRPr="00A55A08">
              <w:rPr>
                <w:rFonts w:ascii="Times New Roman" w:hAnsi="Times New Roman" w:cs="Times New Roman"/>
                <w:color w:val="000000"/>
                <w:sz w:val="22"/>
                <w:szCs w:val="22"/>
                <w:lang w:eastAsia="tr-TR"/>
              </w:rPr>
              <w:t>20-</w:t>
            </w:r>
          </w:p>
        </w:tc>
        <w:tc>
          <w:tcPr>
            <w:tcW w:w="4277" w:type="dxa"/>
            <w:tcBorders>
              <w:top w:val="nil"/>
              <w:left w:val="nil"/>
              <w:bottom w:val="single" w:sz="4" w:space="0" w:color="auto"/>
              <w:right w:val="single" w:sz="4" w:space="0" w:color="auto"/>
            </w:tcBorders>
            <w:shd w:val="clear" w:color="auto" w:fill="auto"/>
            <w:noWrap/>
            <w:vAlign w:val="center"/>
            <w:hideMark/>
          </w:tcPr>
          <w:p w14:paraId="7FF514D0" w14:textId="77777777" w:rsidR="0043376B" w:rsidRPr="00A55A08" w:rsidRDefault="0043376B" w:rsidP="0043376B">
            <w:pPr>
              <w:tabs>
                <w:tab w:val="clear" w:pos="993"/>
              </w:tabs>
              <w:spacing w:after="0"/>
              <w:ind w:left="0" w:firstLine="0"/>
              <w:jc w:val="left"/>
              <w:rPr>
                <w:rFonts w:ascii="Times New Roman" w:hAnsi="Times New Roman" w:cs="Times New Roman"/>
                <w:color w:val="000000"/>
                <w:sz w:val="22"/>
                <w:szCs w:val="22"/>
                <w:lang w:eastAsia="tr-TR"/>
              </w:rPr>
            </w:pPr>
            <w:r w:rsidRPr="00A55A08">
              <w:rPr>
                <w:rFonts w:ascii="Times New Roman" w:hAnsi="Times New Roman" w:cs="Times New Roman"/>
                <w:color w:val="000000"/>
                <w:sz w:val="22"/>
                <w:szCs w:val="22"/>
                <w:lang w:eastAsia="tr-TR"/>
              </w:rPr>
              <w:t>Bisiklet</w:t>
            </w:r>
          </w:p>
        </w:tc>
        <w:tc>
          <w:tcPr>
            <w:tcW w:w="1585" w:type="dxa"/>
            <w:tcBorders>
              <w:top w:val="single" w:sz="4" w:space="0" w:color="auto"/>
              <w:left w:val="nil"/>
              <w:bottom w:val="single" w:sz="4" w:space="0" w:color="auto"/>
              <w:right w:val="single" w:sz="4" w:space="0" w:color="auto"/>
            </w:tcBorders>
            <w:shd w:val="clear" w:color="auto" w:fill="auto"/>
            <w:noWrap/>
          </w:tcPr>
          <w:p w14:paraId="782C70BC" w14:textId="149F1D80"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D641C4">
              <w:rPr>
                <w:rFonts w:ascii="Times New Roman" w:hAnsi="Times New Roman" w:cs="Times New Roman"/>
                <w:sz w:val="22"/>
              </w:rPr>
              <w:t>3.700</w:t>
            </w:r>
          </w:p>
        </w:tc>
        <w:tc>
          <w:tcPr>
            <w:tcW w:w="1570" w:type="dxa"/>
            <w:tcBorders>
              <w:top w:val="single" w:sz="4" w:space="0" w:color="auto"/>
              <w:left w:val="single" w:sz="4" w:space="0" w:color="auto"/>
              <w:bottom w:val="single" w:sz="4" w:space="0" w:color="auto"/>
              <w:right w:val="single" w:sz="4" w:space="0" w:color="auto"/>
            </w:tcBorders>
            <w:shd w:val="clear" w:color="auto" w:fill="auto"/>
            <w:noWrap/>
          </w:tcPr>
          <w:p w14:paraId="5BEDE231" w14:textId="373B7F35"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626F22">
              <w:rPr>
                <w:rFonts w:ascii="Times New Roman" w:hAnsi="Times New Roman" w:cs="Times New Roman"/>
                <w:sz w:val="22"/>
              </w:rPr>
              <w:t>3.900</w:t>
            </w:r>
          </w:p>
        </w:tc>
        <w:tc>
          <w:tcPr>
            <w:tcW w:w="1643" w:type="dxa"/>
            <w:tcBorders>
              <w:top w:val="single" w:sz="4" w:space="0" w:color="auto"/>
              <w:left w:val="single" w:sz="4" w:space="0" w:color="auto"/>
              <w:bottom w:val="single" w:sz="4" w:space="0" w:color="auto"/>
              <w:right w:val="single" w:sz="4" w:space="0" w:color="auto"/>
            </w:tcBorders>
            <w:shd w:val="clear" w:color="auto" w:fill="auto"/>
            <w:noWrap/>
          </w:tcPr>
          <w:p w14:paraId="500B626B" w14:textId="008BE794" w:rsidR="0043376B" w:rsidRPr="0020730B" w:rsidRDefault="0043376B" w:rsidP="0043376B">
            <w:pPr>
              <w:tabs>
                <w:tab w:val="clear" w:pos="993"/>
              </w:tabs>
              <w:spacing w:after="0"/>
              <w:ind w:left="0" w:firstLine="0"/>
              <w:jc w:val="center"/>
              <w:rPr>
                <w:rFonts w:ascii="Times New Roman" w:hAnsi="Times New Roman" w:cs="Times New Roman"/>
                <w:sz w:val="22"/>
                <w:szCs w:val="22"/>
                <w:highlight w:val="yellow"/>
              </w:rPr>
            </w:pPr>
            <w:r w:rsidRPr="00083D2E">
              <w:rPr>
                <w:rFonts w:ascii="Times New Roman" w:hAnsi="Times New Roman" w:cs="Times New Roman"/>
                <w:sz w:val="22"/>
              </w:rPr>
              <w:t>4.200</w:t>
            </w:r>
          </w:p>
        </w:tc>
      </w:tr>
      <w:tr w:rsidR="0020730B" w:rsidRPr="00A55A08" w14:paraId="0A7BCBC4" w14:textId="77777777" w:rsidTr="0043376B">
        <w:trPr>
          <w:trHeight w:val="18"/>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84C367" w14:textId="77777777" w:rsidR="0020730B" w:rsidRPr="00A55A08" w:rsidRDefault="0020730B" w:rsidP="0020730B">
            <w:pPr>
              <w:tabs>
                <w:tab w:val="clear" w:pos="993"/>
              </w:tabs>
              <w:spacing w:after="0"/>
              <w:ind w:left="0" w:firstLine="0"/>
              <w:jc w:val="left"/>
              <w:rPr>
                <w:rFonts w:ascii="Times New Roman" w:hAnsi="Times New Roman" w:cs="Times New Roman"/>
                <w:color w:val="000000"/>
                <w:sz w:val="22"/>
                <w:szCs w:val="22"/>
                <w:lang w:eastAsia="tr-TR"/>
              </w:rPr>
            </w:pPr>
            <w:r w:rsidRPr="00A55A08">
              <w:rPr>
                <w:rFonts w:ascii="Times New Roman" w:hAnsi="Times New Roman" w:cs="Times New Roman"/>
                <w:color w:val="000000"/>
                <w:sz w:val="22"/>
                <w:szCs w:val="22"/>
                <w:lang w:eastAsia="tr-TR"/>
              </w:rPr>
              <w:t>21-a</w:t>
            </w:r>
          </w:p>
        </w:tc>
        <w:tc>
          <w:tcPr>
            <w:tcW w:w="9075"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C491372" w14:textId="77777777" w:rsidR="0020730B" w:rsidRPr="00A55A08" w:rsidRDefault="0020730B" w:rsidP="0020730B">
            <w:pPr>
              <w:tabs>
                <w:tab w:val="clear" w:pos="993"/>
              </w:tabs>
              <w:spacing w:after="0"/>
              <w:ind w:left="0" w:firstLine="0"/>
              <w:jc w:val="left"/>
              <w:rPr>
                <w:rFonts w:ascii="Times New Roman" w:hAnsi="Times New Roman" w:cs="Times New Roman"/>
                <w:color w:val="000000"/>
                <w:sz w:val="22"/>
                <w:szCs w:val="22"/>
                <w:lang w:eastAsia="tr-TR"/>
              </w:rPr>
            </w:pPr>
            <w:r w:rsidRPr="00A55A08">
              <w:rPr>
                <w:rFonts w:ascii="Times New Roman" w:hAnsi="Times New Roman" w:cs="Times New Roman"/>
                <w:color w:val="000000"/>
                <w:sz w:val="22"/>
                <w:szCs w:val="22"/>
                <w:lang w:eastAsia="tr-TR"/>
              </w:rPr>
              <w:t>Güvenlik önlemli binek otomobil (Cinsi ve fiyatı Hazine ve Maliye Bakanlığınca belirlenir.)</w:t>
            </w:r>
          </w:p>
        </w:tc>
      </w:tr>
      <w:tr w:rsidR="0020730B" w:rsidRPr="00A55A08" w14:paraId="1FD2567C" w14:textId="77777777" w:rsidTr="0043376B">
        <w:trPr>
          <w:trHeight w:val="18"/>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44DF64" w14:textId="77777777" w:rsidR="0020730B" w:rsidRPr="00A55A08" w:rsidRDefault="0020730B" w:rsidP="0020730B">
            <w:pPr>
              <w:tabs>
                <w:tab w:val="clear" w:pos="993"/>
              </w:tabs>
              <w:spacing w:after="0"/>
              <w:ind w:left="0" w:firstLine="0"/>
              <w:jc w:val="left"/>
              <w:rPr>
                <w:rFonts w:ascii="Times New Roman" w:hAnsi="Times New Roman" w:cs="Times New Roman"/>
                <w:color w:val="000000"/>
                <w:sz w:val="22"/>
                <w:szCs w:val="22"/>
                <w:lang w:eastAsia="tr-TR"/>
              </w:rPr>
            </w:pPr>
            <w:r w:rsidRPr="00A55A08">
              <w:rPr>
                <w:rFonts w:ascii="Times New Roman" w:hAnsi="Times New Roman" w:cs="Times New Roman"/>
                <w:color w:val="000000"/>
                <w:sz w:val="22"/>
                <w:szCs w:val="22"/>
                <w:lang w:eastAsia="tr-TR"/>
              </w:rPr>
              <w:t>21-b</w:t>
            </w:r>
          </w:p>
        </w:tc>
        <w:tc>
          <w:tcPr>
            <w:tcW w:w="9075"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F3ADA37" w14:textId="77777777" w:rsidR="0020730B" w:rsidRPr="00A55A08" w:rsidRDefault="0020730B" w:rsidP="0020730B">
            <w:pPr>
              <w:tabs>
                <w:tab w:val="clear" w:pos="993"/>
              </w:tabs>
              <w:spacing w:after="0"/>
              <w:ind w:left="0" w:firstLine="0"/>
              <w:jc w:val="left"/>
              <w:rPr>
                <w:rFonts w:ascii="Times New Roman" w:hAnsi="Times New Roman" w:cs="Times New Roman"/>
                <w:color w:val="000000"/>
                <w:sz w:val="22"/>
                <w:szCs w:val="22"/>
                <w:lang w:eastAsia="tr-TR"/>
              </w:rPr>
            </w:pPr>
            <w:r w:rsidRPr="00A55A08">
              <w:rPr>
                <w:rFonts w:ascii="Times New Roman" w:hAnsi="Times New Roman" w:cs="Times New Roman"/>
                <w:color w:val="000000"/>
                <w:sz w:val="22"/>
                <w:szCs w:val="22"/>
                <w:lang w:eastAsia="tr-TR"/>
              </w:rPr>
              <w:t>Güvenlik önlemli servis taşıtı (Cinsi ve fiyatı Hazine ve Maliye Bakanlığınca belirlenir.)</w:t>
            </w:r>
          </w:p>
        </w:tc>
      </w:tr>
      <w:tr w:rsidR="0020730B" w:rsidRPr="00A55A08" w14:paraId="1C6BAEF9" w14:textId="77777777" w:rsidTr="0043376B">
        <w:trPr>
          <w:trHeight w:val="18"/>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4C991A" w14:textId="77777777" w:rsidR="0020730B" w:rsidRPr="00A55A08" w:rsidRDefault="0020730B" w:rsidP="0020730B">
            <w:pPr>
              <w:tabs>
                <w:tab w:val="clear" w:pos="993"/>
              </w:tabs>
              <w:spacing w:after="0"/>
              <w:ind w:left="0" w:firstLine="0"/>
              <w:jc w:val="left"/>
              <w:rPr>
                <w:rFonts w:ascii="Times New Roman" w:hAnsi="Times New Roman" w:cs="Times New Roman"/>
                <w:color w:val="000000"/>
                <w:sz w:val="22"/>
                <w:szCs w:val="22"/>
                <w:lang w:eastAsia="tr-TR"/>
              </w:rPr>
            </w:pPr>
            <w:r w:rsidRPr="00A55A08">
              <w:rPr>
                <w:rFonts w:ascii="Times New Roman" w:hAnsi="Times New Roman" w:cs="Times New Roman"/>
                <w:color w:val="000000"/>
                <w:sz w:val="22"/>
                <w:szCs w:val="22"/>
                <w:lang w:eastAsia="tr-TR"/>
              </w:rPr>
              <w:t>22-</w:t>
            </w:r>
          </w:p>
        </w:tc>
        <w:tc>
          <w:tcPr>
            <w:tcW w:w="9075"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C9A7448" w14:textId="77777777" w:rsidR="0020730B" w:rsidRPr="00A55A08" w:rsidRDefault="0020730B" w:rsidP="0020730B">
            <w:pPr>
              <w:tabs>
                <w:tab w:val="clear" w:pos="993"/>
              </w:tabs>
              <w:spacing w:after="0"/>
              <w:ind w:left="0" w:firstLine="0"/>
              <w:jc w:val="left"/>
              <w:rPr>
                <w:rFonts w:ascii="Times New Roman" w:hAnsi="Times New Roman" w:cs="Times New Roman"/>
                <w:color w:val="000000"/>
                <w:sz w:val="22"/>
                <w:szCs w:val="22"/>
                <w:lang w:eastAsia="tr-TR"/>
              </w:rPr>
            </w:pPr>
            <w:r w:rsidRPr="00A55A08">
              <w:rPr>
                <w:rFonts w:ascii="Times New Roman" w:hAnsi="Times New Roman" w:cs="Times New Roman"/>
                <w:color w:val="000000"/>
                <w:sz w:val="22"/>
                <w:szCs w:val="22"/>
                <w:lang w:eastAsia="tr-TR"/>
              </w:rPr>
              <w:t>Diğer taşıtlar (Cinsi ve fiyatı Hazine ve Maliye Bakanlığınca belirlenir.)</w:t>
            </w:r>
          </w:p>
        </w:tc>
      </w:tr>
    </w:tbl>
    <w:p w14:paraId="6A243E80" w14:textId="77777777" w:rsidR="00A55A08" w:rsidRPr="00A55A08" w:rsidRDefault="00A55A08" w:rsidP="00A55A08">
      <w:pPr>
        <w:tabs>
          <w:tab w:val="clear" w:pos="993"/>
          <w:tab w:val="num" w:pos="1440"/>
        </w:tabs>
        <w:spacing w:after="0"/>
        <w:ind w:left="0" w:firstLine="0"/>
        <w:rPr>
          <w:rFonts w:ascii="Times New Roman" w:hAnsi="Times New Roman" w:cs="Times New Roman"/>
          <w:b/>
          <w:bCs/>
        </w:rPr>
      </w:pPr>
    </w:p>
    <w:p w14:paraId="0B7EAF9C" w14:textId="77777777" w:rsidR="00A55A08" w:rsidRPr="00A55A08" w:rsidRDefault="00A55A08" w:rsidP="00A55A08">
      <w:pPr>
        <w:tabs>
          <w:tab w:val="clear" w:pos="993"/>
        </w:tabs>
        <w:spacing w:after="0"/>
        <w:ind w:left="0" w:right="-318" w:firstLine="0"/>
        <w:rPr>
          <w:rFonts w:ascii="Times New Roman" w:hAnsi="Times New Roman" w:cs="Times New Roman"/>
          <w:sz w:val="18"/>
          <w:szCs w:val="18"/>
        </w:rPr>
      </w:pPr>
      <w:r w:rsidRPr="00A55A08">
        <w:rPr>
          <w:rFonts w:ascii="Times New Roman" w:hAnsi="Times New Roman" w:cs="Times New Roman"/>
          <w:sz w:val="18"/>
          <w:szCs w:val="18"/>
        </w:rPr>
        <w:t>(*)  237 sayılı Taşıt Kanununa ekli (1) sayılı cetvelde yer alan Makamlar ile Devlet Protokol Hizmetlerinde kullanılmak üzere Dışişleri Bakanlığınca satın alınacak taşıtlar için.</w:t>
      </w:r>
    </w:p>
    <w:p w14:paraId="1623B7DC" w14:textId="77777777" w:rsidR="00A55A08" w:rsidRPr="00A55A08" w:rsidRDefault="00A55A08" w:rsidP="00A55A08">
      <w:pPr>
        <w:tabs>
          <w:tab w:val="clear" w:pos="993"/>
        </w:tabs>
        <w:spacing w:after="0"/>
        <w:ind w:left="0" w:right="-318" w:firstLine="0"/>
        <w:rPr>
          <w:rFonts w:ascii="Times New Roman" w:hAnsi="Times New Roman" w:cs="Times New Roman"/>
          <w:sz w:val="18"/>
          <w:szCs w:val="18"/>
        </w:rPr>
      </w:pPr>
      <w:r w:rsidRPr="00A55A08">
        <w:rPr>
          <w:rFonts w:ascii="Times New Roman" w:hAnsi="Times New Roman" w:cs="Times New Roman"/>
          <w:sz w:val="18"/>
          <w:szCs w:val="18"/>
        </w:rPr>
        <w:t>(**) 237 sayılı Taşıt Kanununa ekli (1) sayılı cetvelde yer alan ilk üç sıradaki Makamlar için.</w:t>
      </w:r>
    </w:p>
    <w:p w14:paraId="735131A2" w14:textId="77777777" w:rsidR="00A55A08" w:rsidRPr="00A55A08" w:rsidRDefault="00A55A08" w:rsidP="00A55A08">
      <w:pPr>
        <w:tabs>
          <w:tab w:val="clear" w:pos="993"/>
        </w:tabs>
        <w:spacing w:after="0"/>
        <w:ind w:left="0" w:right="-318" w:firstLine="0"/>
        <w:rPr>
          <w:rFonts w:ascii="Times New Roman" w:hAnsi="Times New Roman" w:cs="Times New Roman"/>
        </w:rPr>
      </w:pPr>
    </w:p>
    <w:tbl>
      <w:tblPr>
        <w:tblpPr w:leftFromText="141" w:rightFromText="141" w:vertAnchor="text" w:horzAnchor="margin" w:tblpXSpec="center" w:tblpY="-404"/>
        <w:tblW w:w="10915" w:type="dxa"/>
        <w:tblCellMar>
          <w:left w:w="70" w:type="dxa"/>
          <w:right w:w="70" w:type="dxa"/>
        </w:tblCellMar>
        <w:tblLook w:val="04A0" w:firstRow="1" w:lastRow="0" w:firstColumn="1" w:lastColumn="0" w:noHBand="0" w:noVBand="1"/>
      </w:tblPr>
      <w:tblGrid>
        <w:gridCol w:w="779"/>
        <w:gridCol w:w="1674"/>
        <w:gridCol w:w="1096"/>
        <w:gridCol w:w="896"/>
        <w:gridCol w:w="892"/>
        <w:gridCol w:w="1127"/>
        <w:gridCol w:w="631"/>
        <w:gridCol w:w="577"/>
        <w:gridCol w:w="763"/>
        <w:gridCol w:w="631"/>
        <w:gridCol w:w="652"/>
        <w:gridCol w:w="1197"/>
      </w:tblGrid>
      <w:tr w:rsidR="00A55A08" w:rsidRPr="00A55A08" w14:paraId="0B410C90" w14:textId="77777777" w:rsidTr="0091436B">
        <w:trPr>
          <w:trHeight w:val="186"/>
        </w:trPr>
        <w:tc>
          <w:tcPr>
            <w:tcW w:w="10915" w:type="dxa"/>
            <w:gridSpan w:val="12"/>
            <w:tcBorders>
              <w:top w:val="nil"/>
              <w:left w:val="nil"/>
              <w:bottom w:val="nil"/>
              <w:right w:val="nil"/>
            </w:tcBorders>
            <w:shd w:val="clear" w:color="auto" w:fill="auto"/>
            <w:noWrap/>
            <w:vAlign w:val="bottom"/>
            <w:hideMark/>
          </w:tcPr>
          <w:p w14:paraId="0B1BDFA1" w14:textId="77777777" w:rsidR="00D613CD" w:rsidRDefault="00D613CD" w:rsidP="00A55A08">
            <w:pPr>
              <w:tabs>
                <w:tab w:val="clear" w:pos="993"/>
              </w:tabs>
              <w:spacing w:after="0"/>
              <w:ind w:left="0" w:firstLine="0"/>
              <w:jc w:val="left"/>
              <w:rPr>
                <w:rFonts w:ascii="Times New Roman" w:hAnsi="Times New Roman" w:cs="Times New Roman"/>
                <w:b/>
                <w:bCs/>
                <w:color w:val="000000"/>
                <w:sz w:val="24"/>
                <w:szCs w:val="24"/>
                <w:lang w:eastAsia="tr-TR"/>
              </w:rPr>
            </w:pPr>
          </w:p>
          <w:p w14:paraId="0CEA1555" w14:textId="49D4FDDD" w:rsidR="00A55A08" w:rsidRPr="00A55A08" w:rsidRDefault="00A55A08" w:rsidP="00A55A08">
            <w:pPr>
              <w:tabs>
                <w:tab w:val="clear" w:pos="993"/>
              </w:tabs>
              <w:spacing w:after="0"/>
              <w:ind w:left="0" w:firstLine="0"/>
              <w:jc w:val="left"/>
              <w:rPr>
                <w:rFonts w:ascii="Times New Roman" w:hAnsi="Times New Roman" w:cs="Times New Roman"/>
                <w:b/>
                <w:bCs/>
                <w:color w:val="000000"/>
                <w:sz w:val="24"/>
                <w:szCs w:val="24"/>
                <w:lang w:eastAsia="tr-TR"/>
              </w:rPr>
            </w:pPr>
            <w:r w:rsidRPr="00A55A08">
              <w:rPr>
                <w:rFonts w:ascii="Times New Roman" w:hAnsi="Times New Roman" w:cs="Times New Roman"/>
                <w:b/>
                <w:bCs/>
                <w:color w:val="000000"/>
                <w:sz w:val="24"/>
                <w:szCs w:val="24"/>
                <w:lang w:eastAsia="tr-TR"/>
              </w:rPr>
              <w:t>EK 6: TAŞIT ENVANTER FORMU</w:t>
            </w:r>
          </w:p>
        </w:tc>
      </w:tr>
      <w:tr w:rsidR="00A55A08" w:rsidRPr="00A55A08" w14:paraId="3E4B672D" w14:textId="77777777" w:rsidTr="0091436B">
        <w:trPr>
          <w:trHeight w:val="157"/>
        </w:trPr>
        <w:tc>
          <w:tcPr>
            <w:tcW w:w="779" w:type="dxa"/>
            <w:tcBorders>
              <w:top w:val="nil"/>
              <w:left w:val="nil"/>
              <w:bottom w:val="nil"/>
              <w:right w:val="nil"/>
            </w:tcBorders>
            <w:shd w:val="clear" w:color="auto" w:fill="auto"/>
            <w:noWrap/>
            <w:vAlign w:val="bottom"/>
            <w:hideMark/>
          </w:tcPr>
          <w:p w14:paraId="598BAA02" w14:textId="77777777" w:rsidR="00A55A08" w:rsidRPr="00A55A08" w:rsidRDefault="00A55A08" w:rsidP="00A55A08">
            <w:pPr>
              <w:tabs>
                <w:tab w:val="clear" w:pos="993"/>
              </w:tabs>
              <w:spacing w:after="0"/>
              <w:ind w:left="0" w:firstLine="0"/>
              <w:jc w:val="center"/>
              <w:rPr>
                <w:rFonts w:ascii="Times New Roman" w:hAnsi="Times New Roman" w:cs="Times New Roman"/>
                <w:b/>
                <w:bCs/>
                <w:color w:val="000000"/>
                <w:lang w:eastAsia="tr-TR"/>
              </w:rPr>
            </w:pPr>
          </w:p>
        </w:tc>
        <w:tc>
          <w:tcPr>
            <w:tcW w:w="1674" w:type="dxa"/>
            <w:tcBorders>
              <w:top w:val="nil"/>
              <w:left w:val="nil"/>
              <w:bottom w:val="nil"/>
              <w:right w:val="nil"/>
            </w:tcBorders>
            <w:shd w:val="clear" w:color="auto" w:fill="auto"/>
            <w:noWrap/>
            <w:vAlign w:val="bottom"/>
            <w:hideMark/>
          </w:tcPr>
          <w:p w14:paraId="5E05E352" w14:textId="77777777" w:rsidR="00A55A08" w:rsidRPr="00A55A08" w:rsidRDefault="00A55A08" w:rsidP="00A55A08">
            <w:pPr>
              <w:tabs>
                <w:tab w:val="clear" w:pos="993"/>
              </w:tabs>
              <w:spacing w:after="0"/>
              <w:ind w:left="0" w:firstLine="0"/>
              <w:jc w:val="left"/>
              <w:rPr>
                <w:rFonts w:ascii="Times New Roman" w:hAnsi="Times New Roman" w:cs="Times New Roman"/>
                <w:lang w:eastAsia="tr-TR"/>
              </w:rPr>
            </w:pPr>
          </w:p>
        </w:tc>
        <w:tc>
          <w:tcPr>
            <w:tcW w:w="1096" w:type="dxa"/>
            <w:tcBorders>
              <w:top w:val="nil"/>
              <w:left w:val="nil"/>
              <w:bottom w:val="nil"/>
              <w:right w:val="nil"/>
            </w:tcBorders>
            <w:shd w:val="clear" w:color="auto" w:fill="auto"/>
            <w:noWrap/>
            <w:vAlign w:val="bottom"/>
            <w:hideMark/>
          </w:tcPr>
          <w:p w14:paraId="22EE9D67" w14:textId="77777777" w:rsidR="00A55A08" w:rsidRPr="00A55A08" w:rsidRDefault="00A55A08" w:rsidP="00A55A08">
            <w:pPr>
              <w:tabs>
                <w:tab w:val="clear" w:pos="993"/>
              </w:tabs>
              <w:spacing w:after="0"/>
              <w:ind w:left="0" w:firstLine="0"/>
              <w:jc w:val="left"/>
              <w:rPr>
                <w:rFonts w:ascii="Times New Roman" w:hAnsi="Times New Roman" w:cs="Times New Roman"/>
                <w:lang w:eastAsia="tr-TR"/>
              </w:rPr>
            </w:pPr>
          </w:p>
        </w:tc>
        <w:tc>
          <w:tcPr>
            <w:tcW w:w="896" w:type="dxa"/>
            <w:tcBorders>
              <w:top w:val="nil"/>
              <w:left w:val="nil"/>
              <w:bottom w:val="nil"/>
              <w:right w:val="nil"/>
            </w:tcBorders>
            <w:shd w:val="clear" w:color="auto" w:fill="auto"/>
            <w:noWrap/>
            <w:vAlign w:val="bottom"/>
            <w:hideMark/>
          </w:tcPr>
          <w:p w14:paraId="37193F60" w14:textId="77777777" w:rsidR="00A55A08" w:rsidRPr="00A55A08" w:rsidRDefault="00A55A08" w:rsidP="00A55A08">
            <w:pPr>
              <w:tabs>
                <w:tab w:val="clear" w:pos="993"/>
              </w:tabs>
              <w:spacing w:after="0"/>
              <w:ind w:left="0" w:firstLine="0"/>
              <w:jc w:val="left"/>
              <w:rPr>
                <w:rFonts w:ascii="Times New Roman" w:hAnsi="Times New Roman" w:cs="Times New Roman"/>
                <w:lang w:eastAsia="tr-TR"/>
              </w:rPr>
            </w:pPr>
          </w:p>
        </w:tc>
        <w:tc>
          <w:tcPr>
            <w:tcW w:w="892" w:type="dxa"/>
            <w:tcBorders>
              <w:top w:val="nil"/>
              <w:left w:val="nil"/>
              <w:bottom w:val="nil"/>
              <w:right w:val="nil"/>
            </w:tcBorders>
            <w:shd w:val="clear" w:color="auto" w:fill="auto"/>
            <w:noWrap/>
            <w:vAlign w:val="bottom"/>
            <w:hideMark/>
          </w:tcPr>
          <w:p w14:paraId="5EA1203D" w14:textId="77777777" w:rsidR="00A55A08" w:rsidRPr="00A55A08" w:rsidRDefault="00A55A08" w:rsidP="00A55A08">
            <w:pPr>
              <w:tabs>
                <w:tab w:val="clear" w:pos="993"/>
              </w:tabs>
              <w:spacing w:after="0"/>
              <w:ind w:left="0" w:firstLine="0"/>
              <w:jc w:val="left"/>
              <w:rPr>
                <w:rFonts w:ascii="Times New Roman" w:hAnsi="Times New Roman" w:cs="Times New Roman"/>
                <w:lang w:eastAsia="tr-TR"/>
              </w:rPr>
            </w:pPr>
          </w:p>
        </w:tc>
        <w:tc>
          <w:tcPr>
            <w:tcW w:w="1127" w:type="dxa"/>
            <w:tcBorders>
              <w:top w:val="nil"/>
              <w:left w:val="nil"/>
              <w:bottom w:val="nil"/>
              <w:right w:val="nil"/>
            </w:tcBorders>
            <w:shd w:val="clear" w:color="auto" w:fill="auto"/>
            <w:noWrap/>
            <w:vAlign w:val="bottom"/>
            <w:hideMark/>
          </w:tcPr>
          <w:p w14:paraId="665EA03F" w14:textId="77777777" w:rsidR="00A55A08" w:rsidRPr="00A55A08" w:rsidRDefault="00A55A08" w:rsidP="00A55A08">
            <w:pPr>
              <w:tabs>
                <w:tab w:val="clear" w:pos="993"/>
              </w:tabs>
              <w:spacing w:after="0"/>
              <w:ind w:left="0" w:firstLine="0"/>
              <w:jc w:val="left"/>
              <w:rPr>
                <w:rFonts w:ascii="Times New Roman" w:hAnsi="Times New Roman" w:cs="Times New Roman"/>
                <w:lang w:eastAsia="tr-TR"/>
              </w:rPr>
            </w:pPr>
          </w:p>
        </w:tc>
        <w:tc>
          <w:tcPr>
            <w:tcW w:w="631" w:type="dxa"/>
            <w:tcBorders>
              <w:top w:val="nil"/>
              <w:left w:val="nil"/>
              <w:bottom w:val="nil"/>
              <w:right w:val="nil"/>
            </w:tcBorders>
            <w:shd w:val="clear" w:color="auto" w:fill="auto"/>
            <w:noWrap/>
            <w:vAlign w:val="bottom"/>
            <w:hideMark/>
          </w:tcPr>
          <w:p w14:paraId="573673CA" w14:textId="77777777" w:rsidR="00A55A08" w:rsidRPr="00A55A08" w:rsidRDefault="00A55A08" w:rsidP="00A55A08">
            <w:pPr>
              <w:tabs>
                <w:tab w:val="clear" w:pos="993"/>
              </w:tabs>
              <w:spacing w:after="0"/>
              <w:ind w:left="0" w:firstLine="0"/>
              <w:jc w:val="left"/>
              <w:rPr>
                <w:rFonts w:ascii="Times New Roman" w:hAnsi="Times New Roman" w:cs="Times New Roman"/>
                <w:lang w:eastAsia="tr-TR"/>
              </w:rPr>
            </w:pPr>
          </w:p>
        </w:tc>
        <w:tc>
          <w:tcPr>
            <w:tcW w:w="577" w:type="dxa"/>
            <w:tcBorders>
              <w:top w:val="nil"/>
              <w:left w:val="nil"/>
              <w:bottom w:val="nil"/>
              <w:right w:val="nil"/>
            </w:tcBorders>
            <w:shd w:val="clear" w:color="auto" w:fill="auto"/>
            <w:noWrap/>
            <w:vAlign w:val="bottom"/>
            <w:hideMark/>
          </w:tcPr>
          <w:p w14:paraId="5F050398" w14:textId="77777777" w:rsidR="00A55A08" w:rsidRPr="00A55A08" w:rsidRDefault="00A55A08" w:rsidP="00A55A08">
            <w:pPr>
              <w:tabs>
                <w:tab w:val="clear" w:pos="993"/>
              </w:tabs>
              <w:spacing w:after="0"/>
              <w:ind w:left="0" w:firstLine="0"/>
              <w:jc w:val="left"/>
              <w:rPr>
                <w:rFonts w:ascii="Times New Roman" w:hAnsi="Times New Roman" w:cs="Times New Roman"/>
                <w:lang w:eastAsia="tr-TR"/>
              </w:rPr>
            </w:pPr>
          </w:p>
        </w:tc>
        <w:tc>
          <w:tcPr>
            <w:tcW w:w="763" w:type="dxa"/>
            <w:tcBorders>
              <w:top w:val="nil"/>
              <w:left w:val="nil"/>
              <w:bottom w:val="nil"/>
              <w:right w:val="nil"/>
            </w:tcBorders>
            <w:shd w:val="clear" w:color="auto" w:fill="auto"/>
            <w:noWrap/>
            <w:vAlign w:val="bottom"/>
            <w:hideMark/>
          </w:tcPr>
          <w:p w14:paraId="5E67B7AE" w14:textId="77777777" w:rsidR="00A55A08" w:rsidRPr="00A55A08" w:rsidRDefault="00A55A08" w:rsidP="00A55A08">
            <w:pPr>
              <w:tabs>
                <w:tab w:val="clear" w:pos="993"/>
              </w:tabs>
              <w:spacing w:after="0"/>
              <w:ind w:left="0" w:firstLine="0"/>
              <w:jc w:val="left"/>
              <w:rPr>
                <w:rFonts w:ascii="Times New Roman" w:hAnsi="Times New Roman" w:cs="Times New Roman"/>
                <w:lang w:eastAsia="tr-TR"/>
              </w:rPr>
            </w:pPr>
          </w:p>
        </w:tc>
        <w:tc>
          <w:tcPr>
            <w:tcW w:w="631" w:type="dxa"/>
            <w:tcBorders>
              <w:top w:val="nil"/>
              <w:left w:val="nil"/>
              <w:bottom w:val="nil"/>
              <w:right w:val="nil"/>
            </w:tcBorders>
            <w:shd w:val="clear" w:color="auto" w:fill="auto"/>
            <w:noWrap/>
            <w:vAlign w:val="bottom"/>
            <w:hideMark/>
          </w:tcPr>
          <w:p w14:paraId="4BFE89C4" w14:textId="77777777" w:rsidR="00A55A08" w:rsidRPr="00A55A08" w:rsidRDefault="00A55A08" w:rsidP="00A55A08">
            <w:pPr>
              <w:tabs>
                <w:tab w:val="clear" w:pos="993"/>
              </w:tabs>
              <w:spacing w:after="0"/>
              <w:ind w:left="0" w:firstLine="0"/>
              <w:jc w:val="left"/>
              <w:rPr>
                <w:rFonts w:ascii="Times New Roman" w:hAnsi="Times New Roman" w:cs="Times New Roman"/>
                <w:lang w:eastAsia="tr-TR"/>
              </w:rPr>
            </w:pPr>
          </w:p>
        </w:tc>
        <w:tc>
          <w:tcPr>
            <w:tcW w:w="652" w:type="dxa"/>
            <w:tcBorders>
              <w:top w:val="nil"/>
              <w:left w:val="nil"/>
              <w:bottom w:val="nil"/>
              <w:right w:val="nil"/>
            </w:tcBorders>
            <w:shd w:val="clear" w:color="auto" w:fill="auto"/>
            <w:noWrap/>
            <w:vAlign w:val="bottom"/>
            <w:hideMark/>
          </w:tcPr>
          <w:p w14:paraId="7EF81232" w14:textId="77777777" w:rsidR="00A55A08" w:rsidRPr="00A55A08" w:rsidRDefault="00A55A08" w:rsidP="00A55A08">
            <w:pPr>
              <w:tabs>
                <w:tab w:val="clear" w:pos="993"/>
              </w:tabs>
              <w:spacing w:after="0"/>
              <w:ind w:left="0" w:firstLine="0"/>
              <w:jc w:val="left"/>
              <w:rPr>
                <w:rFonts w:ascii="Times New Roman" w:hAnsi="Times New Roman" w:cs="Times New Roman"/>
                <w:lang w:eastAsia="tr-TR"/>
              </w:rPr>
            </w:pPr>
          </w:p>
        </w:tc>
        <w:tc>
          <w:tcPr>
            <w:tcW w:w="1197" w:type="dxa"/>
            <w:tcBorders>
              <w:top w:val="nil"/>
              <w:left w:val="nil"/>
              <w:bottom w:val="nil"/>
              <w:right w:val="nil"/>
            </w:tcBorders>
            <w:shd w:val="clear" w:color="auto" w:fill="auto"/>
            <w:noWrap/>
            <w:vAlign w:val="bottom"/>
            <w:hideMark/>
          </w:tcPr>
          <w:p w14:paraId="0DDEFAE2" w14:textId="77777777" w:rsidR="00A55A08" w:rsidRPr="00A55A08" w:rsidRDefault="00A55A08" w:rsidP="00A55A08">
            <w:pPr>
              <w:tabs>
                <w:tab w:val="clear" w:pos="993"/>
              </w:tabs>
              <w:spacing w:after="0"/>
              <w:ind w:left="0" w:firstLine="0"/>
              <w:jc w:val="left"/>
              <w:rPr>
                <w:rFonts w:ascii="Times New Roman" w:hAnsi="Times New Roman" w:cs="Times New Roman"/>
                <w:lang w:eastAsia="tr-TR"/>
              </w:rPr>
            </w:pPr>
          </w:p>
        </w:tc>
      </w:tr>
      <w:tr w:rsidR="00A55A08" w:rsidRPr="00A55A08" w14:paraId="2A52CA6C" w14:textId="77777777" w:rsidTr="0091436B">
        <w:trPr>
          <w:trHeight w:val="280"/>
        </w:trPr>
        <w:tc>
          <w:tcPr>
            <w:tcW w:w="77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DC1F03A" w14:textId="77777777" w:rsidR="00A55A08" w:rsidRPr="00A55A08" w:rsidRDefault="00A55A08" w:rsidP="00A55A08">
            <w:pPr>
              <w:tabs>
                <w:tab w:val="clear" w:pos="993"/>
              </w:tabs>
              <w:spacing w:after="0"/>
              <w:ind w:left="0" w:firstLine="0"/>
              <w:jc w:val="left"/>
              <w:rPr>
                <w:rFonts w:ascii="Times New Roman" w:hAnsi="Times New Roman" w:cs="Times New Roman"/>
                <w:b/>
                <w:bCs/>
                <w:color w:val="000000"/>
                <w:lang w:eastAsia="tr-TR"/>
              </w:rPr>
            </w:pPr>
            <w:r w:rsidRPr="00A55A08">
              <w:rPr>
                <w:rFonts w:ascii="Times New Roman" w:hAnsi="Times New Roman" w:cs="Times New Roman"/>
                <w:b/>
                <w:bCs/>
                <w:color w:val="000000"/>
                <w:lang w:eastAsia="tr-TR"/>
              </w:rPr>
              <w:t> </w:t>
            </w:r>
          </w:p>
        </w:tc>
        <w:tc>
          <w:tcPr>
            <w:tcW w:w="1674" w:type="dxa"/>
            <w:tcBorders>
              <w:top w:val="single" w:sz="8" w:space="0" w:color="auto"/>
              <w:left w:val="nil"/>
              <w:bottom w:val="single" w:sz="4" w:space="0" w:color="auto"/>
              <w:right w:val="single" w:sz="8" w:space="0" w:color="auto"/>
            </w:tcBorders>
            <w:shd w:val="clear" w:color="auto" w:fill="auto"/>
            <w:noWrap/>
            <w:vAlign w:val="bottom"/>
            <w:hideMark/>
          </w:tcPr>
          <w:p w14:paraId="4429DAD4" w14:textId="77777777" w:rsidR="00A55A08" w:rsidRPr="00A55A08" w:rsidRDefault="00A55A08" w:rsidP="00A55A08">
            <w:pPr>
              <w:tabs>
                <w:tab w:val="clear" w:pos="993"/>
              </w:tabs>
              <w:spacing w:after="0"/>
              <w:ind w:left="0" w:firstLine="0"/>
              <w:jc w:val="left"/>
              <w:rPr>
                <w:rFonts w:ascii="Times New Roman" w:hAnsi="Times New Roman" w:cs="Times New Roman"/>
                <w:b/>
                <w:bCs/>
                <w:color w:val="000000"/>
                <w:lang w:eastAsia="tr-TR"/>
              </w:rPr>
            </w:pPr>
            <w:r w:rsidRPr="00A55A08">
              <w:rPr>
                <w:rFonts w:ascii="Times New Roman" w:hAnsi="Times New Roman" w:cs="Times New Roman"/>
                <w:b/>
                <w:bCs/>
                <w:color w:val="000000"/>
                <w:lang w:eastAsia="tr-TR"/>
              </w:rPr>
              <w:t> </w:t>
            </w:r>
          </w:p>
        </w:tc>
        <w:tc>
          <w:tcPr>
            <w:tcW w:w="4011" w:type="dxa"/>
            <w:gridSpan w:val="4"/>
            <w:tcBorders>
              <w:top w:val="single" w:sz="8" w:space="0" w:color="auto"/>
              <w:left w:val="nil"/>
              <w:bottom w:val="single" w:sz="4" w:space="0" w:color="auto"/>
              <w:right w:val="single" w:sz="8" w:space="0" w:color="000000"/>
            </w:tcBorders>
            <w:shd w:val="clear" w:color="auto" w:fill="auto"/>
            <w:vAlign w:val="bottom"/>
            <w:hideMark/>
          </w:tcPr>
          <w:p w14:paraId="14BCD74D" w14:textId="77777777" w:rsidR="00A55A08" w:rsidRPr="00A55A08" w:rsidRDefault="00A55A08" w:rsidP="00A55A08">
            <w:pPr>
              <w:tabs>
                <w:tab w:val="clear" w:pos="993"/>
              </w:tabs>
              <w:spacing w:after="0"/>
              <w:ind w:left="0" w:firstLine="0"/>
              <w:jc w:val="center"/>
              <w:rPr>
                <w:rFonts w:ascii="Times New Roman" w:hAnsi="Times New Roman" w:cs="Times New Roman"/>
                <w:b/>
                <w:bCs/>
                <w:color w:val="000000"/>
                <w:lang w:eastAsia="tr-TR"/>
              </w:rPr>
            </w:pPr>
            <w:r w:rsidRPr="00A55A08">
              <w:rPr>
                <w:rFonts w:ascii="Times New Roman" w:hAnsi="Times New Roman" w:cs="Times New Roman"/>
                <w:b/>
                <w:bCs/>
                <w:color w:val="000000"/>
                <w:lang w:eastAsia="tr-TR"/>
              </w:rPr>
              <w:t>MEVCUT TAŞITLAR</w:t>
            </w:r>
          </w:p>
        </w:tc>
        <w:tc>
          <w:tcPr>
            <w:tcW w:w="4451" w:type="dxa"/>
            <w:gridSpan w:val="6"/>
            <w:tcBorders>
              <w:top w:val="single" w:sz="8" w:space="0" w:color="auto"/>
              <w:left w:val="nil"/>
              <w:bottom w:val="single" w:sz="4" w:space="0" w:color="auto"/>
              <w:right w:val="single" w:sz="8" w:space="0" w:color="000000"/>
            </w:tcBorders>
            <w:shd w:val="clear" w:color="auto" w:fill="auto"/>
            <w:noWrap/>
            <w:vAlign w:val="bottom"/>
            <w:hideMark/>
          </w:tcPr>
          <w:p w14:paraId="2B9C681C" w14:textId="77777777" w:rsidR="00A55A08" w:rsidRPr="00A55A08" w:rsidRDefault="00A55A08" w:rsidP="00A55A08">
            <w:pPr>
              <w:tabs>
                <w:tab w:val="clear" w:pos="993"/>
              </w:tabs>
              <w:spacing w:after="0"/>
              <w:ind w:left="0" w:firstLine="0"/>
              <w:jc w:val="center"/>
              <w:rPr>
                <w:rFonts w:ascii="Times New Roman" w:hAnsi="Times New Roman" w:cs="Times New Roman"/>
                <w:b/>
                <w:bCs/>
                <w:color w:val="000000"/>
                <w:lang w:eastAsia="tr-TR"/>
              </w:rPr>
            </w:pPr>
            <w:r w:rsidRPr="00A55A08">
              <w:rPr>
                <w:rFonts w:ascii="Times New Roman" w:hAnsi="Times New Roman" w:cs="Times New Roman"/>
                <w:b/>
                <w:bCs/>
                <w:color w:val="000000"/>
                <w:lang w:eastAsia="tr-TR"/>
              </w:rPr>
              <w:t>TALEP EDİLEN TAŞITLAR</w:t>
            </w:r>
          </w:p>
        </w:tc>
      </w:tr>
      <w:tr w:rsidR="00A55A08" w:rsidRPr="00A55A08" w14:paraId="06677E38" w14:textId="77777777" w:rsidTr="00ED5260">
        <w:trPr>
          <w:trHeight w:val="149"/>
        </w:trPr>
        <w:tc>
          <w:tcPr>
            <w:tcW w:w="779" w:type="dxa"/>
            <w:vMerge w:val="restart"/>
            <w:tcBorders>
              <w:top w:val="nil"/>
              <w:left w:val="single" w:sz="8" w:space="0" w:color="auto"/>
              <w:bottom w:val="single" w:sz="4" w:space="0" w:color="auto"/>
              <w:right w:val="single" w:sz="4" w:space="0" w:color="auto"/>
            </w:tcBorders>
            <w:shd w:val="clear" w:color="auto" w:fill="auto"/>
            <w:vAlign w:val="center"/>
            <w:hideMark/>
          </w:tcPr>
          <w:p w14:paraId="452C5951" w14:textId="77777777" w:rsidR="00A55A08" w:rsidRPr="00A55A08" w:rsidRDefault="00A55A08" w:rsidP="00A55A08">
            <w:pPr>
              <w:tabs>
                <w:tab w:val="clear" w:pos="993"/>
              </w:tabs>
              <w:spacing w:after="0"/>
              <w:ind w:left="0" w:firstLine="0"/>
              <w:jc w:val="center"/>
              <w:rPr>
                <w:rFonts w:ascii="Times New Roman" w:hAnsi="Times New Roman" w:cs="Times New Roman"/>
                <w:b/>
                <w:bCs/>
                <w:color w:val="000000"/>
                <w:lang w:eastAsia="tr-TR"/>
              </w:rPr>
            </w:pPr>
            <w:r w:rsidRPr="00A55A08">
              <w:rPr>
                <w:rFonts w:ascii="Times New Roman" w:hAnsi="Times New Roman" w:cs="Times New Roman"/>
                <w:b/>
                <w:bCs/>
                <w:color w:val="000000"/>
                <w:lang w:eastAsia="tr-TR"/>
              </w:rPr>
              <w:t>Sıra No</w:t>
            </w:r>
          </w:p>
        </w:tc>
        <w:tc>
          <w:tcPr>
            <w:tcW w:w="1674" w:type="dxa"/>
            <w:vMerge w:val="restart"/>
            <w:tcBorders>
              <w:top w:val="nil"/>
              <w:left w:val="single" w:sz="4" w:space="0" w:color="auto"/>
              <w:bottom w:val="single" w:sz="4" w:space="0" w:color="auto"/>
              <w:right w:val="single" w:sz="8" w:space="0" w:color="auto"/>
            </w:tcBorders>
            <w:shd w:val="clear" w:color="auto" w:fill="auto"/>
            <w:vAlign w:val="center"/>
            <w:hideMark/>
          </w:tcPr>
          <w:p w14:paraId="516B4839" w14:textId="77777777" w:rsidR="00A55A08" w:rsidRPr="00A55A08" w:rsidRDefault="00A55A08" w:rsidP="00A55A08">
            <w:pPr>
              <w:tabs>
                <w:tab w:val="clear" w:pos="993"/>
              </w:tabs>
              <w:spacing w:after="0"/>
              <w:ind w:left="0" w:firstLine="0"/>
              <w:jc w:val="center"/>
              <w:rPr>
                <w:rFonts w:ascii="Times New Roman" w:hAnsi="Times New Roman" w:cs="Times New Roman"/>
                <w:b/>
                <w:bCs/>
                <w:color w:val="000000"/>
                <w:lang w:eastAsia="tr-TR"/>
              </w:rPr>
            </w:pPr>
            <w:r w:rsidRPr="00A55A08">
              <w:rPr>
                <w:rFonts w:ascii="Times New Roman" w:hAnsi="Times New Roman" w:cs="Times New Roman"/>
                <w:b/>
                <w:bCs/>
                <w:color w:val="000000"/>
                <w:lang w:eastAsia="tr-TR"/>
              </w:rPr>
              <w:t>Taşıtın Cinsi</w:t>
            </w:r>
          </w:p>
        </w:tc>
        <w:tc>
          <w:tcPr>
            <w:tcW w:w="1992" w:type="dxa"/>
            <w:gridSpan w:val="2"/>
            <w:tcBorders>
              <w:top w:val="nil"/>
              <w:left w:val="nil"/>
              <w:bottom w:val="single" w:sz="4" w:space="0" w:color="auto"/>
              <w:right w:val="single" w:sz="4" w:space="0" w:color="000000"/>
            </w:tcBorders>
            <w:shd w:val="clear" w:color="auto" w:fill="auto"/>
            <w:noWrap/>
            <w:hideMark/>
          </w:tcPr>
          <w:p w14:paraId="1BBE9DB5" w14:textId="77777777" w:rsidR="00A55A08" w:rsidRPr="00A55A08" w:rsidRDefault="00A55A08" w:rsidP="00A55A08">
            <w:pPr>
              <w:tabs>
                <w:tab w:val="clear" w:pos="993"/>
              </w:tabs>
              <w:spacing w:after="0"/>
              <w:ind w:left="0" w:firstLine="0"/>
              <w:jc w:val="center"/>
              <w:rPr>
                <w:rFonts w:ascii="Times New Roman" w:hAnsi="Times New Roman" w:cs="Times New Roman"/>
                <w:b/>
                <w:bCs/>
                <w:color w:val="000000"/>
                <w:lang w:eastAsia="tr-TR"/>
              </w:rPr>
            </w:pPr>
            <w:r w:rsidRPr="00A55A08">
              <w:rPr>
                <w:rFonts w:ascii="Times New Roman" w:hAnsi="Times New Roman" w:cs="Times New Roman"/>
                <w:b/>
                <w:bCs/>
                <w:color w:val="000000"/>
                <w:lang w:eastAsia="tr-TR"/>
              </w:rPr>
              <w:t>Mülk</w:t>
            </w:r>
          </w:p>
        </w:tc>
        <w:tc>
          <w:tcPr>
            <w:tcW w:w="892" w:type="dxa"/>
            <w:vMerge w:val="restart"/>
            <w:tcBorders>
              <w:top w:val="nil"/>
              <w:left w:val="single" w:sz="4" w:space="0" w:color="auto"/>
              <w:bottom w:val="single" w:sz="4" w:space="0" w:color="000000"/>
              <w:right w:val="single" w:sz="4" w:space="0" w:color="auto"/>
            </w:tcBorders>
            <w:shd w:val="clear" w:color="auto" w:fill="auto"/>
            <w:vAlign w:val="center"/>
            <w:hideMark/>
          </w:tcPr>
          <w:p w14:paraId="7AB4EAEA" w14:textId="77777777" w:rsidR="00A55A08" w:rsidRPr="00A55A08" w:rsidRDefault="00A55A08" w:rsidP="00A55A08">
            <w:pPr>
              <w:tabs>
                <w:tab w:val="clear" w:pos="993"/>
              </w:tabs>
              <w:spacing w:after="0"/>
              <w:ind w:left="0" w:firstLine="0"/>
              <w:jc w:val="center"/>
              <w:rPr>
                <w:rFonts w:ascii="Times New Roman" w:hAnsi="Times New Roman" w:cs="Times New Roman"/>
                <w:b/>
                <w:bCs/>
                <w:color w:val="000000"/>
                <w:lang w:eastAsia="tr-TR"/>
              </w:rPr>
            </w:pPr>
            <w:r w:rsidRPr="00A55A08">
              <w:rPr>
                <w:rFonts w:ascii="Times New Roman" w:hAnsi="Times New Roman" w:cs="Times New Roman"/>
                <w:b/>
                <w:bCs/>
                <w:color w:val="000000"/>
                <w:lang w:eastAsia="tr-TR"/>
              </w:rPr>
              <w:t>Kiralık</w:t>
            </w:r>
          </w:p>
        </w:tc>
        <w:tc>
          <w:tcPr>
            <w:tcW w:w="1127" w:type="dxa"/>
            <w:vMerge w:val="restart"/>
            <w:tcBorders>
              <w:top w:val="nil"/>
              <w:left w:val="single" w:sz="4" w:space="0" w:color="auto"/>
              <w:bottom w:val="single" w:sz="4" w:space="0" w:color="000000"/>
              <w:right w:val="single" w:sz="8" w:space="0" w:color="auto"/>
            </w:tcBorders>
            <w:shd w:val="clear" w:color="auto" w:fill="auto"/>
            <w:vAlign w:val="bottom"/>
            <w:hideMark/>
          </w:tcPr>
          <w:p w14:paraId="09A4FBC3" w14:textId="77777777" w:rsidR="00A55A08" w:rsidRPr="00A55A08" w:rsidRDefault="00A55A08" w:rsidP="00A55A08">
            <w:pPr>
              <w:tabs>
                <w:tab w:val="clear" w:pos="993"/>
              </w:tabs>
              <w:spacing w:after="0"/>
              <w:ind w:left="0" w:firstLine="0"/>
              <w:jc w:val="center"/>
              <w:rPr>
                <w:rFonts w:ascii="Times New Roman" w:hAnsi="Times New Roman" w:cs="Times New Roman"/>
                <w:b/>
                <w:bCs/>
                <w:color w:val="000000"/>
                <w:lang w:eastAsia="tr-TR"/>
              </w:rPr>
            </w:pPr>
            <w:r w:rsidRPr="00A55A08">
              <w:rPr>
                <w:rFonts w:ascii="Times New Roman" w:hAnsi="Times New Roman" w:cs="Times New Roman"/>
                <w:b/>
                <w:bCs/>
                <w:color w:val="000000"/>
                <w:lang w:eastAsia="tr-TR"/>
              </w:rPr>
              <w:t>Başka Kurum, Vakıf, Dernekten Tahsisli</w:t>
            </w:r>
          </w:p>
        </w:tc>
        <w:tc>
          <w:tcPr>
            <w:tcW w:w="631" w:type="dxa"/>
            <w:vMerge w:val="restart"/>
            <w:tcBorders>
              <w:top w:val="nil"/>
              <w:left w:val="single" w:sz="8" w:space="0" w:color="auto"/>
              <w:bottom w:val="single" w:sz="4" w:space="0" w:color="auto"/>
              <w:right w:val="single" w:sz="4" w:space="0" w:color="auto"/>
            </w:tcBorders>
            <w:shd w:val="clear" w:color="auto" w:fill="auto"/>
            <w:vAlign w:val="center"/>
            <w:hideMark/>
          </w:tcPr>
          <w:p w14:paraId="195B18EC" w14:textId="77777777" w:rsidR="00A55A08" w:rsidRPr="00A55A08" w:rsidRDefault="00A55A08" w:rsidP="00A55A08">
            <w:pPr>
              <w:tabs>
                <w:tab w:val="clear" w:pos="993"/>
              </w:tabs>
              <w:spacing w:after="0"/>
              <w:ind w:left="0" w:firstLine="0"/>
              <w:jc w:val="center"/>
              <w:rPr>
                <w:rFonts w:ascii="Times New Roman" w:hAnsi="Times New Roman" w:cs="Times New Roman"/>
                <w:b/>
                <w:bCs/>
                <w:color w:val="000000"/>
                <w:lang w:eastAsia="tr-TR"/>
              </w:rPr>
            </w:pPr>
            <w:r w:rsidRPr="00A55A08">
              <w:rPr>
                <w:rFonts w:ascii="Times New Roman" w:hAnsi="Times New Roman" w:cs="Times New Roman"/>
                <w:b/>
                <w:bCs/>
                <w:color w:val="000000"/>
                <w:lang w:eastAsia="tr-TR"/>
              </w:rPr>
              <w:t>Satın Alma</w:t>
            </w:r>
          </w:p>
        </w:tc>
        <w:tc>
          <w:tcPr>
            <w:tcW w:w="577" w:type="dxa"/>
            <w:vMerge w:val="restart"/>
            <w:tcBorders>
              <w:top w:val="nil"/>
              <w:left w:val="single" w:sz="4" w:space="0" w:color="auto"/>
              <w:bottom w:val="single" w:sz="4" w:space="0" w:color="auto"/>
              <w:right w:val="single" w:sz="4" w:space="0" w:color="auto"/>
            </w:tcBorders>
            <w:shd w:val="clear" w:color="auto" w:fill="auto"/>
            <w:vAlign w:val="center"/>
            <w:hideMark/>
          </w:tcPr>
          <w:p w14:paraId="56D7C83C" w14:textId="77777777" w:rsidR="00A55A08" w:rsidRPr="00A55A08" w:rsidRDefault="00A55A08" w:rsidP="00A55A08">
            <w:pPr>
              <w:tabs>
                <w:tab w:val="clear" w:pos="993"/>
              </w:tabs>
              <w:spacing w:after="0"/>
              <w:ind w:left="0" w:firstLine="0"/>
              <w:jc w:val="center"/>
              <w:rPr>
                <w:rFonts w:ascii="Times New Roman" w:hAnsi="Times New Roman" w:cs="Times New Roman"/>
                <w:b/>
                <w:bCs/>
                <w:color w:val="000000"/>
                <w:lang w:eastAsia="tr-TR"/>
              </w:rPr>
            </w:pPr>
            <w:r w:rsidRPr="00A55A08">
              <w:rPr>
                <w:rFonts w:ascii="Times New Roman" w:hAnsi="Times New Roman" w:cs="Times New Roman"/>
                <w:b/>
                <w:bCs/>
                <w:color w:val="000000"/>
                <w:lang w:eastAsia="tr-TR"/>
              </w:rPr>
              <w:t>Hibe</w:t>
            </w:r>
          </w:p>
        </w:tc>
        <w:tc>
          <w:tcPr>
            <w:tcW w:w="763" w:type="dxa"/>
            <w:vMerge w:val="restart"/>
            <w:tcBorders>
              <w:top w:val="nil"/>
              <w:left w:val="single" w:sz="4" w:space="0" w:color="auto"/>
              <w:bottom w:val="single" w:sz="4" w:space="0" w:color="auto"/>
              <w:right w:val="single" w:sz="4" w:space="0" w:color="auto"/>
            </w:tcBorders>
            <w:shd w:val="clear" w:color="auto" w:fill="auto"/>
            <w:vAlign w:val="center"/>
            <w:hideMark/>
          </w:tcPr>
          <w:p w14:paraId="2F298FF9" w14:textId="77777777" w:rsidR="00A55A08" w:rsidRPr="00A55A08" w:rsidRDefault="00A55A08" w:rsidP="00A55A08">
            <w:pPr>
              <w:tabs>
                <w:tab w:val="clear" w:pos="993"/>
              </w:tabs>
              <w:spacing w:after="0"/>
              <w:ind w:left="0" w:firstLine="0"/>
              <w:jc w:val="center"/>
              <w:rPr>
                <w:rFonts w:ascii="Times New Roman" w:hAnsi="Times New Roman" w:cs="Times New Roman"/>
                <w:b/>
                <w:bCs/>
                <w:color w:val="000000"/>
                <w:lang w:eastAsia="tr-TR"/>
              </w:rPr>
            </w:pPr>
            <w:r w:rsidRPr="00A55A08">
              <w:rPr>
                <w:rFonts w:ascii="Times New Roman" w:hAnsi="Times New Roman" w:cs="Times New Roman"/>
                <w:b/>
                <w:bCs/>
                <w:color w:val="000000"/>
                <w:lang w:eastAsia="tr-TR"/>
              </w:rPr>
              <w:t>Kiralık</w:t>
            </w:r>
          </w:p>
        </w:tc>
        <w:tc>
          <w:tcPr>
            <w:tcW w:w="631" w:type="dxa"/>
            <w:vMerge w:val="restart"/>
            <w:tcBorders>
              <w:top w:val="nil"/>
              <w:left w:val="single" w:sz="4" w:space="0" w:color="auto"/>
              <w:bottom w:val="single" w:sz="4" w:space="0" w:color="auto"/>
              <w:right w:val="single" w:sz="4" w:space="0" w:color="auto"/>
            </w:tcBorders>
            <w:shd w:val="clear" w:color="auto" w:fill="auto"/>
            <w:vAlign w:val="center"/>
            <w:hideMark/>
          </w:tcPr>
          <w:p w14:paraId="688505B1" w14:textId="77777777" w:rsidR="00A55A08" w:rsidRPr="00A55A08" w:rsidRDefault="00A55A08" w:rsidP="00A55A08">
            <w:pPr>
              <w:tabs>
                <w:tab w:val="clear" w:pos="993"/>
              </w:tabs>
              <w:spacing w:after="0"/>
              <w:ind w:left="0" w:firstLine="0"/>
              <w:jc w:val="center"/>
              <w:rPr>
                <w:rFonts w:ascii="Times New Roman" w:hAnsi="Times New Roman" w:cs="Times New Roman"/>
                <w:b/>
                <w:bCs/>
                <w:color w:val="000000"/>
                <w:lang w:eastAsia="tr-TR"/>
              </w:rPr>
            </w:pPr>
            <w:r w:rsidRPr="00A55A08">
              <w:rPr>
                <w:rFonts w:ascii="Times New Roman" w:hAnsi="Times New Roman" w:cs="Times New Roman"/>
                <w:b/>
                <w:bCs/>
                <w:color w:val="000000"/>
                <w:lang w:eastAsia="tr-TR"/>
              </w:rPr>
              <w:t>Satın Alma     +                Hibe</w:t>
            </w:r>
          </w:p>
        </w:tc>
        <w:tc>
          <w:tcPr>
            <w:tcW w:w="652" w:type="dxa"/>
            <w:vMerge w:val="restart"/>
            <w:tcBorders>
              <w:top w:val="nil"/>
              <w:left w:val="single" w:sz="4" w:space="0" w:color="auto"/>
              <w:bottom w:val="single" w:sz="4" w:space="0" w:color="auto"/>
              <w:right w:val="single" w:sz="8" w:space="0" w:color="auto"/>
            </w:tcBorders>
            <w:shd w:val="clear" w:color="auto" w:fill="auto"/>
            <w:vAlign w:val="center"/>
            <w:hideMark/>
          </w:tcPr>
          <w:p w14:paraId="52384705" w14:textId="77777777" w:rsidR="00A55A08" w:rsidRPr="00A55A08" w:rsidRDefault="00A55A08" w:rsidP="00A55A08">
            <w:pPr>
              <w:tabs>
                <w:tab w:val="clear" w:pos="993"/>
              </w:tabs>
              <w:spacing w:after="0"/>
              <w:ind w:left="0" w:firstLine="0"/>
              <w:jc w:val="center"/>
              <w:rPr>
                <w:rFonts w:ascii="Times New Roman" w:hAnsi="Times New Roman" w:cs="Times New Roman"/>
                <w:b/>
                <w:bCs/>
                <w:color w:val="000000"/>
                <w:lang w:eastAsia="tr-TR"/>
              </w:rPr>
            </w:pPr>
            <w:r w:rsidRPr="00A55A08">
              <w:rPr>
                <w:rFonts w:ascii="Times New Roman" w:hAnsi="Times New Roman" w:cs="Times New Roman"/>
                <w:b/>
                <w:bCs/>
                <w:color w:val="000000"/>
                <w:lang w:eastAsia="tr-TR"/>
              </w:rPr>
              <w:t>Diğer</w:t>
            </w:r>
          </w:p>
        </w:tc>
        <w:tc>
          <w:tcPr>
            <w:tcW w:w="1197" w:type="dxa"/>
            <w:vMerge w:val="restart"/>
            <w:tcBorders>
              <w:top w:val="nil"/>
              <w:left w:val="single" w:sz="8" w:space="0" w:color="auto"/>
              <w:bottom w:val="nil"/>
              <w:right w:val="single" w:sz="8" w:space="0" w:color="auto"/>
            </w:tcBorders>
            <w:shd w:val="clear" w:color="auto" w:fill="auto"/>
            <w:vAlign w:val="center"/>
            <w:hideMark/>
          </w:tcPr>
          <w:p w14:paraId="54095DFC" w14:textId="77777777" w:rsidR="00A55A08" w:rsidRPr="00A55A08" w:rsidRDefault="00A55A08" w:rsidP="00A55A08">
            <w:pPr>
              <w:tabs>
                <w:tab w:val="clear" w:pos="993"/>
              </w:tabs>
              <w:spacing w:after="0"/>
              <w:ind w:left="0" w:firstLine="0"/>
              <w:jc w:val="center"/>
              <w:rPr>
                <w:rFonts w:ascii="Times New Roman" w:hAnsi="Times New Roman" w:cs="Times New Roman"/>
                <w:b/>
                <w:bCs/>
                <w:color w:val="000000"/>
                <w:lang w:eastAsia="tr-TR"/>
              </w:rPr>
            </w:pPr>
            <w:r w:rsidRPr="00A55A08">
              <w:rPr>
                <w:rFonts w:ascii="Times New Roman" w:hAnsi="Times New Roman" w:cs="Times New Roman"/>
                <w:b/>
                <w:bCs/>
                <w:color w:val="000000"/>
                <w:lang w:eastAsia="tr-TR"/>
              </w:rPr>
              <w:t>Satın Alınmak İstenilen Taşıtların Toplam Tutarı</w:t>
            </w:r>
          </w:p>
        </w:tc>
      </w:tr>
      <w:tr w:rsidR="00A55A08" w:rsidRPr="00A55A08" w14:paraId="38F1B714" w14:textId="77777777" w:rsidTr="00ED5260">
        <w:trPr>
          <w:trHeight w:val="325"/>
        </w:trPr>
        <w:tc>
          <w:tcPr>
            <w:tcW w:w="779" w:type="dxa"/>
            <w:vMerge/>
            <w:tcBorders>
              <w:top w:val="nil"/>
              <w:left w:val="single" w:sz="8" w:space="0" w:color="auto"/>
              <w:bottom w:val="single" w:sz="4" w:space="0" w:color="auto"/>
              <w:right w:val="single" w:sz="4" w:space="0" w:color="auto"/>
            </w:tcBorders>
            <w:vAlign w:val="center"/>
            <w:hideMark/>
          </w:tcPr>
          <w:p w14:paraId="4B61CC83" w14:textId="77777777" w:rsidR="00A55A08" w:rsidRPr="00A55A08" w:rsidRDefault="00A55A08" w:rsidP="00A55A08">
            <w:pPr>
              <w:tabs>
                <w:tab w:val="clear" w:pos="993"/>
              </w:tabs>
              <w:spacing w:after="0"/>
              <w:ind w:left="0" w:firstLine="0"/>
              <w:jc w:val="left"/>
              <w:rPr>
                <w:rFonts w:ascii="Times New Roman" w:hAnsi="Times New Roman" w:cs="Times New Roman"/>
                <w:b/>
                <w:bCs/>
                <w:color w:val="000000"/>
                <w:lang w:eastAsia="tr-TR"/>
              </w:rPr>
            </w:pPr>
          </w:p>
        </w:tc>
        <w:tc>
          <w:tcPr>
            <w:tcW w:w="1674" w:type="dxa"/>
            <w:vMerge/>
            <w:tcBorders>
              <w:top w:val="nil"/>
              <w:left w:val="single" w:sz="4" w:space="0" w:color="auto"/>
              <w:bottom w:val="single" w:sz="4" w:space="0" w:color="auto"/>
              <w:right w:val="single" w:sz="8" w:space="0" w:color="auto"/>
            </w:tcBorders>
            <w:vAlign w:val="center"/>
            <w:hideMark/>
          </w:tcPr>
          <w:p w14:paraId="01EF90D7" w14:textId="77777777" w:rsidR="00A55A08" w:rsidRPr="00A55A08" w:rsidRDefault="00A55A08" w:rsidP="00A55A08">
            <w:pPr>
              <w:tabs>
                <w:tab w:val="clear" w:pos="993"/>
              </w:tabs>
              <w:spacing w:after="0"/>
              <w:ind w:left="0" w:firstLine="0"/>
              <w:jc w:val="left"/>
              <w:rPr>
                <w:rFonts w:ascii="Times New Roman" w:hAnsi="Times New Roman" w:cs="Times New Roman"/>
                <w:b/>
                <w:bCs/>
                <w:color w:val="000000"/>
                <w:lang w:eastAsia="tr-TR"/>
              </w:rPr>
            </w:pPr>
          </w:p>
        </w:tc>
        <w:tc>
          <w:tcPr>
            <w:tcW w:w="1096" w:type="dxa"/>
            <w:tcBorders>
              <w:top w:val="nil"/>
              <w:left w:val="nil"/>
              <w:bottom w:val="nil"/>
              <w:right w:val="nil"/>
            </w:tcBorders>
            <w:shd w:val="clear" w:color="auto" w:fill="auto"/>
            <w:noWrap/>
            <w:vAlign w:val="center"/>
            <w:hideMark/>
          </w:tcPr>
          <w:p w14:paraId="5E943403" w14:textId="77777777" w:rsidR="00A55A08" w:rsidRPr="00A55A08" w:rsidRDefault="00A55A08" w:rsidP="00A55A08">
            <w:pPr>
              <w:tabs>
                <w:tab w:val="clear" w:pos="993"/>
              </w:tabs>
              <w:spacing w:after="0"/>
              <w:ind w:left="0" w:firstLine="0"/>
              <w:jc w:val="center"/>
              <w:rPr>
                <w:rFonts w:ascii="Times New Roman" w:hAnsi="Times New Roman" w:cs="Times New Roman"/>
                <w:b/>
                <w:bCs/>
                <w:color w:val="000000"/>
                <w:lang w:eastAsia="tr-TR"/>
              </w:rPr>
            </w:pPr>
            <w:r w:rsidRPr="00A55A08">
              <w:rPr>
                <w:rFonts w:ascii="Times New Roman" w:hAnsi="Times New Roman" w:cs="Times New Roman"/>
                <w:b/>
                <w:bCs/>
                <w:color w:val="000000"/>
                <w:lang w:eastAsia="tr-TR"/>
              </w:rPr>
              <w:t>Kullanılan</w:t>
            </w:r>
          </w:p>
        </w:tc>
        <w:tc>
          <w:tcPr>
            <w:tcW w:w="896" w:type="dxa"/>
            <w:tcBorders>
              <w:top w:val="nil"/>
              <w:left w:val="single" w:sz="4" w:space="0" w:color="auto"/>
              <w:bottom w:val="single" w:sz="4" w:space="0" w:color="auto"/>
              <w:right w:val="single" w:sz="4" w:space="0" w:color="auto"/>
            </w:tcBorders>
            <w:shd w:val="clear" w:color="auto" w:fill="auto"/>
            <w:vAlign w:val="center"/>
            <w:hideMark/>
          </w:tcPr>
          <w:p w14:paraId="769C41DD" w14:textId="77777777" w:rsidR="00A55A08" w:rsidRPr="00A55A08" w:rsidRDefault="00A55A08" w:rsidP="00A55A08">
            <w:pPr>
              <w:tabs>
                <w:tab w:val="clear" w:pos="993"/>
              </w:tabs>
              <w:spacing w:after="0"/>
              <w:ind w:left="0" w:firstLine="0"/>
              <w:jc w:val="center"/>
              <w:rPr>
                <w:rFonts w:ascii="Times New Roman" w:hAnsi="Times New Roman" w:cs="Times New Roman"/>
                <w:b/>
                <w:bCs/>
                <w:color w:val="000000"/>
                <w:lang w:eastAsia="tr-TR"/>
              </w:rPr>
            </w:pPr>
            <w:r w:rsidRPr="00A55A08">
              <w:rPr>
                <w:rFonts w:ascii="Times New Roman" w:hAnsi="Times New Roman" w:cs="Times New Roman"/>
                <w:b/>
                <w:bCs/>
                <w:color w:val="000000"/>
                <w:lang w:eastAsia="tr-TR"/>
              </w:rPr>
              <w:t>Başka Kuruma Tahsis Edilen</w:t>
            </w:r>
          </w:p>
        </w:tc>
        <w:tc>
          <w:tcPr>
            <w:tcW w:w="892" w:type="dxa"/>
            <w:vMerge/>
            <w:tcBorders>
              <w:top w:val="nil"/>
              <w:left w:val="single" w:sz="4" w:space="0" w:color="auto"/>
              <w:bottom w:val="single" w:sz="4" w:space="0" w:color="000000"/>
              <w:right w:val="single" w:sz="4" w:space="0" w:color="auto"/>
            </w:tcBorders>
            <w:vAlign w:val="center"/>
            <w:hideMark/>
          </w:tcPr>
          <w:p w14:paraId="6397A5E8" w14:textId="77777777" w:rsidR="00A55A08" w:rsidRPr="00A55A08" w:rsidRDefault="00A55A08" w:rsidP="00A55A08">
            <w:pPr>
              <w:tabs>
                <w:tab w:val="clear" w:pos="993"/>
              </w:tabs>
              <w:spacing w:after="0"/>
              <w:ind w:left="0" w:firstLine="0"/>
              <w:jc w:val="left"/>
              <w:rPr>
                <w:rFonts w:ascii="Times New Roman" w:hAnsi="Times New Roman" w:cs="Times New Roman"/>
                <w:b/>
                <w:bCs/>
                <w:color w:val="000000"/>
                <w:lang w:eastAsia="tr-TR"/>
              </w:rPr>
            </w:pPr>
          </w:p>
        </w:tc>
        <w:tc>
          <w:tcPr>
            <w:tcW w:w="1127" w:type="dxa"/>
            <w:vMerge/>
            <w:tcBorders>
              <w:top w:val="nil"/>
              <w:left w:val="single" w:sz="4" w:space="0" w:color="auto"/>
              <w:bottom w:val="single" w:sz="4" w:space="0" w:color="000000"/>
              <w:right w:val="single" w:sz="8" w:space="0" w:color="auto"/>
            </w:tcBorders>
            <w:vAlign w:val="center"/>
            <w:hideMark/>
          </w:tcPr>
          <w:p w14:paraId="4BC4A167" w14:textId="77777777" w:rsidR="00A55A08" w:rsidRPr="00A55A08" w:rsidRDefault="00A55A08" w:rsidP="00A55A08">
            <w:pPr>
              <w:tabs>
                <w:tab w:val="clear" w:pos="993"/>
              </w:tabs>
              <w:spacing w:after="0"/>
              <w:ind w:left="0" w:firstLine="0"/>
              <w:jc w:val="left"/>
              <w:rPr>
                <w:rFonts w:ascii="Times New Roman" w:hAnsi="Times New Roman" w:cs="Times New Roman"/>
                <w:b/>
                <w:bCs/>
                <w:color w:val="000000"/>
                <w:lang w:eastAsia="tr-TR"/>
              </w:rPr>
            </w:pPr>
          </w:p>
        </w:tc>
        <w:tc>
          <w:tcPr>
            <w:tcW w:w="631" w:type="dxa"/>
            <w:vMerge/>
            <w:tcBorders>
              <w:top w:val="nil"/>
              <w:left w:val="single" w:sz="8" w:space="0" w:color="auto"/>
              <w:bottom w:val="single" w:sz="4" w:space="0" w:color="auto"/>
              <w:right w:val="single" w:sz="4" w:space="0" w:color="auto"/>
            </w:tcBorders>
            <w:vAlign w:val="center"/>
            <w:hideMark/>
          </w:tcPr>
          <w:p w14:paraId="5170CA61" w14:textId="77777777" w:rsidR="00A55A08" w:rsidRPr="00A55A08" w:rsidRDefault="00A55A08" w:rsidP="00A55A08">
            <w:pPr>
              <w:tabs>
                <w:tab w:val="clear" w:pos="993"/>
              </w:tabs>
              <w:spacing w:after="0"/>
              <w:ind w:left="0" w:firstLine="0"/>
              <w:jc w:val="left"/>
              <w:rPr>
                <w:rFonts w:ascii="Times New Roman" w:hAnsi="Times New Roman" w:cs="Times New Roman"/>
                <w:b/>
                <w:bCs/>
                <w:color w:val="000000"/>
                <w:lang w:eastAsia="tr-TR"/>
              </w:rPr>
            </w:pPr>
          </w:p>
        </w:tc>
        <w:tc>
          <w:tcPr>
            <w:tcW w:w="577" w:type="dxa"/>
            <w:vMerge/>
            <w:tcBorders>
              <w:top w:val="nil"/>
              <w:left w:val="single" w:sz="4" w:space="0" w:color="auto"/>
              <w:bottom w:val="single" w:sz="4" w:space="0" w:color="auto"/>
              <w:right w:val="single" w:sz="4" w:space="0" w:color="auto"/>
            </w:tcBorders>
            <w:vAlign w:val="center"/>
            <w:hideMark/>
          </w:tcPr>
          <w:p w14:paraId="6F10BC88" w14:textId="77777777" w:rsidR="00A55A08" w:rsidRPr="00A55A08" w:rsidRDefault="00A55A08" w:rsidP="00A55A08">
            <w:pPr>
              <w:tabs>
                <w:tab w:val="clear" w:pos="993"/>
              </w:tabs>
              <w:spacing w:after="0"/>
              <w:ind w:left="0" w:firstLine="0"/>
              <w:jc w:val="left"/>
              <w:rPr>
                <w:rFonts w:ascii="Times New Roman" w:hAnsi="Times New Roman" w:cs="Times New Roman"/>
                <w:b/>
                <w:bCs/>
                <w:color w:val="000000"/>
                <w:lang w:eastAsia="tr-TR"/>
              </w:rPr>
            </w:pPr>
          </w:p>
        </w:tc>
        <w:tc>
          <w:tcPr>
            <w:tcW w:w="763" w:type="dxa"/>
            <w:vMerge/>
            <w:tcBorders>
              <w:top w:val="nil"/>
              <w:left w:val="single" w:sz="4" w:space="0" w:color="auto"/>
              <w:bottom w:val="single" w:sz="4" w:space="0" w:color="auto"/>
              <w:right w:val="single" w:sz="4" w:space="0" w:color="auto"/>
            </w:tcBorders>
            <w:vAlign w:val="center"/>
            <w:hideMark/>
          </w:tcPr>
          <w:p w14:paraId="701DB0AE" w14:textId="77777777" w:rsidR="00A55A08" w:rsidRPr="00A55A08" w:rsidRDefault="00A55A08" w:rsidP="00A55A08">
            <w:pPr>
              <w:tabs>
                <w:tab w:val="clear" w:pos="993"/>
              </w:tabs>
              <w:spacing w:after="0"/>
              <w:ind w:left="0" w:firstLine="0"/>
              <w:jc w:val="left"/>
              <w:rPr>
                <w:rFonts w:ascii="Times New Roman" w:hAnsi="Times New Roman" w:cs="Times New Roman"/>
                <w:b/>
                <w:bCs/>
                <w:color w:val="000000"/>
                <w:lang w:eastAsia="tr-TR"/>
              </w:rPr>
            </w:pPr>
          </w:p>
        </w:tc>
        <w:tc>
          <w:tcPr>
            <w:tcW w:w="631" w:type="dxa"/>
            <w:vMerge/>
            <w:tcBorders>
              <w:top w:val="nil"/>
              <w:left w:val="single" w:sz="4" w:space="0" w:color="auto"/>
              <w:bottom w:val="single" w:sz="4" w:space="0" w:color="auto"/>
              <w:right w:val="single" w:sz="4" w:space="0" w:color="auto"/>
            </w:tcBorders>
            <w:vAlign w:val="center"/>
            <w:hideMark/>
          </w:tcPr>
          <w:p w14:paraId="3E0FE60B" w14:textId="77777777" w:rsidR="00A55A08" w:rsidRPr="00A55A08" w:rsidRDefault="00A55A08" w:rsidP="00A55A08">
            <w:pPr>
              <w:tabs>
                <w:tab w:val="clear" w:pos="993"/>
              </w:tabs>
              <w:spacing w:after="0"/>
              <w:ind w:left="0" w:firstLine="0"/>
              <w:jc w:val="left"/>
              <w:rPr>
                <w:rFonts w:ascii="Times New Roman" w:hAnsi="Times New Roman" w:cs="Times New Roman"/>
                <w:b/>
                <w:bCs/>
                <w:color w:val="000000"/>
                <w:lang w:eastAsia="tr-TR"/>
              </w:rPr>
            </w:pPr>
          </w:p>
        </w:tc>
        <w:tc>
          <w:tcPr>
            <w:tcW w:w="652" w:type="dxa"/>
            <w:vMerge/>
            <w:tcBorders>
              <w:top w:val="nil"/>
              <w:left w:val="single" w:sz="4" w:space="0" w:color="auto"/>
              <w:bottom w:val="single" w:sz="4" w:space="0" w:color="auto"/>
              <w:right w:val="single" w:sz="8" w:space="0" w:color="auto"/>
            </w:tcBorders>
            <w:vAlign w:val="center"/>
            <w:hideMark/>
          </w:tcPr>
          <w:p w14:paraId="02F8FDF4" w14:textId="77777777" w:rsidR="00A55A08" w:rsidRPr="00A55A08" w:rsidRDefault="00A55A08" w:rsidP="00A55A08">
            <w:pPr>
              <w:tabs>
                <w:tab w:val="clear" w:pos="993"/>
              </w:tabs>
              <w:spacing w:after="0"/>
              <w:ind w:left="0" w:firstLine="0"/>
              <w:jc w:val="left"/>
              <w:rPr>
                <w:rFonts w:ascii="Times New Roman" w:hAnsi="Times New Roman" w:cs="Times New Roman"/>
                <w:b/>
                <w:bCs/>
                <w:color w:val="000000"/>
                <w:lang w:eastAsia="tr-TR"/>
              </w:rPr>
            </w:pPr>
          </w:p>
        </w:tc>
        <w:tc>
          <w:tcPr>
            <w:tcW w:w="1197" w:type="dxa"/>
            <w:vMerge/>
            <w:tcBorders>
              <w:top w:val="nil"/>
              <w:left w:val="single" w:sz="8" w:space="0" w:color="auto"/>
              <w:bottom w:val="nil"/>
              <w:right w:val="single" w:sz="8" w:space="0" w:color="auto"/>
            </w:tcBorders>
            <w:vAlign w:val="center"/>
            <w:hideMark/>
          </w:tcPr>
          <w:p w14:paraId="253337D5" w14:textId="77777777" w:rsidR="00A55A08" w:rsidRPr="00A55A08" w:rsidRDefault="00A55A08" w:rsidP="00A55A08">
            <w:pPr>
              <w:tabs>
                <w:tab w:val="clear" w:pos="993"/>
              </w:tabs>
              <w:spacing w:after="0"/>
              <w:ind w:left="0" w:firstLine="0"/>
              <w:jc w:val="left"/>
              <w:rPr>
                <w:rFonts w:ascii="Times New Roman" w:hAnsi="Times New Roman" w:cs="Times New Roman"/>
                <w:b/>
                <w:bCs/>
                <w:color w:val="000000"/>
                <w:lang w:eastAsia="tr-TR"/>
              </w:rPr>
            </w:pPr>
          </w:p>
        </w:tc>
      </w:tr>
      <w:tr w:rsidR="00A55A08" w:rsidRPr="00A55A08" w14:paraId="0816FEF2" w14:textId="77777777" w:rsidTr="00772CD1">
        <w:trPr>
          <w:trHeight w:val="567"/>
        </w:trPr>
        <w:tc>
          <w:tcPr>
            <w:tcW w:w="779" w:type="dxa"/>
            <w:tcBorders>
              <w:top w:val="nil"/>
              <w:left w:val="single" w:sz="8" w:space="0" w:color="auto"/>
              <w:bottom w:val="single" w:sz="4" w:space="0" w:color="auto"/>
              <w:right w:val="single" w:sz="4" w:space="0" w:color="auto"/>
            </w:tcBorders>
            <w:shd w:val="clear" w:color="auto" w:fill="auto"/>
            <w:noWrap/>
            <w:vAlign w:val="center"/>
            <w:hideMark/>
          </w:tcPr>
          <w:p w14:paraId="2C095CCC"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xml:space="preserve">T-1a </w:t>
            </w:r>
          </w:p>
        </w:tc>
        <w:tc>
          <w:tcPr>
            <w:tcW w:w="1674" w:type="dxa"/>
            <w:tcBorders>
              <w:top w:val="nil"/>
              <w:left w:val="nil"/>
              <w:bottom w:val="single" w:sz="4" w:space="0" w:color="auto"/>
              <w:right w:val="single" w:sz="8" w:space="0" w:color="auto"/>
            </w:tcBorders>
            <w:shd w:val="clear" w:color="auto" w:fill="auto"/>
            <w:noWrap/>
            <w:vAlign w:val="center"/>
            <w:hideMark/>
          </w:tcPr>
          <w:p w14:paraId="7E39D27A"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Binek otomobil</w:t>
            </w:r>
          </w:p>
        </w:tc>
        <w:tc>
          <w:tcPr>
            <w:tcW w:w="1096" w:type="dxa"/>
            <w:tcBorders>
              <w:top w:val="single" w:sz="4" w:space="0" w:color="auto"/>
              <w:left w:val="nil"/>
              <w:bottom w:val="single" w:sz="4" w:space="0" w:color="auto"/>
              <w:right w:val="single" w:sz="4" w:space="0" w:color="auto"/>
            </w:tcBorders>
            <w:shd w:val="clear" w:color="auto" w:fill="auto"/>
            <w:noWrap/>
            <w:vAlign w:val="bottom"/>
            <w:hideMark/>
          </w:tcPr>
          <w:p w14:paraId="0B4C8065"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896" w:type="dxa"/>
            <w:tcBorders>
              <w:top w:val="nil"/>
              <w:left w:val="nil"/>
              <w:bottom w:val="single" w:sz="4" w:space="0" w:color="auto"/>
              <w:right w:val="single" w:sz="4" w:space="0" w:color="auto"/>
            </w:tcBorders>
            <w:shd w:val="clear" w:color="auto" w:fill="auto"/>
            <w:noWrap/>
            <w:vAlign w:val="bottom"/>
            <w:hideMark/>
          </w:tcPr>
          <w:p w14:paraId="10E64FBA"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892" w:type="dxa"/>
            <w:tcBorders>
              <w:top w:val="nil"/>
              <w:left w:val="nil"/>
              <w:bottom w:val="single" w:sz="4" w:space="0" w:color="auto"/>
              <w:right w:val="single" w:sz="4" w:space="0" w:color="auto"/>
            </w:tcBorders>
            <w:shd w:val="clear" w:color="auto" w:fill="auto"/>
            <w:noWrap/>
            <w:vAlign w:val="bottom"/>
            <w:hideMark/>
          </w:tcPr>
          <w:p w14:paraId="6E8D4C6A"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1127" w:type="dxa"/>
            <w:tcBorders>
              <w:top w:val="nil"/>
              <w:left w:val="nil"/>
              <w:bottom w:val="single" w:sz="4" w:space="0" w:color="auto"/>
              <w:right w:val="single" w:sz="8" w:space="0" w:color="auto"/>
            </w:tcBorders>
            <w:shd w:val="clear" w:color="auto" w:fill="auto"/>
            <w:noWrap/>
            <w:vAlign w:val="bottom"/>
            <w:hideMark/>
          </w:tcPr>
          <w:p w14:paraId="3DB9610A"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31" w:type="dxa"/>
            <w:tcBorders>
              <w:top w:val="nil"/>
              <w:left w:val="nil"/>
              <w:bottom w:val="single" w:sz="4" w:space="0" w:color="auto"/>
              <w:right w:val="single" w:sz="4" w:space="0" w:color="auto"/>
            </w:tcBorders>
            <w:shd w:val="clear" w:color="auto" w:fill="auto"/>
            <w:noWrap/>
            <w:vAlign w:val="bottom"/>
            <w:hideMark/>
          </w:tcPr>
          <w:p w14:paraId="0BCC9115"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577" w:type="dxa"/>
            <w:tcBorders>
              <w:top w:val="nil"/>
              <w:left w:val="nil"/>
              <w:bottom w:val="single" w:sz="4" w:space="0" w:color="auto"/>
              <w:right w:val="single" w:sz="4" w:space="0" w:color="auto"/>
            </w:tcBorders>
            <w:shd w:val="clear" w:color="auto" w:fill="auto"/>
            <w:noWrap/>
            <w:vAlign w:val="bottom"/>
            <w:hideMark/>
          </w:tcPr>
          <w:p w14:paraId="41E67AF1"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763" w:type="dxa"/>
            <w:tcBorders>
              <w:top w:val="nil"/>
              <w:left w:val="nil"/>
              <w:bottom w:val="single" w:sz="4" w:space="0" w:color="auto"/>
              <w:right w:val="single" w:sz="4" w:space="0" w:color="auto"/>
            </w:tcBorders>
            <w:shd w:val="clear" w:color="auto" w:fill="auto"/>
            <w:noWrap/>
            <w:vAlign w:val="bottom"/>
            <w:hideMark/>
          </w:tcPr>
          <w:p w14:paraId="42073EC0"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31" w:type="dxa"/>
            <w:tcBorders>
              <w:top w:val="nil"/>
              <w:left w:val="nil"/>
              <w:bottom w:val="single" w:sz="4" w:space="0" w:color="auto"/>
              <w:right w:val="single" w:sz="4" w:space="0" w:color="auto"/>
            </w:tcBorders>
            <w:shd w:val="clear" w:color="auto" w:fill="auto"/>
            <w:noWrap/>
            <w:vAlign w:val="bottom"/>
            <w:hideMark/>
          </w:tcPr>
          <w:p w14:paraId="2AFF255E"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52" w:type="dxa"/>
            <w:tcBorders>
              <w:top w:val="nil"/>
              <w:left w:val="nil"/>
              <w:bottom w:val="single" w:sz="4" w:space="0" w:color="auto"/>
              <w:right w:val="nil"/>
            </w:tcBorders>
            <w:shd w:val="clear" w:color="auto" w:fill="auto"/>
            <w:noWrap/>
            <w:vAlign w:val="bottom"/>
            <w:hideMark/>
          </w:tcPr>
          <w:p w14:paraId="194943EB"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1197"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2ABF4DC3"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r w:rsidR="00A55A08" w:rsidRPr="00A55A08" w14:paraId="6360DD08" w14:textId="77777777" w:rsidTr="00772CD1">
        <w:trPr>
          <w:trHeight w:val="567"/>
        </w:trPr>
        <w:tc>
          <w:tcPr>
            <w:tcW w:w="779" w:type="dxa"/>
            <w:tcBorders>
              <w:top w:val="nil"/>
              <w:left w:val="single" w:sz="8" w:space="0" w:color="auto"/>
              <w:bottom w:val="single" w:sz="4" w:space="0" w:color="auto"/>
              <w:right w:val="single" w:sz="4" w:space="0" w:color="auto"/>
            </w:tcBorders>
            <w:shd w:val="clear" w:color="auto" w:fill="auto"/>
            <w:noWrap/>
            <w:vAlign w:val="center"/>
            <w:hideMark/>
          </w:tcPr>
          <w:p w14:paraId="753F39DE"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xml:space="preserve">T-1b </w:t>
            </w:r>
          </w:p>
        </w:tc>
        <w:tc>
          <w:tcPr>
            <w:tcW w:w="1674" w:type="dxa"/>
            <w:tcBorders>
              <w:top w:val="nil"/>
              <w:left w:val="nil"/>
              <w:bottom w:val="single" w:sz="4" w:space="0" w:color="auto"/>
              <w:right w:val="single" w:sz="8" w:space="0" w:color="auto"/>
            </w:tcBorders>
            <w:shd w:val="clear" w:color="auto" w:fill="auto"/>
            <w:noWrap/>
            <w:vAlign w:val="center"/>
            <w:hideMark/>
          </w:tcPr>
          <w:p w14:paraId="159BDD15"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Binek otomobil</w:t>
            </w:r>
          </w:p>
        </w:tc>
        <w:tc>
          <w:tcPr>
            <w:tcW w:w="1096" w:type="dxa"/>
            <w:tcBorders>
              <w:top w:val="nil"/>
              <w:left w:val="nil"/>
              <w:bottom w:val="single" w:sz="4" w:space="0" w:color="auto"/>
              <w:right w:val="single" w:sz="4" w:space="0" w:color="auto"/>
            </w:tcBorders>
            <w:shd w:val="clear" w:color="auto" w:fill="auto"/>
            <w:noWrap/>
            <w:vAlign w:val="bottom"/>
            <w:hideMark/>
          </w:tcPr>
          <w:p w14:paraId="177D239B"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896" w:type="dxa"/>
            <w:tcBorders>
              <w:top w:val="nil"/>
              <w:left w:val="nil"/>
              <w:bottom w:val="single" w:sz="4" w:space="0" w:color="auto"/>
              <w:right w:val="single" w:sz="4" w:space="0" w:color="auto"/>
            </w:tcBorders>
            <w:shd w:val="clear" w:color="auto" w:fill="auto"/>
            <w:noWrap/>
            <w:vAlign w:val="bottom"/>
            <w:hideMark/>
          </w:tcPr>
          <w:p w14:paraId="36CBB4E5"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892" w:type="dxa"/>
            <w:tcBorders>
              <w:top w:val="nil"/>
              <w:left w:val="nil"/>
              <w:bottom w:val="single" w:sz="4" w:space="0" w:color="auto"/>
              <w:right w:val="single" w:sz="4" w:space="0" w:color="auto"/>
            </w:tcBorders>
            <w:shd w:val="clear" w:color="auto" w:fill="auto"/>
            <w:noWrap/>
            <w:vAlign w:val="bottom"/>
            <w:hideMark/>
          </w:tcPr>
          <w:p w14:paraId="3FE788E3"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1127" w:type="dxa"/>
            <w:tcBorders>
              <w:top w:val="nil"/>
              <w:left w:val="nil"/>
              <w:bottom w:val="single" w:sz="4" w:space="0" w:color="auto"/>
              <w:right w:val="single" w:sz="8" w:space="0" w:color="auto"/>
            </w:tcBorders>
            <w:shd w:val="clear" w:color="auto" w:fill="auto"/>
            <w:noWrap/>
            <w:vAlign w:val="bottom"/>
            <w:hideMark/>
          </w:tcPr>
          <w:p w14:paraId="307B422F"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31" w:type="dxa"/>
            <w:tcBorders>
              <w:top w:val="nil"/>
              <w:left w:val="nil"/>
              <w:bottom w:val="single" w:sz="4" w:space="0" w:color="auto"/>
              <w:right w:val="single" w:sz="4" w:space="0" w:color="auto"/>
            </w:tcBorders>
            <w:shd w:val="clear" w:color="auto" w:fill="auto"/>
            <w:noWrap/>
            <w:vAlign w:val="bottom"/>
            <w:hideMark/>
          </w:tcPr>
          <w:p w14:paraId="03A6D720"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577" w:type="dxa"/>
            <w:tcBorders>
              <w:top w:val="nil"/>
              <w:left w:val="nil"/>
              <w:bottom w:val="single" w:sz="4" w:space="0" w:color="auto"/>
              <w:right w:val="single" w:sz="4" w:space="0" w:color="auto"/>
            </w:tcBorders>
            <w:shd w:val="clear" w:color="auto" w:fill="auto"/>
            <w:noWrap/>
            <w:vAlign w:val="bottom"/>
            <w:hideMark/>
          </w:tcPr>
          <w:p w14:paraId="32979621"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763" w:type="dxa"/>
            <w:tcBorders>
              <w:top w:val="nil"/>
              <w:left w:val="nil"/>
              <w:bottom w:val="single" w:sz="4" w:space="0" w:color="auto"/>
              <w:right w:val="single" w:sz="4" w:space="0" w:color="auto"/>
            </w:tcBorders>
            <w:shd w:val="clear" w:color="auto" w:fill="auto"/>
            <w:noWrap/>
            <w:vAlign w:val="bottom"/>
            <w:hideMark/>
          </w:tcPr>
          <w:p w14:paraId="7C674FF8"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31" w:type="dxa"/>
            <w:tcBorders>
              <w:top w:val="nil"/>
              <w:left w:val="nil"/>
              <w:bottom w:val="single" w:sz="4" w:space="0" w:color="auto"/>
              <w:right w:val="single" w:sz="4" w:space="0" w:color="auto"/>
            </w:tcBorders>
            <w:shd w:val="clear" w:color="auto" w:fill="auto"/>
            <w:noWrap/>
            <w:vAlign w:val="bottom"/>
            <w:hideMark/>
          </w:tcPr>
          <w:p w14:paraId="2273D116"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52" w:type="dxa"/>
            <w:tcBorders>
              <w:top w:val="nil"/>
              <w:left w:val="nil"/>
              <w:bottom w:val="single" w:sz="4" w:space="0" w:color="auto"/>
              <w:right w:val="nil"/>
            </w:tcBorders>
            <w:shd w:val="clear" w:color="auto" w:fill="auto"/>
            <w:noWrap/>
            <w:vAlign w:val="bottom"/>
            <w:hideMark/>
          </w:tcPr>
          <w:p w14:paraId="5028F35C"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1197" w:type="dxa"/>
            <w:tcBorders>
              <w:top w:val="nil"/>
              <w:left w:val="single" w:sz="4" w:space="0" w:color="auto"/>
              <w:bottom w:val="single" w:sz="4" w:space="0" w:color="auto"/>
              <w:right w:val="single" w:sz="8" w:space="0" w:color="auto"/>
            </w:tcBorders>
            <w:shd w:val="clear" w:color="auto" w:fill="auto"/>
            <w:noWrap/>
            <w:vAlign w:val="bottom"/>
            <w:hideMark/>
          </w:tcPr>
          <w:p w14:paraId="4E0CFD5E"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r w:rsidR="00A55A08" w:rsidRPr="00A55A08" w14:paraId="23EAC785" w14:textId="77777777" w:rsidTr="00772CD1">
        <w:trPr>
          <w:trHeight w:val="567"/>
        </w:trPr>
        <w:tc>
          <w:tcPr>
            <w:tcW w:w="779" w:type="dxa"/>
            <w:tcBorders>
              <w:top w:val="nil"/>
              <w:left w:val="single" w:sz="8" w:space="0" w:color="auto"/>
              <w:bottom w:val="single" w:sz="4" w:space="0" w:color="auto"/>
              <w:right w:val="single" w:sz="4" w:space="0" w:color="auto"/>
            </w:tcBorders>
            <w:shd w:val="clear" w:color="auto" w:fill="auto"/>
            <w:noWrap/>
            <w:vAlign w:val="center"/>
            <w:hideMark/>
          </w:tcPr>
          <w:p w14:paraId="160C6C9A"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T-2</w:t>
            </w:r>
          </w:p>
        </w:tc>
        <w:tc>
          <w:tcPr>
            <w:tcW w:w="1674" w:type="dxa"/>
            <w:tcBorders>
              <w:top w:val="nil"/>
              <w:left w:val="nil"/>
              <w:bottom w:val="single" w:sz="4" w:space="0" w:color="auto"/>
              <w:right w:val="single" w:sz="8" w:space="0" w:color="auto"/>
            </w:tcBorders>
            <w:shd w:val="clear" w:color="auto" w:fill="auto"/>
            <w:noWrap/>
            <w:vAlign w:val="center"/>
            <w:hideMark/>
          </w:tcPr>
          <w:p w14:paraId="75AF0A9C"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Binek otomobil</w:t>
            </w:r>
          </w:p>
        </w:tc>
        <w:tc>
          <w:tcPr>
            <w:tcW w:w="1096" w:type="dxa"/>
            <w:tcBorders>
              <w:top w:val="nil"/>
              <w:left w:val="nil"/>
              <w:bottom w:val="single" w:sz="4" w:space="0" w:color="auto"/>
              <w:right w:val="single" w:sz="4" w:space="0" w:color="auto"/>
            </w:tcBorders>
            <w:shd w:val="clear" w:color="auto" w:fill="auto"/>
            <w:noWrap/>
            <w:vAlign w:val="bottom"/>
            <w:hideMark/>
          </w:tcPr>
          <w:p w14:paraId="57370B7D"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896" w:type="dxa"/>
            <w:tcBorders>
              <w:top w:val="nil"/>
              <w:left w:val="nil"/>
              <w:bottom w:val="single" w:sz="4" w:space="0" w:color="auto"/>
              <w:right w:val="single" w:sz="4" w:space="0" w:color="auto"/>
            </w:tcBorders>
            <w:shd w:val="clear" w:color="auto" w:fill="auto"/>
            <w:noWrap/>
            <w:vAlign w:val="bottom"/>
            <w:hideMark/>
          </w:tcPr>
          <w:p w14:paraId="75C0AE52"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892" w:type="dxa"/>
            <w:tcBorders>
              <w:top w:val="nil"/>
              <w:left w:val="nil"/>
              <w:bottom w:val="single" w:sz="4" w:space="0" w:color="auto"/>
              <w:right w:val="single" w:sz="4" w:space="0" w:color="auto"/>
            </w:tcBorders>
            <w:shd w:val="clear" w:color="auto" w:fill="auto"/>
            <w:noWrap/>
            <w:vAlign w:val="bottom"/>
            <w:hideMark/>
          </w:tcPr>
          <w:p w14:paraId="7BEC7FEA"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1127" w:type="dxa"/>
            <w:tcBorders>
              <w:top w:val="nil"/>
              <w:left w:val="nil"/>
              <w:bottom w:val="single" w:sz="4" w:space="0" w:color="auto"/>
              <w:right w:val="single" w:sz="8" w:space="0" w:color="auto"/>
            </w:tcBorders>
            <w:shd w:val="clear" w:color="auto" w:fill="auto"/>
            <w:noWrap/>
            <w:vAlign w:val="bottom"/>
            <w:hideMark/>
          </w:tcPr>
          <w:p w14:paraId="3AF4253A"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31" w:type="dxa"/>
            <w:tcBorders>
              <w:top w:val="nil"/>
              <w:left w:val="nil"/>
              <w:bottom w:val="single" w:sz="4" w:space="0" w:color="auto"/>
              <w:right w:val="single" w:sz="4" w:space="0" w:color="auto"/>
            </w:tcBorders>
            <w:shd w:val="clear" w:color="auto" w:fill="auto"/>
            <w:noWrap/>
            <w:vAlign w:val="bottom"/>
            <w:hideMark/>
          </w:tcPr>
          <w:p w14:paraId="4344E73B"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577" w:type="dxa"/>
            <w:tcBorders>
              <w:top w:val="nil"/>
              <w:left w:val="nil"/>
              <w:bottom w:val="single" w:sz="4" w:space="0" w:color="auto"/>
              <w:right w:val="single" w:sz="4" w:space="0" w:color="auto"/>
            </w:tcBorders>
            <w:shd w:val="clear" w:color="auto" w:fill="auto"/>
            <w:noWrap/>
            <w:vAlign w:val="bottom"/>
            <w:hideMark/>
          </w:tcPr>
          <w:p w14:paraId="45678F03"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763" w:type="dxa"/>
            <w:tcBorders>
              <w:top w:val="nil"/>
              <w:left w:val="nil"/>
              <w:bottom w:val="single" w:sz="4" w:space="0" w:color="auto"/>
              <w:right w:val="single" w:sz="4" w:space="0" w:color="auto"/>
            </w:tcBorders>
            <w:shd w:val="clear" w:color="auto" w:fill="auto"/>
            <w:noWrap/>
            <w:vAlign w:val="bottom"/>
            <w:hideMark/>
          </w:tcPr>
          <w:p w14:paraId="30E631FE"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31" w:type="dxa"/>
            <w:tcBorders>
              <w:top w:val="nil"/>
              <w:left w:val="nil"/>
              <w:bottom w:val="single" w:sz="4" w:space="0" w:color="auto"/>
              <w:right w:val="single" w:sz="4" w:space="0" w:color="auto"/>
            </w:tcBorders>
            <w:shd w:val="clear" w:color="auto" w:fill="auto"/>
            <w:noWrap/>
            <w:vAlign w:val="bottom"/>
            <w:hideMark/>
          </w:tcPr>
          <w:p w14:paraId="0A18B731"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52" w:type="dxa"/>
            <w:tcBorders>
              <w:top w:val="nil"/>
              <w:left w:val="nil"/>
              <w:bottom w:val="single" w:sz="4" w:space="0" w:color="auto"/>
              <w:right w:val="nil"/>
            </w:tcBorders>
            <w:shd w:val="clear" w:color="auto" w:fill="auto"/>
            <w:noWrap/>
            <w:vAlign w:val="bottom"/>
            <w:hideMark/>
          </w:tcPr>
          <w:p w14:paraId="71388513"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1197" w:type="dxa"/>
            <w:tcBorders>
              <w:top w:val="nil"/>
              <w:left w:val="single" w:sz="4" w:space="0" w:color="auto"/>
              <w:bottom w:val="single" w:sz="4" w:space="0" w:color="auto"/>
              <w:right w:val="single" w:sz="8" w:space="0" w:color="auto"/>
            </w:tcBorders>
            <w:shd w:val="clear" w:color="auto" w:fill="auto"/>
            <w:noWrap/>
            <w:vAlign w:val="bottom"/>
            <w:hideMark/>
          </w:tcPr>
          <w:p w14:paraId="20562589"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r w:rsidR="00A55A08" w:rsidRPr="00A55A08" w14:paraId="758C2DB5" w14:textId="77777777" w:rsidTr="00772CD1">
        <w:trPr>
          <w:trHeight w:val="567"/>
        </w:trPr>
        <w:tc>
          <w:tcPr>
            <w:tcW w:w="779" w:type="dxa"/>
            <w:tcBorders>
              <w:top w:val="nil"/>
              <w:left w:val="single" w:sz="8" w:space="0" w:color="auto"/>
              <w:bottom w:val="single" w:sz="4" w:space="0" w:color="auto"/>
              <w:right w:val="single" w:sz="4" w:space="0" w:color="auto"/>
            </w:tcBorders>
            <w:shd w:val="clear" w:color="auto" w:fill="auto"/>
            <w:noWrap/>
            <w:vAlign w:val="center"/>
            <w:hideMark/>
          </w:tcPr>
          <w:p w14:paraId="00F50F7D"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T-3</w:t>
            </w:r>
          </w:p>
        </w:tc>
        <w:tc>
          <w:tcPr>
            <w:tcW w:w="1674" w:type="dxa"/>
            <w:tcBorders>
              <w:top w:val="nil"/>
              <w:left w:val="nil"/>
              <w:bottom w:val="single" w:sz="4" w:space="0" w:color="auto"/>
              <w:right w:val="single" w:sz="8" w:space="0" w:color="auto"/>
            </w:tcBorders>
            <w:shd w:val="clear" w:color="auto" w:fill="auto"/>
            <w:noWrap/>
            <w:vAlign w:val="center"/>
            <w:hideMark/>
          </w:tcPr>
          <w:p w14:paraId="545FDD8A"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Station-Wagon</w:t>
            </w:r>
          </w:p>
        </w:tc>
        <w:tc>
          <w:tcPr>
            <w:tcW w:w="1096" w:type="dxa"/>
            <w:tcBorders>
              <w:top w:val="nil"/>
              <w:left w:val="nil"/>
              <w:bottom w:val="single" w:sz="4" w:space="0" w:color="auto"/>
              <w:right w:val="single" w:sz="4" w:space="0" w:color="auto"/>
            </w:tcBorders>
            <w:shd w:val="clear" w:color="auto" w:fill="auto"/>
            <w:noWrap/>
            <w:vAlign w:val="bottom"/>
            <w:hideMark/>
          </w:tcPr>
          <w:p w14:paraId="7CC2DAA3"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896" w:type="dxa"/>
            <w:tcBorders>
              <w:top w:val="nil"/>
              <w:left w:val="nil"/>
              <w:bottom w:val="single" w:sz="4" w:space="0" w:color="auto"/>
              <w:right w:val="single" w:sz="4" w:space="0" w:color="auto"/>
            </w:tcBorders>
            <w:shd w:val="clear" w:color="auto" w:fill="auto"/>
            <w:noWrap/>
            <w:vAlign w:val="bottom"/>
            <w:hideMark/>
          </w:tcPr>
          <w:p w14:paraId="5A4A8CE9"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892" w:type="dxa"/>
            <w:tcBorders>
              <w:top w:val="nil"/>
              <w:left w:val="nil"/>
              <w:bottom w:val="single" w:sz="4" w:space="0" w:color="auto"/>
              <w:right w:val="single" w:sz="4" w:space="0" w:color="auto"/>
            </w:tcBorders>
            <w:shd w:val="clear" w:color="auto" w:fill="auto"/>
            <w:noWrap/>
            <w:vAlign w:val="bottom"/>
            <w:hideMark/>
          </w:tcPr>
          <w:p w14:paraId="790C9D7C"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1127" w:type="dxa"/>
            <w:tcBorders>
              <w:top w:val="nil"/>
              <w:left w:val="nil"/>
              <w:bottom w:val="single" w:sz="4" w:space="0" w:color="auto"/>
              <w:right w:val="single" w:sz="8" w:space="0" w:color="auto"/>
            </w:tcBorders>
            <w:shd w:val="clear" w:color="auto" w:fill="auto"/>
            <w:noWrap/>
            <w:vAlign w:val="bottom"/>
            <w:hideMark/>
          </w:tcPr>
          <w:p w14:paraId="74028BE4"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31" w:type="dxa"/>
            <w:tcBorders>
              <w:top w:val="nil"/>
              <w:left w:val="nil"/>
              <w:bottom w:val="single" w:sz="4" w:space="0" w:color="auto"/>
              <w:right w:val="single" w:sz="4" w:space="0" w:color="auto"/>
            </w:tcBorders>
            <w:shd w:val="clear" w:color="auto" w:fill="auto"/>
            <w:noWrap/>
            <w:vAlign w:val="bottom"/>
            <w:hideMark/>
          </w:tcPr>
          <w:p w14:paraId="20BD8EC2"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577" w:type="dxa"/>
            <w:tcBorders>
              <w:top w:val="nil"/>
              <w:left w:val="nil"/>
              <w:bottom w:val="single" w:sz="4" w:space="0" w:color="auto"/>
              <w:right w:val="single" w:sz="4" w:space="0" w:color="auto"/>
            </w:tcBorders>
            <w:shd w:val="clear" w:color="auto" w:fill="auto"/>
            <w:noWrap/>
            <w:vAlign w:val="bottom"/>
            <w:hideMark/>
          </w:tcPr>
          <w:p w14:paraId="231A75BB"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763" w:type="dxa"/>
            <w:tcBorders>
              <w:top w:val="nil"/>
              <w:left w:val="nil"/>
              <w:bottom w:val="single" w:sz="4" w:space="0" w:color="auto"/>
              <w:right w:val="single" w:sz="4" w:space="0" w:color="auto"/>
            </w:tcBorders>
            <w:shd w:val="clear" w:color="auto" w:fill="auto"/>
            <w:noWrap/>
            <w:vAlign w:val="bottom"/>
            <w:hideMark/>
          </w:tcPr>
          <w:p w14:paraId="492344D3"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31" w:type="dxa"/>
            <w:tcBorders>
              <w:top w:val="nil"/>
              <w:left w:val="nil"/>
              <w:bottom w:val="single" w:sz="4" w:space="0" w:color="auto"/>
              <w:right w:val="single" w:sz="4" w:space="0" w:color="auto"/>
            </w:tcBorders>
            <w:shd w:val="clear" w:color="auto" w:fill="auto"/>
            <w:noWrap/>
            <w:vAlign w:val="bottom"/>
            <w:hideMark/>
          </w:tcPr>
          <w:p w14:paraId="69142DD7"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52" w:type="dxa"/>
            <w:tcBorders>
              <w:top w:val="nil"/>
              <w:left w:val="nil"/>
              <w:bottom w:val="single" w:sz="4" w:space="0" w:color="auto"/>
              <w:right w:val="nil"/>
            </w:tcBorders>
            <w:shd w:val="clear" w:color="auto" w:fill="auto"/>
            <w:noWrap/>
            <w:vAlign w:val="bottom"/>
            <w:hideMark/>
          </w:tcPr>
          <w:p w14:paraId="462F6D1E"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1197" w:type="dxa"/>
            <w:tcBorders>
              <w:top w:val="nil"/>
              <w:left w:val="single" w:sz="4" w:space="0" w:color="auto"/>
              <w:bottom w:val="single" w:sz="4" w:space="0" w:color="auto"/>
              <w:right w:val="single" w:sz="8" w:space="0" w:color="auto"/>
            </w:tcBorders>
            <w:shd w:val="clear" w:color="auto" w:fill="auto"/>
            <w:noWrap/>
            <w:vAlign w:val="bottom"/>
            <w:hideMark/>
          </w:tcPr>
          <w:p w14:paraId="2479F3D6"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r w:rsidR="00A55A08" w:rsidRPr="00A55A08" w14:paraId="0BBCE17D" w14:textId="77777777" w:rsidTr="00772CD1">
        <w:trPr>
          <w:trHeight w:val="567"/>
        </w:trPr>
        <w:tc>
          <w:tcPr>
            <w:tcW w:w="779" w:type="dxa"/>
            <w:tcBorders>
              <w:top w:val="nil"/>
              <w:left w:val="single" w:sz="8" w:space="0" w:color="auto"/>
              <w:bottom w:val="single" w:sz="4" w:space="0" w:color="auto"/>
              <w:right w:val="single" w:sz="4" w:space="0" w:color="auto"/>
            </w:tcBorders>
            <w:shd w:val="clear" w:color="auto" w:fill="auto"/>
            <w:noWrap/>
            <w:vAlign w:val="center"/>
            <w:hideMark/>
          </w:tcPr>
          <w:p w14:paraId="1DC27836"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T-4</w:t>
            </w:r>
          </w:p>
        </w:tc>
        <w:tc>
          <w:tcPr>
            <w:tcW w:w="1674" w:type="dxa"/>
            <w:tcBorders>
              <w:top w:val="nil"/>
              <w:left w:val="nil"/>
              <w:bottom w:val="single" w:sz="4" w:space="0" w:color="auto"/>
              <w:right w:val="single" w:sz="8" w:space="0" w:color="auto"/>
            </w:tcBorders>
            <w:shd w:val="clear" w:color="auto" w:fill="auto"/>
            <w:noWrap/>
            <w:vAlign w:val="center"/>
            <w:hideMark/>
          </w:tcPr>
          <w:p w14:paraId="488A620B"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Arazi binek (En az 4, en fazla 8 kişilik)</w:t>
            </w:r>
          </w:p>
        </w:tc>
        <w:tc>
          <w:tcPr>
            <w:tcW w:w="1096" w:type="dxa"/>
            <w:tcBorders>
              <w:top w:val="nil"/>
              <w:left w:val="nil"/>
              <w:bottom w:val="single" w:sz="4" w:space="0" w:color="auto"/>
              <w:right w:val="single" w:sz="4" w:space="0" w:color="auto"/>
            </w:tcBorders>
            <w:shd w:val="clear" w:color="auto" w:fill="auto"/>
            <w:noWrap/>
            <w:vAlign w:val="bottom"/>
            <w:hideMark/>
          </w:tcPr>
          <w:p w14:paraId="7FE02333"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896" w:type="dxa"/>
            <w:tcBorders>
              <w:top w:val="nil"/>
              <w:left w:val="nil"/>
              <w:bottom w:val="single" w:sz="4" w:space="0" w:color="auto"/>
              <w:right w:val="single" w:sz="4" w:space="0" w:color="auto"/>
            </w:tcBorders>
            <w:shd w:val="clear" w:color="auto" w:fill="auto"/>
            <w:noWrap/>
            <w:vAlign w:val="bottom"/>
            <w:hideMark/>
          </w:tcPr>
          <w:p w14:paraId="54B3483F"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892" w:type="dxa"/>
            <w:tcBorders>
              <w:top w:val="nil"/>
              <w:left w:val="nil"/>
              <w:bottom w:val="single" w:sz="4" w:space="0" w:color="auto"/>
              <w:right w:val="single" w:sz="4" w:space="0" w:color="auto"/>
            </w:tcBorders>
            <w:shd w:val="clear" w:color="auto" w:fill="auto"/>
            <w:noWrap/>
            <w:vAlign w:val="bottom"/>
            <w:hideMark/>
          </w:tcPr>
          <w:p w14:paraId="7CE7884D"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1127" w:type="dxa"/>
            <w:tcBorders>
              <w:top w:val="nil"/>
              <w:left w:val="nil"/>
              <w:bottom w:val="single" w:sz="4" w:space="0" w:color="auto"/>
              <w:right w:val="single" w:sz="8" w:space="0" w:color="auto"/>
            </w:tcBorders>
            <w:shd w:val="clear" w:color="auto" w:fill="auto"/>
            <w:noWrap/>
            <w:vAlign w:val="bottom"/>
            <w:hideMark/>
          </w:tcPr>
          <w:p w14:paraId="5964F5FF"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31" w:type="dxa"/>
            <w:tcBorders>
              <w:top w:val="nil"/>
              <w:left w:val="nil"/>
              <w:bottom w:val="single" w:sz="4" w:space="0" w:color="auto"/>
              <w:right w:val="single" w:sz="4" w:space="0" w:color="auto"/>
            </w:tcBorders>
            <w:shd w:val="clear" w:color="auto" w:fill="auto"/>
            <w:noWrap/>
            <w:vAlign w:val="bottom"/>
            <w:hideMark/>
          </w:tcPr>
          <w:p w14:paraId="113E1394"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577" w:type="dxa"/>
            <w:tcBorders>
              <w:top w:val="nil"/>
              <w:left w:val="nil"/>
              <w:bottom w:val="single" w:sz="4" w:space="0" w:color="auto"/>
              <w:right w:val="single" w:sz="4" w:space="0" w:color="auto"/>
            </w:tcBorders>
            <w:shd w:val="clear" w:color="auto" w:fill="auto"/>
            <w:noWrap/>
            <w:vAlign w:val="bottom"/>
            <w:hideMark/>
          </w:tcPr>
          <w:p w14:paraId="1581C360"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763" w:type="dxa"/>
            <w:tcBorders>
              <w:top w:val="nil"/>
              <w:left w:val="nil"/>
              <w:bottom w:val="single" w:sz="4" w:space="0" w:color="auto"/>
              <w:right w:val="single" w:sz="4" w:space="0" w:color="auto"/>
            </w:tcBorders>
            <w:shd w:val="clear" w:color="auto" w:fill="auto"/>
            <w:noWrap/>
            <w:vAlign w:val="bottom"/>
            <w:hideMark/>
          </w:tcPr>
          <w:p w14:paraId="2E30EC9A"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31" w:type="dxa"/>
            <w:tcBorders>
              <w:top w:val="nil"/>
              <w:left w:val="nil"/>
              <w:bottom w:val="single" w:sz="4" w:space="0" w:color="auto"/>
              <w:right w:val="single" w:sz="4" w:space="0" w:color="auto"/>
            </w:tcBorders>
            <w:shd w:val="clear" w:color="auto" w:fill="auto"/>
            <w:noWrap/>
            <w:vAlign w:val="bottom"/>
            <w:hideMark/>
          </w:tcPr>
          <w:p w14:paraId="25F1A8AA"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52" w:type="dxa"/>
            <w:tcBorders>
              <w:top w:val="nil"/>
              <w:left w:val="nil"/>
              <w:bottom w:val="single" w:sz="4" w:space="0" w:color="auto"/>
              <w:right w:val="nil"/>
            </w:tcBorders>
            <w:shd w:val="clear" w:color="auto" w:fill="auto"/>
            <w:noWrap/>
            <w:vAlign w:val="bottom"/>
            <w:hideMark/>
          </w:tcPr>
          <w:p w14:paraId="42E037A2"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1197" w:type="dxa"/>
            <w:tcBorders>
              <w:top w:val="nil"/>
              <w:left w:val="single" w:sz="4" w:space="0" w:color="auto"/>
              <w:bottom w:val="single" w:sz="4" w:space="0" w:color="auto"/>
              <w:right w:val="single" w:sz="8" w:space="0" w:color="auto"/>
            </w:tcBorders>
            <w:shd w:val="clear" w:color="auto" w:fill="auto"/>
            <w:noWrap/>
            <w:vAlign w:val="bottom"/>
            <w:hideMark/>
          </w:tcPr>
          <w:p w14:paraId="2EC30C55"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r w:rsidR="00A55A08" w:rsidRPr="00A55A08" w14:paraId="2D3AF1B4" w14:textId="77777777" w:rsidTr="00772CD1">
        <w:trPr>
          <w:trHeight w:val="567"/>
        </w:trPr>
        <w:tc>
          <w:tcPr>
            <w:tcW w:w="779" w:type="dxa"/>
            <w:tcBorders>
              <w:top w:val="nil"/>
              <w:left w:val="single" w:sz="8" w:space="0" w:color="auto"/>
              <w:bottom w:val="single" w:sz="4" w:space="0" w:color="auto"/>
              <w:right w:val="single" w:sz="4" w:space="0" w:color="auto"/>
            </w:tcBorders>
            <w:shd w:val="clear" w:color="auto" w:fill="auto"/>
            <w:noWrap/>
            <w:vAlign w:val="center"/>
            <w:hideMark/>
          </w:tcPr>
          <w:p w14:paraId="68232C42"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T-5</w:t>
            </w:r>
          </w:p>
        </w:tc>
        <w:tc>
          <w:tcPr>
            <w:tcW w:w="1674" w:type="dxa"/>
            <w:tcBorders>
              <w:top w:val="nil"/>
              <w:left w:val="nil"/>
              <w:bottom w:val="single" w:sz="4" w:space="0" w:color="auto"/>
              <w:right w:val="single" w:sz="8" w:space="0" w:color="auto"/>
            </w:tcBorders>
            <w:shd w:val="clear" w:color="auto" w:fill="auto"/>
            <w:noWrap/>
            <w:vAlign w:val="center"/>
            <w:hideMark/>
          </w:tcPr>
          <w:p w14:paraId="2865D47E"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Minibüs (Sürücü dahil en fazla 17 kişilik)</w:t>
            </w:r>
          </w:p>
        </w:tc>
        <w:tc>
          <w:tcPr>
            <w:tcW w:w="1096" w:type="dxa"/>
            <w:tcBorders>
              <w:top w:val="nil"/>
              <w:left w:val="nil"/>
              <w:bottom w:val="single" w:sz="4" w:space="0" w:color="auto"/>
              <w:right w:val="single" w:sz="4" w:space="0" w:color="auto"/>
            </w:tcBorders>
            <w:shd w:val="clear" w:color="auto" w:fill="auto"/>
            <w:noWrap/>
            <w:vAlign w:val="bottom"/>
            <w:hideMark/>
          </w:tcPr>
          <w:p w14:paraId="6595AA8E"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896" w:type="dxa"/>
            <w:tcBorders>
              <w:top w:val="nil"/>
              <w:left w:val="nil"/>
              <w:bottom w:val="single" w:sz="4" w:space="0" w:color="auto"/>
              <w:right w:val="single" w:sz="4" w:space="0" w:color="auto"/>
            </w:tcBorders>
            <w:shd w:val="clear" w:color="auto" w:fill="auto"/>
            <w:noWrap/>
            <w:vAlign w:val="bottom"/>
            <w:hideMark/>
          </w:tcPr>
          <w:p w14:paraId="39BD000C"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892" w:type="dxa"/>
            <w:tcBorders>
              <w:top w:val="nil"/>
              <w:left w:val="nil"/>
              <w:bottom w:val="single" w:sz="4" w:space="0" w:color="auto"/>
              <w:right w:val="single" w:sz="4" w:space="0" w:color="auto"/>
            </w:tcBorders>
            <w:shd w:val="clear" w:color="auto" w:fill="auto"/>
            <w:noWrap/>
            <w:vAlign w:val="bottom"/>
            <w:hideMark/>
          </w:tcPr>
          <w:p w14:paraId="22B7ACDE"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1127" w:type="dxa"/>
            <w:tcBorders>
              <w:top w:val="nil"/>
              <w:left w:val="nil"/>
              <w:bottom w:val="single" w:sz="4" w:space="0" w:color="auto"/>
              <w:right w:val="single" w:sz="8" w:space="0" w:color="auto"/>
            </w:tcBorders>
            <w:shd w:val="clear" w:color="auto" w:fill="auto"/>
            <w:noWrap/>
            <w:vAlign w:val="bottom"/>
            <w:hideMark/>
          </w:tcPr>
          <w:p w14:paraId="7B6F98B0"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31" w:type="dxa"/>
            <w:tcBorders>
              <w:top w:val="nil"/>
              <w:left w:val="nil"/>
              <w:bottom w:val="single" w:sz="4" w:space="0" w:color="auto"/>
              <w:right w:val="single" w:sz="4" w:space="0" w:color="auto"/>
            </w:tcBorders>
            <w:shd w:val="clear" w:color="auto" w:fill="auto"/>
            <w:noWrap/>
            <w:vAlign w:val="bottom"/>
            <w:hideMark/>
          </w:tcPr>
          <w:p w14:paraId="03418231"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577" w:type="dxa"/>
            <w:tcBorders>
              <w:top w:val="nil"/>
              <w:left w:val="nil"/>
              <w:bottom w:val="single" w:sz="4" w:space="0" w:color="auto"/>
              <w:right w:val="single" w:sz="4" w:space="0" w:color="auto"/>
            </w:tcBorders>
            <w:shd w:val="clear" w:color="auto" w:fill="auto"/>
            <w:noWrap/>
            <w:vAlign w:val="bottom"/>
            <w:hideMark/>
          </w:tcPr>
          <w:p w14:paraId="032C34CC"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763" w:type="dxa"/>
            <w:tcBorders>
              <w:top w:val="nil"/>
              <w:left w:val="nil"/>
              <w:bottom w:val="single" w:sz="4" w:space="0" w:color="auto"/>
              <w:right w:val="single" w:sz="4" w:space="0" w:color="auto"/>
            </w:tcBorders>
            <w:shd w:val="clear" w:color="auto" w:fill="auto"/>
            <w:noWrap/>
            <w:vAlign w:val="bottom"/>
            <w:hideMark/>
          </w:tcPr>
          <w:p w14:paraId="51F222EB"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31" w:type="dxa"/>
            <w:tcBorders>
              <w:top w:val="nil"/>
              <w:left w:val="nil"/>
              <w:bottom w:val="single" w:sz="4" w:space="0" w:color="auto"/>
              <w:right w:val="single" w:sz="4" w:space="0" w:color="auto"/>
            </w:tcBorders>
            <w:shd w:val="clear" w:color="auto" w:fill="auto"/>
            <w:noWrap/>
            <w:vAlign w:val="bottom"/>
            <w:hideMark/>
          </w:tcPr>
          <w:p w14:paraId="513273AC"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52" w:type="dxa"/>
            <w:tcBorders>
              <w:top w:val="nil"/>
              <w:left w:val="nil"/>
              <w:bottom w:val="single" w:sz="4" w:space="0" w:color="auto"/>
              <w:right w:val="nil"/>
            </w:tcBorders>
            <w:shd w:val="clear" w:color="auto" w:fill="auto"/>
            <w:noWrap/>
            <w:vAlign w:val="bottom"/>
            <w:hideMark/>
          </w:tcPr>
          <w:p w14:paraId="178C6BAC"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1197" w:type="dxa"/>
            <w:tcBorders>
              <w:top w:val="nil"/>
              <w:left w:val="single" w:sz="4" w:space="0" w:color="auto"/>
              <w:bottom w:val="single" w:sz="4" w:space="0" w:color="auto"/>
              <w:right w:val="single" w:sz="8" w:space="0" w:color="auto"/>
            </w:tcBorders>
            <w:shd w:val="clear" w:color="auto" w:fill="auto"/>
            <w:noWrap/>
            <w:vAlign w:val="bottom"/>
            <w:hideMark/>
          </w:tcPr>
          <w:p w14:paraId="010B6554"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r w:rsidR="00A55A08" w:rsidRPr="00A55A08" w14:paraId="63D9AB1F" w14:textId="77777777" w:rsidTr="00772CD1">
        <w:trPr>
          <w:trHeight w:val="567"/>
        </w:trPr>
        <w:tc>
          <w:tcPr>
            <w:tcW w:w="779" w:type="dxa"/>
            <w:tcBorders>
              <w:top w:val="nil"/>
              <w:left w:val="single" w:sz="8" w:space="0" w:color="auto"/>
              <w:bottom w:val="single" w:sz="4" w:space="0" w:color="auto"/>
              <w:right w:val="single" w:sz="4" w:space="0" w:color="auto"/>
            </w:tcBorders>
            <w:shd w:val="clear" w:color="auto" w:fill="auto"/>
            <w:noWrap/>
            <w:vAlign w:val="center"/>
            <w:hideMark/>
          </w:tcPr>
          <w:p w14:paraId="495743FC"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T-6</w:t>
            </w:r>
          </w:p>
        </w:tc>
        <w:tc>
          <w:tcPr>
            <w:tcW w:w="1674" w:type="dxa"/>
            <w:tcBorders>
              <w:top w:val="nil"/>
              <w:left w:val="nil"/>
              <w:bottom w:val="single" w:sz="4" w:space="0" w:color="auto"/>
              <w:right w:val="single" w:sz="8" w:space="0" w:color="auto"/>
            </w:tcBorders>
            <w:shd w:val="clear" w:color="auto" w:fill="auto"/>
            <w:noWrap/>
            <w:vAlign w:val="center"/>
            <w:hideMark/>
          </w:tcPr>
          <w:p w14:paraId="33D7E55D"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Kaptıkaçtı (Arazi hizmetleri için)</w:t>
            </w:r>
          </w:p>
        </w:tc>
        <w:tc>
          <w:tcPr>
            <w:tcW w:w="1096" w:type="dxa"/>
            <w:tcBorders>
              <w:top w:val="nil"/>
              <w:left w:val="nil"/>
              <w:bottom w:val="single" w:sz="4" w:space="0" w:color="auto"/>
              <w:right w:val="single" w:sz="4" w:space="0" w:color="auto"/>
            </w:tcBorders>
            <w:shd w:val="clear" w:color="auto" w:fill="auto"/>
            <w:noWrap/>
            <w:vAlign w:val="bottom"/>
            <w:hideMark/>
          </w:tcPr>
          <w:p w14:paraId="7C86F59A"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896" w:type="dxa"/>
            <w:tcBorders>
              <w:top w:val="nil"/>
              <w:left w:val="nil"/>
              <w:bottom w:val="single" w:sz="4" w:space="0" w:color="auto"/>
              <w:right w:val="single" w:sz="4" w:space="0" w:color="auto"/>
            </w:tcBorders>
            <w:shd w:val="clear" w:color="auto" w:fill="auto"/>
            <w:noWrap/>
            <w:vAlign w:val="bottom"/>
            <w:hideMark/>
          </w:tcPr>
          <w:p w14:paraId="60890676"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892" w:type="dxa"/>
            <w:tcBorders>
              <w:top w:val="nil"/>
              <w:left w:val="nil"/>
              <w:bottom w:val="single" w:sz="4" w:space="0" w:color="auto"/>
              <w:right w:val="single" w:sz="4" w:space="0" w:color="auto"/>
            </w:tcBorders>
            <w:shd w:val="clear" w:color="auto" w:fill="auto"/>
            <w:noWrap/>
            <w:vAlign w:val="bottom"/>
            <w:hideMark/>
          </w:tcPr>
          <w:p w14:paraId="03C9BDE7"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1127" w:type="dxa"/>
            <w:tcBorders>
              <w:top w:val="nil"/>
              <w:left w:val="nil"/>
              <w:bottom w:val="single" w:sz="4" w:space="0" w:color="auto"/>
              <w:right w:val="single" w:sz="8" w:space="0" w:color="auto"/>
            </w:tcBorders>
            <w:shd w:val="clear" w:color="auto" w:fill="auto"/>
            <w:noWrap/>
            <w:vAlign w:val="bottom"/>
            <w:hideMark/>
          </w:tcPr>
          <w:p w14:paraId="6D870302"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31" w:type="dxa"/>
            <w:tcBorders>
              <w:top w:val="nil"/>
              <w:left w:val="nil"/>
              <w:bottom w:val="single" w:sz="4" w:space="0" w:color="auto"/>
              <w:right w:val="single" w:sz="4" w:space="0" w:color="auto"/>
            </w:tcBorders>
            <w:shd w:val="clear" w:color="auto" w:fill="auto"/>
            <w:noWrap/>
            <w:vAlign w:val="bottom"/>
            <w:hideMark/>
          </w:tcPr>
          <w:p w14:paraId="6F8B577D"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577" w:type="dxa"/>
            <w:tcBorders>
              <w:top w:val="nil"/>
              <w:left w:val="nil"/>
              <w:bottom w:val="single" w:sz="4" w:space="0" w:color="auto"/>
              <w:right w:val="single" w:sz="4" w:space="0" w:color="auto"/>
            </w:tcBorders>
            <w:shd w:val="clear" w:color="auto" w:fill="auto"/>
            <w:noWrap/>
            <w:vAlign w:val="bottom"/>
            <w:hideMark/>
          </w:tcPr>
          <w:p w14:paraId="4FA848AD"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763" w:type="dxa"/>
            <w:tcBorders>
              <w:top w:val="nil"/>
              <w:left w:val="nil"/>
              <w:bottom w:val="single" w:sz="4" w:space="0" w:color="auto"/>
              <w:right w:val="single" w:sz="4" w:space="0" w:color="auto"/>
            </w:tcBorders>
            <w:shd w:val="clear" w:color="auto" w:fill="auto"/>
            <w:noWrap/>
            <w:vAlign w:val="bottom"/>
            <w:hideMark/>
          </w:tcPr>
          <w:p w14:paraId="05F8EED7"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31" w:type="dxa"/>
            <w:tcBorders>
              <w:top w:val="nil"/>
              <w:left w:val="nil"/>
              <w:bottom w:val="single" w:sz="4" w:space="0" w:color="auto"/>
              <w:right w:val="single" w:sz="4" w:space="0" w:color="auto"/>
            </w:tcBorders>
            <w:shd w:val="clear" w:color="auto" w:fill="auto"/>
            <w:noWrap/>
            <w:vAlign w:val="bottom"/>
            <w:hideMark/>
          </w:tcPr>
          <w:p w14:paraId="39EF675A"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52" w:type="dxa"/>
            <w:tcBorders>
              <w:top w:val="nil"/>
              <w:left w:val="nil"/>
              <w:bottom w:val="single" w:sz="4" w:space="0" w:color="auto"/>
              <w:right w:val="nil"/>
            </w:tcBorders>
            <w:shd w:val="clear" w:color="auto" w:fill="auto"/>
            <w:noWrap/>
            <w:vAlign w:val="bottom"/>
            <w:hideMark/>
          </w:tcPr>
          <w:p w14:paraId="305CB8D8"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1197" w:type="dxa"/>
            <w:tcBorders>
              <w:top w:val="nil"/>
              <w:left w:val="single" w:sz="4" w:space="0" w:color="auto"/>
              <w:bottom w:val="single" w:sz="4" w:space="0" w:color="auto"/>
              <w:right w:val="single" w:sz="8" w:space="0" w:color="auto"/>
            </w:tcBorders>
            <w:shd w:val="clear" w:color="auto" w:fill="auto"/>
            <w:noWrap/>
            <w:vAlign w:val="bottom"/>
            <w:hideMark/>
          </w:tcPr>
          <w:p w14:paraId="702C0571"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r w:rsidR="00A55A08" w:rsidRPr="00A55A08" w14:paraId="10EAE533" w14:textId="77777777" w:rsidTr="00772CD1">
        <w:trPr>
          <w:trHeight w:val="567"/>
        </w:trPr>
        <w:tc>
          <w:tcPr>
            <w:tcW w:w="779" w:type="dxa"/>
            <w:tcBorders>
              <w:top w:val="nil"/>
              <w:left w:val="single" w:sz="8" w:space="0" w:color="auto"/>
              <w:bottom w:val="single" w:sz="4" w:space="0" w:color="auto"/>
              <w:right w:val="single" w:sz="4" w:space="0" w:color="auto"/>
            </w:tcBorders>
            <w:shd w:val="clear" w:color="auto" w:fill="auto"/>
            <w:noWrap/>
            <w:vAlign w:val="center"/>
            <w:hideMark/>
          </w:tcPr>
          <w:p w14:paraId="3086B3D5"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T-7</w:t>
            </w:r>
          </w:p>
        </w:tc>
        <w:tc>
          <w:tcPr>
            <w:tcW w:w="1674" w:type="dxa"/>
            <w:tcBorders>
              <w:top w:val="nil"/>
              <w:left w:val="nil"/>
              <w:bottom w:val="single" w:sz="4" w:space="0" w:color="auto"/>
              <w:right w:val="single" w:sz="8" w:space="0" w:color="auto"/>
            </w:tcBorders>
            <w:shd w:val="clear" w:color="auto" w:fill="auto"/>
            <w:noWrap/>
            <w:vAlign w:val="center"/>
            <w:hideMark/>
          </w:tcPr>
          <w:p w14:paraId="3AADB79D"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Pick-up (Kamyonet, sürücü dahil 3 veya 6 kişilik)</w:t>
            </w:r>
          </w:p>
        </w:tc>
        <w:tc>
          <w:tcPr>
            <w:tcW w:w="1096" w:type="dxa"/>
            <w:tcBorders>
              <w:top w:val="nil"/>
              <w:left w:val="nil"/>
              <w:bottom w:val="single" w:sz="4" w:space="0" w:color="auto"/>
              <w:right w:val="single" w:sz="4" w:space="0" w:color="auto"/>
            </w:tcBorders>
            <w:shd w:val="clear" w:color="auto" w:fill="auto"/>
            <w:noWrap/>
            <w:vAlign w:val="bottom"/>
            <w:hideMark/>
          </w:tcPr>
          <w:p w14:paraId="3569D595"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896" w:type="dxa"/>
            <w:tcBorders>
              <w:top w:val="nil"/>
              <w:left w:val="nil"/>
              <w:bottom w:val="single" w:sz="4" w:space="0" w:color="auto"/>
              <w:right w:val="single" w:sz="4" w:space="0" w:color="auto"/>
            </w:tcBorders>
            <w:shd w:val="clear" w:color="auto" w:fill="auto"/>
            <w:noWrap/>
            <w:vAlign w:val="bottom"/>
            <w:hideMark/>
          </w:tcPr>
          <w:p w14:paraId="38337CE9"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892" w:type="dxa"/>
            <w:tcBorders>
              <w:top w:val="nil"/>
              <w:left w:val="nil"/>
              <w:bottom w:val="single" w:sz="4" w:space="0" w:color="auto"/>
              <w:right w:val="single" w:sz="4" w:space="0" w:color="auto"/>
            </w:tcBorders>
            <w:shd w:val="clear" w:color="auto" w:fill="auto"/>
            <w:noWrap/>
            <w:vAlign w:val="bottom"/>
            <w:hideMark/>
          </w:tcPr>
          <w:p w14:paraId="2A4BD0EF"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1127" w:type="dxa"/>
            <w:tcBorders>
              <w:top w:val="nil"/>
              <w:left w:val="nil"/>
              <w:bottom w:val="single" w:sz="4" w:space="0" w:color="auto"/>
              <w:right w:val="single" w:sz="8" w:space="0" w:color="auto"/>
            </w:tcBorders>
            <w:shd w:val="clear" w:color="auto" w:fill="auto"/>
            <w:noWrap/>
            <w:vAlign w:val="bottom"/>
            <w:hideMark/>
          </w:tcPr>
          <w:p w14:paraId="399B35F2"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31" w:type="dxa"/>
            <w:tcBorders>
              <w:top w:val="nil"/>
              <w:left w:val="nil"/>
              <w:bottom w:val="single" w:sz="4" w:space="0" w:color="auto"/>
              <w:right w:val="single" w:sz="4" w:space="0" w:color="auto"/>
            </w:tcBorders>
            <w:shd w:val="clear" w:color="auto" w:fill="auto"/>
            <w:noWrap/>
            <w:vAlign w:val="bottom"/>
            <w:hideMark/>
          </w:tcPr>
          <w:p w14:paraId="12714595"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577" w:type="dxa"/>
            <w:tcBorders>
              <w:top w:val="nil"/>
              <w:left w:val="nil"/>
              <w:bottom w:val="single" w:sz="4" w:space="0" w:color="auto"/>
              <w:right w:val="single" w:sz="4" w:space="0" w:color="auto"/>
            </w:tcBorders>
            <w:shd w:val="clear" w:color="auto" w:fill="auto"/>
            <w:noWrap/>
            <w:vAlign w:val="bottom"/>
            <w:hideMark/>
          </w:tcPr>
          <w:p w14:paraId="1E870F3E"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763" w:type="dxa"/>
            <w:tcBorders>
              <w:top w:val="nil"/>
              <w:left w:val="nil"/>
              <w:bottom w:val="single" w:sz="4" w:space="0" w:color="auto"/>
              <w:right w:val="single" w:sz="4" w:space="0" w:color="auto"/>
            </w:tcBorders>
            <w:shd w:val="clear" w:color="auto" w:fill="auto"/>
            <w:noWrap/>
            <w:vAlign w:val="bottom"/>
            <w:hideMark/>
          </w:tcPr>
          <w:p w14:paraId="3E607426"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31" w:type="dxa"/>
            <w:tcBorders>
              <w:top w:val="nil"/>
              <w:left w:val="nil"/>
              <w:bottom w:val="single" w:sz="4" w:space="0" w:color="auto"/>
              <w:right w:val="single" w:sz="4" w:space="0" w:color="auto"/>
            </w:tcBorders>
            <w:shd w:val="clear" w:color="auto" w:fill="auto"/>
            <w:noWrap/>
            <w:vAlign w:val="bottom"/>
            <w:hideMark/>
          </w:tcPr>
          <w:p w14:paraId="1554993E"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52" w:type="dxa"/>
            <w:tcBorders>
              <w:top w:val="nil"/>
              <w:left w:val="nil"/>
              <w:bottom w:val="single" w:sz="4" w:space="0" w:color="auto"/>
              <w:right w:val="nil"/>
            </w:tcBorders>
            <w:shd w:val="clear" w:color="auto" w:fill="auto"/>
            <w:noWrap/>
            <w:vAlign w:val="bottom"/>
            <w:hideMark/>
          </w:tcPr>
          <w:p w14:paraId="6987A548"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1197" w:type="dxa"/>
            <w:tcBorders>
              <w:top w:val="nil"/>
              <w:left w:val="single" w:sz="4" w:space="0" w:color="auto"/>
              <w:bottom w:val="single" w:sz="4" w:space="0" w:color="auto"/>
              <w:right w:val="single" w:sz="8" w:space="0" w:color="auto"/>
            </w:tcBorders>
            <w:shd w:val="clear" w:color="auto" w:fill="auto"/>
            <w:noWrap/>
            <w:vAlign w:val="bottom"/>
            <w:hideMark/>
          </w:tcPr>
          <w:p w14:paraId="13DC991F"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r w:rsidR="00A55A08" w:rsidRPr="00A55A08" w14:paraId="3009F475" w14:textId="77777777" w:rsidTr="00772CD1">
        <w:trPr>
          <w:trHeight w:val="567"/>
        </w:trPr>
        <w:tc>
          <w:tcPr>
            <w:tcW w:w="779" w:type="dxa"/>
            <w:tcBorders>
              <w:top w:val="nil"/>
              <w:left w:val="single" w:sz="8" w:space="0" w:color="auto"/>
              <w:bottom w:val="single" w:sz="4" w:space="0" w:color="auto"/>
              <w:right w:val="single" w:sz="4" w:space="0" w:color="auto"/>
            </w:tcBorders>
            <w:shd w:val="clear" w:color="auto" w:fill="auto"/>
            <w:noWrap/>
            <w:vAlign w:val="center"/>
            <w:hideMark/>
          </w:tcPr>
          <w:p w14:paraId="1E678C14"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T-8</w:t>
            </w:r>
          </w:p>
        </w:tc>
        <w:tc>
          <w:tcPr>
            <w:tcW w:w="1674" w:type="dxa"/>
            <w:tcBorders>
              <w:top w:val="nil"/>
              <w:left w:val="nil"/>
              <w:bottom w:val="single" w:sz="4" w:space="0" w:color="auto"/>
              <w:right w:val="single" w:sz="8" w:space="0" w:color="auto"/>
            </w:tcBorders>
            <w:shd w:val="clear" w:color="auto" w:fill="auto"/>
            <w:noWrap/>
            <w:vAlign w:val="center"/>
            <w:hideMark/>
          </w:tcPr>
          <w:p w14:paraId="057597BD"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Pick-up (Kamyonet, arazi hizmetleri için sürücü dahil 3 veya 6 kişilik)</w:t>
            </w:r>
          </w:p>
        </w:tc>
        <w:tc>
          <w:tcPr>
            <w:tcW w:w="1096" w:type="dxa"/>
            <w:tcBorders>
              <w:top w:val="nil"/>
              <w:left w:val="nil"/>
              <w:bottom w:val="single" w:sz="4" w:space="0" w:color="auto"/>
              <w:right w:val="single" w:sz="4" w:space="0" w:color="auto"/>
            </w:tcBorders>
            <w:shd w:val="clear" w:color="auto" w:fill="auto"/>
            <w:noWrap/>
            <w:vAlign w:val="bottom"/>
            <w:hideMark/>
          </w:tcPr>
          <w:p w14:paraId="0B4AD12E"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896" w:type="dxa"/>
            <w:tcBorders>
              <w:top w:val="nil"/>
              <w:left w:val="nil"/>
              <w:bottom w:val="single" w:sz="4" w:space="0" w:color="auto"/>
              <w:right w:val="single" w:sz="4" w:space="0" w:color="auto"/>
            </w:tcBorders>
            <w:shd w:val="clear" w:color="auto" w:fill="auto"/>
            <w:noWrap/>
            <w:vAlign w:val="bottom"/>
            <w:hideMark/>
          </w:tcPr>
          <w:p w14:paraId="504788EF"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892" w:type="dxa"/>
            <w:tcBorders>
              <w:top w:val="nil"/>
              <w:left w:val="nil"/>
              <w:bottom w:val="single" w:sz="4" w:space="0" w:color="auto"/>
              <w:right w:val="single" w:sz="4" w:space="0" w:color="auto"/>
            </w:tcBorders>
            <w:shd w:val="clear" w:color="auto" w:fill="auto"/>
            <w:noWrap/>
            <w:vAlign w:val="bottom"/>
            <w:hideMark/>
          </w:tcPr>
          <w:p w14:paraId="635D0DA4"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1127" w:type="dxa"/>
            <w:tcBorders>
              <w:top w:val="nil"/>
              <w:left w:val="nil"/>
              <w:bottom w:val="single" w:sz="4" w:space="0" w:color="auto"/>
              <w:right w:val="single" w:sz="8" w:space="0" w:color="auto"/>
            </w:tcBorders>
            <w:shd w:val="clear" w:color="auto" w:fill="auto"/>
            <w:noWrap/>
            <w:vAlign w:val="bottom"/>
            <w:hideMark/>
          </w:tcPr>
          <w:p w14:paraId="03E13E19"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31" w:type="dxa"/>
            <w:tcBorders>
              <w:top w:val="nil"/>
              <w:left w:val="nil"/>
              <w:bottom w:val="single" w:sz="4" w:space="0" w:color="auto"/>
              <w:right w:val="single" w:sz="4" w:space="0" w:color="auto"/>
            </w:tcBorders>
            <w:shd w:val="clear" w:color="auto" w:fill="auto"/>
            <w:noWrap/>
            <w:vAlign w:val="bottom"/>
            <w:hideMark/>
          </w:tcPr>
          <w:p w14:paraId="7317FFAC"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577" w:type="dxa"/>
            <w:tcBorders>
              <w:top w:val="nil"/>
              <w:left w:val="nil"/>
              <w:bottom w:val="single" w:sz="4" w:space="0" w:color="auto"/>
              <w:right w:val="single" w:sz="4" w:space="0" w:color="auto"/>
            </w:tcBorders>
            <w:shd w:val="clear" w:color="auto" w:fill="auto"/>
            <w:noWrap/>
            <w:vAlign w:val="bottom"/>
            <w:hideMark/>
          </w:tcPr>
          <w:p w14:paraId="7AB86B55"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763" w:type="dxa"/>
            <w:tcBorders>
              <w:top w:val="nil"/>
              <w:left w:val="nil"/>
              <w:bottom w:val="single" w:sz="4" w:space="0" w:color="auto"/>
              <w:right w:val="single" w:sz="4" w:space="0" w:color="auto"/>
            </w:tcBorders>
            <w:shd w:val="clear" w:color="auto" w:fill="auto"/>
            <w:noWrap/>
            <w:vAlign w:val="bottom"/>
            <w:hideMark/>
          </w:tcPr>
          <w:p w14:paraId="0FFA93D8"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31" w:type="dxa"/>
            <w:tcBorders>
              <w:top w:val="nil"/>
              <w:left w:val="nil"/>
              <w:bottom w:val="single" w:sz="4" w:space="0" w:color="auto"/>
              <w:right w:val="single" w:sz="4" w:space="0" w:color="auto"/>
            </w:tcBorders>
            <w:shd w:val="clear" w:color="auto" w:fill="auto"/>
            <w:noWrap/>
            <w:vAlign w:val="bottom"/>
            <w:hideMark/>
          </w:tcPr>
          <w:p w14:paraId="1B06719B"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52" w:type="dxa"/>
            <w:tcBorders>
              <w:top w:val="nil"/>
              <w:left w:val="nil"/>
              <w:bottom w:val="single" w:sz="4" w:space="0" w:color="auto"/>
              <w:right w:val="nil"/>
            </w:tcBorders>
            <w:shd w:val="clear" w:color="auto" w:fill="auto"/>
            <w:noWrap/>
            <w:vAlign w:val="bottom"/>
            <w:hideMark/>
          </w:tcPr>
          <w:p w14:paraId="6140FA42"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1197" w:type="dxa"/>
            <w:tcBorders>
              <w:top w:val="nil"/>
              <w:left w:val="single" w:sz="4" w:space="0" w:color="auto"/>
              <w:bottom w:val="single" w:sz="4" w:space="0" w:color="auto"/>
              <w:right w:val="single" w:sz="8" w:space="0" w:color="auto"/>
            </w:tcBorders>
            <w:shd w:val="clear" w:color="auto" w:fill="auto"/>
            <w:noWrap/>
            <w:vAlign w:val="bottom"/>
            <w:hideMark/>
          </w:tcPr>
          <w:p w14:paraId="14CDA39A"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r w:rsidR="00A55A08" w:rsidRPr="00A55A08" w14:paraId="5CFEC847" w14:textId="77777777" w:rsidTr="00772CD1">
        <w:trPr>
          <w:trHeight w:val="567"/>
        </w:trPr>
        <w:tc>
          <w:tcPr>
            <w:tcW w:w="779" w:type="dxa"/>
            <w:tcBorders>
              <w:top w:val="nil"/>
              <w:left w:val="single" w:sz="8" w:space="0" w:color="auto"/>
              <w:bottom w:val="single" w:sz="4" w:space="0" w:color="auto"/>
              <w:right w:val="single" w:sz="4" w:space="0" w:color="auto"/>
            </w:tcBorders>
            <w:shd w:val="clear" w:color="auto" w:fill="auto"/>
            <w:noWrap/>
            <w:vAlign w:val="center"/>
            <w:hideMark/>
          </w:tcPr>
          <w:p w14:paraId="08F3F81C"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T-9</w:t>
            </w:r>
          </w:p>
        </w:tc>
        <w:tc>
          <w:tcPr>
            <w:tcW w:w="1674" w:type="dxa"/>
            <w:tcBorders>
              <w:top w:val="nil"/>
              <w:left w:val="nil"/>
              <w:bottom w:val="single" w:sz="4" w:space="0" w:color="auto"/>
              <w:right w:val="single" w:sz="8" w:space="0" w:color="auto"/>
            </w:tcBorders>
            <w:shd w:val="clear" w:color="auto" w:fill="auto"/>
            <w:noWrap/>
            <w:vAlign w:val="center"/>
            <w:hideMark/>
          </w:tcPr>
          <w:p w14:paraId="12820837"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Panel</w:t>
            </w:r>
          </w:p>
        </w:tc>
        <w:tc>
          <w:tcPr>
            <w:tcW w:w="1096" w:type="dxa"/>
            <w:tcBorders>
              <w:top w:val="nil"/>
              <w:left w:val="nil"/>
              <w:bottom w:val="single" w:sz="4" w:space="0" w:color="auto"/>
              <w:right w:val="single" w:sz="4" w:space="0" w:color="auto"/>
            </w:tcBorders>
            <w:shd w:val="clear" w:color="auto" w:fill="auto"/>
            <w:noWrap/>
            <w:vAlign w:val="bottom"/>
            <w:hideMark/>
          </w:tcPr>
          <w:p w14:paraId="2181E8BE"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896" w:type="dxa"/>
            <w:tcBorders>
              <w:top w:val="nil"/>
              <w:left w:val="nil"/>
              <w:bottom w:val="single" w:sz="4" w:space="0" w:color="auto"/>
              <w:right w:val="single" w:sz="4" w:space="0" w:color="auto"/>
            </w:tcBorders>
            <w:shd w:val="clear" w:color="auto" w:fill="auto"/>
            <w:noWrap/>
            <w:vAlign w:val="bottom"/>
            <w:hideMark/>
          </w:tcPr>
          <w:p w14:paraId="0FCA94CC"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892" w:type="dxa"/>
            <w:tcBorders>
              <w:top w:val="nil"/>
              <w:left w:val="nil"/>
              <w:bottom w:val="single" w:sz="4" w:space="0" w:color="auto"/>
              <w:right w:val="single" w:sz="4" w:space="0" w:color="auto"/>
            </w:tcBorders>
            <w:shd w:val="clear" w:color="auto" w:fill="auto"/>
            <w:noWrap/>
            <w:vAlign w:val="bottom"/>
            <w:hideMark/>
          </w:tcPr>
          <w:p w14:paraId="69BB0C6E"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1127" w:type="dxa"/>
            <w:tcBorders>
              <w:top w:val="nil"/>
              <w:left w:val="nil"/>
              <w:bottom w:val="single" w:sz="4" w:space="0" w:color="auto"/>
              <w:right w:val="single" w:sz="8" w:space="0" w:color="auto"/>
            </w:tcBorders>
            <w:shd w:val="clear" w:color="auto" w:fill="auto"/>
            <w:noWrap/>
            <w:vAlign w:val="bottom"/>
            <w:hideMark/>
          </w:tcPr>
          <w:p w14:paraId="47D8CC40"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31" w:type="dxa"/>
            <w:tcBorders>
              <w:top w:val="nil"/>
              <w:left w:val="nil"/>
              <w:bottom w:val="single" w:sz="4" w:space="0" w:color="auto"/>
              <w:right w:val="single" w:sz="4" w:space="0" w:color="auto"/>
            </w:tcBorders>
            <w:shd w:val="clear" w:color="auto" w:fill="auto"/>
            <w:noWrap/>
            <w:vAlign w:val="bottom"/>
            <w:hideMark/>
          </w:tcPr>
          <w:p w14:paraId="6320897E"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577" w:type="dxa"/>
            <w:tcBorders>
              <w:top w:val="nil"/>
              <w:left w:val="nil"/>
              <w:bottom w:val="single" w:sz="4" w:space="0" w:color="auto"/>
              <w:right w:val="single" w:sz="4" w:space="0" w:color="auto"/>
            </w:tcBorders>
            <w:shd w:val="clear" w:color="auto" w:fill="auto"/>
            <w:noWrap/>
            <w:vAlign w:val="bottom"/>
            <w:hideMark/>
          </w:tcPr>
          <w:p w14:paraId="7247833B"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763" w:type="dxa"/>
            <w:tcBorders>
              <w:top w:val="nil"/>
              <w:left w:val="nil"/>
              <w:bottom w:val="single" w:sz="4" w:space="0" w:color="auto"/>
              <w:right w:val="single" w:sz="4" w:space="0" w:color="auto"/>
            </w:tcBorders>
            <w:shd w:val="clear" w:color="auto" w:fill="auto"/>
            <w:noWrap/>
            <w:vAlign w:val="bottom"/>
            <w:hideMark/>
          </w:tcPr>
          <w:p w14:paraId="3C82742E"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31" w:type="dxa"/>
            <w:tcBorders>
              <w:top w:val="nil"/>
              <w:left w:val="nil"/>
              <w:bottom w:val="single" w:sz="4" w:space="0" w:color="auto"/>
              <w:right w:val="single" w:sz="4" w:space="0" w:color="auto"/>
            </w:tcBorders>
            <w:shd w:val="clear" w:color="auto" w:fill="auto"/>
            <w:noWrap/>
            <w:vAlign w:val="bottom"/>
            <w:hideMark/>
          </w:tcPr>
          <w:p w14:paraId="73AFEB63"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52" w:type="dxa"/>
            <w:tcBorders>
              <w:top w:val="nil"/>
              <w:left w:val="nil"/>
              <w:bottom w:val="single" w:sz="4" w:space="0" w:color="auto"/>
              <w:right w:val="nil"/>
            </w:tcBorders>
            <w:shd w:val="clear" w:color="auto" w:fill="auto"/>
            <w:noWrap/>
            <w:vAlign w:val="bottom"/>
            <w:hideMark/>
          </w:tcPr>
          <w:p w14:paraId="3EE63DA2"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1197" w:type="dxa"/>
            <w:tcBorders>
              <w:top w:val="nil"/>
              <w:left w:val="single" w:sz="4" w:space="0" w:color="auto"/>
              <w:bottom w:val="single" w:sz="4" w:space="0" w:color="auto"/>
              <w:right w:val="single" w:sz="8" w:space="0" w:color="auto"/>
            </w:tcBorders>
            <w:shd w:val="clear" w:color="auto" w:fill="auto"/>
            <w:noWrap/>
            <w:vAlign w:val="bottom"/>
            <w:hideMark/>
          </w:tcPr>
          <w:p w14:paraId="21D755AE"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r w:rsidR="00A55A08" w:rsidRPr="00A55A08" w14:paraId="63C7737F" w14:textId="77777777" w:rsidTr="00772CD1">
        <w:trPr>
          <w:trHeight w:val="567"/>
        </w:trPr>
        <w:tc>
          <w:tcPr>
            <w:tcW w:w="779" w:type="dxa"/>
            <w:tcBorders>
              <w:top w:val="nil"/>
              <w:left w:val="single" w:sz="8" w:space="0" w:color="auto"/>
              <w:bottom w:val="single" w:sz="4" w:space="0" w:color="auto"/>
              <w:right w:val="single" w:sz="4" w:space="0" w:color="auto"/>
            </w:tcBorders>
            <w:shd w:val="clear" w:color="auto" w:fill="auto"/>
            <w:noWrap/>
            <w:vAlign w:val="center"/>
            <w:hideMark/>
          </w:tcPr>
          <w:p w14:paraId="3556445B"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T-10</w:t>
            </w:r>
          </w:p>
        </w:tc>
        <w:tc>
          <w:tcPr>
            <w:tcW w:w="1674" w:type="dxa"/>
            <w:tcBorders>
              <w:top w:val="nil"/>
              <w:left w:val="nil"/>
              <w:bottom w:val="single" w:sz="4" w:space="0" w:color="auto"/>
              <w:right w:val="single" w:sz="8" w:space="0" w:color="auto"/>
            </w:tcBorders>
            <w:shd w:val="clear" w:color="auto" w:fill="auto"/>
            <w:noWrap/>
            <w:vAlign w:val="center"/>
            <w:hideMark/>
          </w:tcPr>
          <w:p w14:paraId="49891480"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Midibüs (Sürücü dahil en fazla 26 kişilik)</w:t>
            </w:r>
          </w:p>
        </w:tc>
        <w:tc>
          <w:tcPr>
            <w:tcW w:w="1096" w:type="dxa"/>
            <w:tcBorders>
              <w:top w:val="nil"/>
              <w:left w:val="nil"/>
              <w:bottom w:val="single" w:sz="4" w:space="0" w:color="auto"/>
              <w:right w:val="single" w:sz="4" w:space="0" w:color="auto"/>
            </w:tcBorders>
            <w:shd w:val="clear" w:color="auto" w:fill="auto"/>
            <w:noWrap/>
            <w:vAlign w:val="bottom"/>
            <w:hideMark/>
          </w:tcPr>
          <w:p w14:paraId="2AE44A3E"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896" w:type="dxa"/>
            <w:tcBorders>
              <w:top w:val="nil"/>
              <w:left w:val="nil"/>
              <w:bottom w:val="single" w:sz="4" w:space="0" w:color="auto"/>
              <w:right w:val="single" w:sz="4" w:space="0" w:color="auto"/>
            </w:tcBorders>
            <w:shd w:val="clear" w:color="auto" w:fill="auto"/>
            <w:noWrap/>
            <w:vAlign w:val="bottom"/>
            <w:hideMark/>
          </w:tcPr>
          <w:p w14:paraId="1300FAE7"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892" w:type="dxa"/>
            <w:tcBorders>
              <w:top w:val="nil"/>
              <w:left w:val="nil"/>
              <w:bottom w:val="single" w:sz="4" w:space="0" w:color="auto"/>
              <w:right w:val="single" w:sz="4" w:space="0" w:color="auto"/>
            </w:tcBorders>
            <w:shd w:val="clear" w:color="auto" w:fill="auto"/>
            <w:noWrap/>
            <w:vAlign w:val="bottom"/>
            <w:hideMark/>
          </w:tcPr>
          <w:p w14:paraId="27A6233F"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1127" w:type="dxa"/>
            <w:tcBorders>
              <w:top w:val="nil"/>
              <w:left w:val="nil"/>
              <w:bottom w:val="single" w:sz="4" w:space="0" w:color="auto"/>
              <w:right w:val="single" w:sz="8" w:space="0" w:color="auto"/>
            </w:tcBorders>
            <w:shd w:val="clear" w:color="auto" w:fill="auto"/>
            <w:noWrap/>
            <w:vAlign w:val="bottom"/>
            <w:hideMark/>
          </w:tcPr>
          <w:p w14:paraId="2BA2EBA0"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31" w:type="dxa"/>
            <w:tcBorders>
              <w:top w:val="nil"/>
              <w:left w:val="nil"/>
              <w:bottom w:val="single" w:sz="4" w:space="0" w:color="auto"/>
              <w:right w:val="single" w:sz="4" w:space="0" w:color="auto"/>
            </w:tcBorders>
            <w:shd w:val="clear" w:color="auto" w:fill="auto"/>
            <w:noWrap/>
            <w:vAlign w:val="bottom"/>
            <w:hideMark/>
          </w:tcPr>
          <w:p w14:paraId="24361465"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577" w:type="dxa"/>
            <w:tcBorders>
              <w:top w:val="nil"/>
              <w:left w:val="nil"/>
              <w:bottom w:val="single" w:sz="4" w:space="0" w:color="auto"/>
              <w:right w:val="single" w:sz="4" w:space="0" w:color="auto"/>
            </w:tcBorders>
            <w:shd w:val="clear" w:color="auto" w:fill="auto"/>
            <w:noWrap/>
            <w:vAlign w:val="bottom"/>
            <w:hideMark/>
          </w:tcPr>
          <w:p w14:paraId="49B9342B"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763" w:type="dxa"/>
            <w:tcBorders>
              <w:top w:val="nil"/>
              <w:left w:val="nil"/>
              <w:bottom w:val="single" w:sz="4" w:space="0" w:color="auto"/>
              <w:right w:val="single" w:sz="4" w:space="0" w:color="auto"/>
            </w:tcBorders>
            <w:shd w:val="clear" w:color="auto" w:fill="auto"/>
            <w:noWrap/>
            <w:vAlign w:val="bottom"/>
            <w:hideMark/>
          </w:tcPr>
          <w:p w14:paraId="6113286A"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31" w:type="dxa"/>
            <w:tcBorders>
              <w:top w:val="nil"/>
              <w:left w:val="nil"/>
              <w:bottom w:val="single" w:sz="4" w:space="0" w:color="auto"/>
              <w:right w:val="single" w:sz="4" w:space="0" w:color="auto"/>
            </w:tcBorders>
            <w:shd w:val="clear" w:color="auto" w:fill="auto"/>
            <w:noWrap/>
            <w:vAlign w:val="bottom"/>
            <w:hideMark/>
          </w:tcPr>
          <w:p w14:paraId="37025FB2"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52" w:type="dxa"/>
            <w:tcBorders>
              <w:top w:val="nil"/>
              <w:left w:val="nil"/>
              <w:bottom w:val="single" w:sz="4" w:space="0" w:color="auto"/>
              <w:right w:val="nil"/>
            </w:tcBorders>
            <w:shd w:val="clear" w:color="auto" w:fill="auto"/>
            <w:noWrap/>
            <w:vAlign w:val="bottom"/>
            <w:hideMark/>
          </w:tcPr>
          <w:p w14:paraId="711E0CCC"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1197" w:type="dxa"/>
            <w:tcBorders>
              <w:top w:val="nil"/>
              <w:left w:val="single" w:sz="4" w:space="0" w:color="auto"/>
              <w:bottom w:val="single" w:sz="4" w:space="0" w:color="auto"/>
              <w:right w:val="single" w:sz="8" w:space="0" w:color="auto"/>
            </w:tcBorders>
            <w:shd w:val="clear" w:color="auto" w:fill="auto"/>
            <w:noWrap/>
            <w:vAlign w:val="bottom"/>
            <w:hideMark/>
          </w:tcPr>
          <w:p w14:paraId="28DDE5D9"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r w:rsidR="00A55A08" w:rsidRPr="00A55A08" w14:paraId="06A91AE5" w14:textId="77777777" w:rsidTr="00772CD1">
        <w:trPr>
          <w:trHeight w:val="567"/>
        </w:trPr>
        <w:tc>
          <w:tcPr>
            <w:tcW w:w="779" w:type="dxa"/>
            <w:tcBorders>
              <w:top w:val="nil"/>
              <w:left w:val="single" w:sz="8" w:space="0" w:color="auto"/>
              <w:bottom w:val="single" w:sz="4" w:space="0" w:color="auto"/>
              <w:right w:val="single" w:sz="4" w:space="0" w:color="auto"/>
            </w:tcBorders>
            <w:shd w:val="clear" w:color="auto" w:fill="auto"/>
            <w:noWrap/>
            <w:vAlign w:val="center"/>
            <w:hideMark/>
          </w:tcPr>
          <w:p w14:paraId="75A6BBC8"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T-11a</w:t>
            </w:r>
          </w:p>
        </w:tc>
        <w:tc>
          <w:tcPr>
            <w:tcW w:w="1674" w:type="dxa"/>
            <w:tcBorders>
              <w:top w:val="nil"/>
              <w:left w:val="nil"/>
              <w:bottom w:val="single" w:sz="4" w:space="0" w:color="auto"/>
              <w:right w:val="single" w:sz="8" w:space="0" w:color="auto"/>
            </w:tcBorders>
            <w:shd w:val="clear" w:color="auto" w:fill="auto"/>
            <w:noWrap/>
            <w:vAlign w:val="center"/>
            <w:hideMark/>
          </w:tcPr>
          <w:p w14:paraId="187ED009"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Otobüs (Sürücü dahil en az 27, en fazla 40 kişilik)</w:t>
            </w:r>
          </w:p>
        </w:tc>
        <w:tc>
          <w:tcPr>
            <w:tcW w:w="1096" w:type="dxa"/>
            <w:tcBorders>
              <w:top w:val="nil"/>
              <w:left w:val="nil"/>
              <w:bottom w:val="single" w:sz="4" w:space="0" w:color="auto"/>
              <w:right w:val="single" w:sz="4" w:space="0" w:color="auto"/>
            </w:tcBorders>
            <w:shd w:val="clear" w:color="auto" w:fill="auto"/>
            <w:noWrap/>
            <w:vAlign w:val="bottom"/>
            <w:hideMark/>
          </w:tcPr>
          <w:p w14:paraId="53FF9DCB"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896" w:type="dxa"/>
            <w:tcBorders>
              <w:top w:val="nil"/>
              <w:left w:val="nil"/>
              <w:bottom w:val="single" w:sz="4" w:space="0" w:color="auto"/>
              <w:right w:val="single" w:sz="4" w:space="0" w:color="auto"/>
            </w:tcBorders>
            <w:shd w:val="clear" w:color="auto" w:fill="auto"/>
            <w:noWrap/>
            <w:vAlign w:val="bottom"/>
            <w:hideMark/>
          </w:tcPr>
          <w:p w14:paraId="10555B40"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892" w:type="dxa"/>
            <w:tcBorders>
              <w:top w:val="nil"/>
              <w:left w:val="nil"/>
              <w:bottom w:val="single" w:sz="4" w:space="0" w:color="auto"/>
              <w:right w:val="single" w:sz="4" w:space="0" w:color="auto"/>
            </w:tcBorders>
            <w:shd w:val="clear" w:color="auto" w:fill="auto"/>
            <w:noWrap/>
            <w:vAlign w:val="bottom"/>
            <w:hideMark/>
          </w:tcPr>
          <w:p w14:paraId="359A6C4F"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1127" w:type="dxa"/>
            <w:tcBorders>
              <w:top w:val="nil"/>
              <w:left w:val="nil"/>
              <w:bottom w:val="single" w:sz="4" w:space="0" w:color="auto"/>
              <w:right w:val="single" w:sz="8" w:space="0" w:color="auto"/>
            </w:tcBorders>
            <w:shd w:val="clear" w:color="auto" w:fill="auto"/>
            <w:noWrap/>
            <w:vAlign w:val="bottom"/>
            <w:hideMark/>
          </w:tcPr>
          <w:p w14:paraId="0039E62C"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31" w:type="dxa"/>
            <w:tcBorders>
              <w:top w:val="nil"/>
              <w:left w:val="nil"/>
              <w:bottom w:val="single" w:sz="4" w:space="0" w:color="auto"/>
              <w:right w:val="single" w:sz="4" w:space="0" w:color="auto"/>
            </w:tcBorders>
            <w:shd w:val="clear" w:color="auto" w:fill="auto"/>
            <w:noWrap/>
            <w:vAlign w:val="bottom"/>
            <w:hideMark/>
          </w:tcPr>
          <w:p w14:paraId="483FE6CC"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577" w:type="dxa"/>
            <w:tcBorders>
              <w:top w:val="nil"/>
              <w:left w:val="nil"/>
              <w:bottom w:val="single" w:sz="4" w:space="0" w:color="auto"/>
              <w:right w:val="single" w:sz="4" w:space="0" w:color="auto"/>
            </w:tcBorders>
            <w:shd w:val="clear" w:color="auto" w:fill="auto"/>
            <w:noWrap/>
            <w:vAlign w:val="bottom"/>
            <w:hideMark/>
          </w:tcPr>
          <w:p w14:paraId="5685FE85"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763" w:type="dxa"/>
            <w:tcBorders>
              <w:top w:val="nil"/>
              <w:left w:val="nil"/>
              <w:bottom w:val="single" w:sz="4" w:space="0" w:color="auto"/>
              <w:right w:val="single" w:sz="4" w:space="0" w:color="auto"/>
            </w:tcBorders>
            <w:shd w:val="clear" w:color="auto" w:fill="auto"/>
            <w:noWrap/>
            <w:vAlign w:val="bottom"/>
            <w:hideMark/>
          </w:tcPr>
          <w:p w14:paraId="6D821772"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31" w:type="dxa"/>
            <w:tcBorders>
              <w:top w:val="nil"/>
              <w:left w:val="nil"/>
              <w:bottom w:val="single" w:sz="4" w:space="0" w:color="auto"/>
              <w:right w:val="single" w:sz="4" w:space="0" w:color="auto"/>
            </w:tcBorders>
            <w:shd w:val="clear" w:color="auto" w:fill="auto"/>
            <w:noWrap/>
            <w:vAlign w:val="bottom"/>
            <w:hideMark/>
          </w:tcPr>
          <w:p w14:paraId="32CA562B"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52" w:type="dxa"/>
            <w:tcBorders>
              <w:top w:val="nil"/>
              <w:left w:val="nil"/>
              <w:bottom w:val="single" w:sz="4" w:space="0" w:color="auto"/>
              <w:right w:val="nil"/>
            </w:tcBorders>
            <w:shd w:val="clear" w:color="auto" w:fill="auto"/>
            <w:noWrap/>
            <w:vAlign w:val="bottom"/>
            <w:hideMark/>
          </w:tcPr>
          <w:p w14:paraId="17587CE0"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1197" w:type="dxa"/>
            <w:tcBorders>
              <w:top w:val="nil"/>
              <w:left w:val="single" w:sz="4" w:space="0" w:color="auto"/>
              <w:bottom w:val="single" w:sz="4" w:space="0" w:color="auto"/>
              <w:right w:val="single" w:sz="8" w:space="0" w:color="auto"/>
            </w:tcBorders>
            <w:shd w:val="clear" w:color="auto" w:fill="auto"/>
            <w:noWrap/>
            <w:vAlign w:val="bottom"/>
            <w:hideMark/>
          </w:tcPr>
          <w:p w14:paraId="38BB5B44"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r w:rsidR="00A55A08" w:rsidRPr="00A55A08" w14:paraId="690E7750" w14:textId="77777777" w:rsidTr="00772CD1">
        <w:trPr>
          <w:trHeight w:val="567"/>
        </w:trPr>
        <w:tc>
          <w:tcPr>
            <w:tcW w:w="779" w:type="dxa"/>
            <w:tcBorders>
              <w:top w:val="nil"/>
              <w:left w:val="single" w:sz="8" w:space="0" w:color="auto"/>
              <w:bottom w:val="single" w:sz="4" w:space="0" w:color="auto"/>
              <w:right w:val="single" w:sz="4" w:space="0" w:color="auto"/>
            </w:tcBorders>
            <w:shd w:val="clear" w:color="auto" w:fill="auto"/>
            <w:noWrap/>
            <w:vAlign w:val="center"/>
            <w:hideMark/>
          </w:tcPr>
          <w:p w14:paraId="207978D8"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T-11b</w:t>
            </w:r>
          </w:p>
        </w:tc>
        <w:tc>
          <w:tcPr>
            <w:tcW w:w="1674" w:type="dxa"/>
            <w:tcBorders>
              <w:top w:val="nil"/>
              <w:left w:val="nil"/>
              <w:bottom w:val="single" w:sz="4" w:space="0" w:color="auto"/>
              <w:right w:val="single" w:sz="8" w:space="0" w:color="auto"/>
            </w:tcBorders>
            <w:shd w:val="clear" w:color="auto" w:fill="auto"/>
            <w:noWrap/>
            <w:vAlign w:val="center"/>
            <w:hideMark/>
          </w:tcPr>
          <w:p w14:paraId="6F1DAC0A"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Otobüs (Sürücü dahil en az 41 kişilik)</w:t>
            </w:r>
          </w:p>
        </w:tc>
        <w:tc>
          <w:tcPr>
            <w:tcW w:w="1096" w:type="dxa"/>
            <w:tcBorders>
              <w:top w:val="nil"/>
              <w:left w:val="nil"/>
              <w:bottom w:val="single" w:sz="4" w:space="0" w:color="auto"/>
              <w:right w:val="single" w:sz="4" w:space="0" w:color="auto"/>
            </w:tcBorders>
            <w:shd w:val="clear" w:color="auto" w:fill="auto"/>
            <w:noWrap/>
            <w:vAlign w:val="bottom"/>
            <w:hideMark/>
          </w:tcPr>
          <w:p w14:paraId="605DF6F7"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896" w:type="dxa"/>
            <w:tcBorders>
              <w:top w:val="nil"/>
              <w:left w:val="nil"/>
              <w:bottom w:val="single" w:sz="4" w:space="0" w:color="auto"/>
              <w:right w:val="single" w:sz="4" w:space="0" w:color="auto"/>
            </w:tcBorders>
            <w:shd w:val="clear" w:color="auto" w:fill="auto"/>
            <w:noWrap/>
            <w:vAlign w:val="bottom"/>
            <w:hideMark/>
          </w:tcPr>
          <w:p w14:paraId="0FD83AF9"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892" w:type="dxa"/>
            <w:tcBorders>
              <w:top w:val="nil"/>
              <w:left w:val="nil"/>
              <w:bottom w:val="single" w:sz="4" w:space="0" w:color="auto"/>
              <w:right w:val="single" w:sz="4" w:space="0" w:color="auto"/>
            </w:tcBorders>
            <w:shd w:val="clear" w:color="auto" w:fill="auto"/>
            <w:noWrap/>
            <w:vAlign w:val="bottom"/>
            <w:hideMark/>
          </w:tcPr>
          <w:p w14:paraId="755B22BE"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1127" w:type="dxa"/>
            <w:tcBorders>
              <w:top w:val="nil"/>
              <w:left w:val="nil"/>
              <w:bottom w:val="single" w:sz="4" w:space="0" w:color="auto"/>
              <w:right w:val="single" w:sz="8" w:space="0" w:color="auto"/>
            </w:tcBorders>
            <w:shd w:val="clear" w:color="auto" w:fill="auto"/>
            <w:noWrap/>
            <w:vAlign w:val="bottom"/>
            <w:hideMark/>
          </w:tcPr>
          <w:p w14:paraId="4450CD62"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31" w:type="dxa"/>
            <w:tcBorders>
              <w:top w:val="nil"/>
              <w:left w:val="nil"/>
              <w:bottom w:val="single" w:sz="4" w:space="0" w:color="auto"/>
              <w:right w:val="single" w:sz="4" w:space="0" w:color="auto"/>
            </w:tcBorders>
            <w:shd w:val="clear" w:color="auto" w:fill="auto"/>
            <w:noWrap/>
            <w:vAlign w:val="bottom"/>
            <w:hideMark/>
          </w:tcPr>
          <w:p w14:paraId="6AE3F3E7"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577" w:type="dxa"/>
            <w:tcBorders>
              <w:top w:val="nil"/>
              <w:left w:val="nil"/>
              <w:bottom w:val="single" w:sz="4" w:space="0" w:color="auto"/>
              <w:right w:val="single" w:sz="4" w:space="0" w:color="auto"/>
            </w:tcBorders>
            <w:shd w:val="clear" w:color="auto" w:fill="auto"/>
            <w:noWrap/>
            <w:vAlign w:val="bottom"/>
            <w:hideMark/>
          </w:tcPr>
          <w:p w14:paraId="4610D3D0"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763" w:type="dxa"/>
            <w:tcBorders>
              <w:top w:val="nil"/>
              <w:left w:val="nil"/>
              <w:bottom w:val="single" w:sz="4" w:space="0" w:color="auto"/>
              <w:right w:val="single" w:sz="4" w:space="0" w:color="auto"/>
            </w:tcBorders>
            <w:shd w:val="clear" w:color="auto" w:fill="auto"/>
            <w:noWrap/>
            <w:vAlign w:val="bottom"/>
            <w:hideMark/>
          </w:tcPr>
          <w:p w14:paraId="0E9AA5D0"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31" w:type="dxa"/>
            <w:tcBorders>
              <w:top w:val="nil"/>
              <w:left w:val="nil"/>
              <w:bottom w:val="single" w:sz="4" w:space="0" w:color="auto"/>
              <w:right w:val="single" w:sz="4" w:space="0" w:color="auto"/>
            </w:tcBorders>
            <w:shd w:val="clear" w:color="auto" w:fill="auto"/>
            <w:noWrap/>
            <w:vAlign w:val="bottom"/>
            <w:hideMark/>
          </w:tcPr>
          <w:p w14:paraId="5DD7C878"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52" w:type="dxa"/>
            <w:tcBorders>
              <w:top w:val="nil"/>
              <w:left w:val="nil"/>
              <w:bottom w:val="single" w:sz="4" w:space="0" w:color="auto"/>
              <w:right w:val="nil"/>
            </w:tcBorders>
            <w:shd w:val="clear" w:color="auto" w:fill="auto"/>
            <w:noWrap/>
            <w:vAlign w:val="bottom"/>
            <w:hideMark/>
          </w:tcPr>
          <w:p w14:paraId="3A328E5E"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1197" w:type="dxa"/>
            <w:tcBorders>
              <w:top w:val="nil"/>
              <w:left w:val="single" w:sz="4" w:space="0" w:color="auto"/>
              <w:bottom w:val="single" w:sz="4" w:space="0" w:color="auto"/>
              <w:right w:val="single" w:sz="8" w:space="0" w:color="auto"/>
            </w:tcBorders>
            <w:shd w:val="clear" w:color="auto" w:fill="auto"/>
            <w:noWrap/>
            <w:vAlign w:val="bottom"/>
            <w:hideMark/>
          </w:tcPr>
          <w:p w14:paraId="408C7FC5"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r w:rsidR="00A55A08" w:rsidRPr="00A55A08" w14:paraId="37B5A820" w14:textId="77777777" w:rsidTr="00772CD1">
        <w:trPr>
          <w:trHeight w:val="567"/>
        </w:trPr>
        <w:tc>
          <w:tcPr>
            <w:tcW w:w="779" w:type="dxa"/>
            <w:tcBorders>
              <w:top w:val="nil"/>
              <w:left w:val="single" w:sz="8" w:space="0" w:color="auto"/>
              <w:bottom w:val="single" w:sz="4" w:space="0" w:color="auto"/>
              <w:right w:val="single" w:sz="4" w:space="0" w:color="auto"/>
            </w:tcBorders>
            <w:shd w:val="clear" w:color="auto" w:fill="auto"/>
            <w:noWrap/>
            <w:vAlign w:val="center"/>
            <w:hideMark/>
          </w:tcPr>
          <w:p w14:paraId="6B043497"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T-12</w:t>
            </w:r>
          </w:p>
        </w:tc>
        <w:tc>
          <w:tcPr>
            <w:tcW w:w="1674" w:type="dxa"/>
            <w:tcBorders>
              <w:top w:val="nil"/>
              <w:left w:val="nil"/>
              <w:bottom w:val="single" w:sz="4" w:space="0" w:color="auto"/>
              <w:right w:val="single" w:sz="8" w:space="0" w:color="auto"/>
            </w:tcBorders>
            <w:shd w:val="clear" w:color="auto" w:fill="auto"/>
            <w:noWrap/>
            <w:vAlign w:val="center"/>
            <w:hideMark/>
          </w:tcPr>
          <w:p w14:paraId="1B6280B7"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Kamyon (Şasi-kabin tam yüklü ağırlığı en az 3.501 Kg)</w:t>
            </w:r>
          </w:p>
        </w:tc>
        <w:tc>
          <w:tcPr>
            <w:tcW w:w="1096" w:type="dxa"/>
            <w:tcBorders>
              <w:top w:val="nil"/>
              <w:left w:val="nil"/>
              <w:bottom w:val="single" w:sz="4" w:space="0" w:color="auto"/>
              <w:right w:val="single" w:sz="4" w:space="0" w:color="auto"/>
            </w:tcBorders>
            <w:shd w:val="clear" w:color="auto" w:fill="auto"/>
            <w:noWrap/>
            <w:vAlign w:val="bottom"/>
            <w:hideMark/>
          </w:tcPr>
          <w:p w14:paraId="2CF0A9B3"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896" w:type="dxa"/>
            <w:tcBorders>
              <w:top w:val="nil"/>
              <w:left w:val="nil"/>
              <w:bottom w:val="single" w:sz="4" w:space="0" w:color="auto"/>
              <w:right w:val="single" w:sz="4" w:space="0" w:color="auto"/>
            </w:tcBorders>
            <w:shd w:val="clear" w:color="auto" w:fill="auto"/>
            <w:noWrap/>
            <w:vAlign w:val="bottom"/>
            <w:hideMark/>
          </w:tcPr>
          <w:p w14:paraId="27AAFADD"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892" w:type="dxa"/>
            <w:tcBorders>
              <w:top w:val="nil"/>
              <w:left w:val="nil"/>
              <w:bottom w:val="single" w:sz="4" w:space="0" w:color="auto"/>
              <w:right w:val="single" w:sz="4" w:space="0" w:color="auto"/>
            </w:tcBorders>
            <w:shd w:val="clear" w:color="auto" w:fill="auto"/>
            <w:noWrap/>
            <w:vAlign w:val="bottom"/>
            <w:hideMark/>
          </w:tcPr>
          <w:p w14:paraId="6566CB05"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1127" w:type="dxa"/>
            <w:tcBorders>
              <w:top w:val="nil"/>
              <w:left w:val="nil"/>
              <w:bottom w:val="single" w:sz="4" w:space="0" w:color="auto"/>
              <w:right w:val="single" w:sz="8" w:space="0" w:color="auto"/>
            </w:tcBorders>
            <w:shd w:val="clear" w:color="auto" w:fill="auto"/>
            <w:noWrap/>
            <w:vAlign w:val="bottom"/>
            <w:hideMark/>
          </w:tcPr>
          <w:p w14:paraId="33877DBF"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31" w:type="dxa"/>
            <w:tcBorders>
              <w:top w:val="nil"/>
              <w:left w:val="nil"/>
              <w:bottom w:val="single" w:sz="4" w:space="0" w:color="auto"/>
              <w:right w:val="single" w:sz="4" w:space="0" w:color="auto"/>
            </w:tcBorders>
            <w:shd w:val="clear" w:color="auto" w:fill="auto"/>
            <w:noWrap/>
            <w:vAlign w:val="bottom"/>
            <w:hideMark/>
          </w:tcPr>
          <w:p w14:paraId="6FEFD6AF"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577" w:type="dxa"/>
            <w:tcBorders>
              <w:top w:val="nil"/>
              <w:left w:val="nil"/>
              <w:bottom w:val="single" w:sz="4" w:space="0" w:color="auto"/>
              <w:right w:val="single" w:sz="4" w:space="0" w:color="auto"/>
            </w:tcBorders>
            <w:shd w:val="clear" w:color="auto" w:fill="auto"/>
            <w:noWrap/>
            <w:vAlign w:val="bottom"/>
            <w:hideMark/>
          </w:tcPr>
          <w:p w14:paraId="5F0BF0A8"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763" w:type="dxa"/>
            <w:tcBorders>
              <w:top w:val="nil"/>
              <w:left w:val="nil"/>
              <w:bottom w:val="single" w:sz="4" w:space="0" w:color="auto"/>
              <w:right w:val="single" w:sz="4" w:space="0" w:color="auto"/>
            </w:tcBorders>
            <w:shd w:val="clear" w:color="auto" w:fill="auto"/>
            <w:noWrap/>
            <w:vAlign w:val="bottom"/>
            <w:hideMark/>
          </w:tcPr>
          <w:p w14:paraId="681C4B40"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31" w:type="dxa"/>
            <w:tcBorders>
              <w:top w:val="nil"/>
              <w:left w:val="nil"/>
              <w:bottom w:val="single" w:sz="4" w:space="0" w:color="auto"/>
              <w:right w:val="single" w:sz="4" w:space="0" w:color="auto"/>
            </w:tcBorders>
            <w:shd w:val="clear" w:color="auto" w:fill="auto"/>
            <w:noWrap/>
            <w:vAlign w:val="bottom"/>
            <w:hideMark/>
          </w:tcPr>
          <w:p w14:paraId="207FB782"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52" w:type="dxa"/>
            <w:tcBorders>
              <w:top w:val="nil"/>
              <w:left w:val="nil"/>
              <w:bottom w:val="single" w:sz="4" w:space="0" w:color="auto"/>
              <w:right w:val="nil"/>
            </w:tcBorders>
            <w:shd w:val="clear" w:color="auto" w:fill="auto"/>
            <w:noWrap/>
            <w:vAlign w:val="bottom"/>
            <w:hideMark/>
          </w:tcPr>
          <w:p w14:paraId="5EAFC739"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1197" w:type="dxa"/>
            <w:tcBorders>
              <w:top w:val="nil"/>
              <w:left w:val="single" w:sz="4" w:space="0" w:color="auto"/>
              <w:bottom w:val="single" w:sz="4" w:space="0" w:color="auto"/>
              <w:right w:val="single" w:sz="8" w:space="0" w:color="auto"/>
            </w:tcBorders>
            <w:shd w:val="clear" w:color="auto" w:fill="auto"/>
            <w:noWrap/>
            <w:vAlign w:val="bottom"/>
            <w:hideMark/>
          </w:tcPr>
          <w:p w14:paraId="187ABD1C"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r w:rsidR="00A55A08" w:rsidRPr="00A55A08" w14:paraId="64CF1D9C" w14:textId="77777777" w:rsidTr="00772CD1">
        <w:trPr>
          <w:trHeight w:val="567"/>
        </w:trPr>
        <w:tc>
          <w:tcPr>
            <w:tcW w:w="779" w:type="dxa"/>
            <w:tcBorders>
              <w:top w:val="nil"/>
              <w:left w:val="single" w:sz="8" w:space="0" w:color="auto"/>
              <w:bottom w:val="single" w:sz="4" w:space="0" w:color="auto"/>
              <w:right w:val="single" w:sz="4" w:space="0" w:color="auto"/>
            </w:tcBorders>
            <w:shd w:val="clear" w:color="auto" w:fill="auto"/>
            <w:noWrap/>
            <w:vAlign w:val="center"/>
            <w:hideMark/>
          </w:tcPr>
          <w:p w14:paraId="4EFF9C01"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T-13</w:t>
            </w:r>
          </w:p>
        </w:tc>
        <w:tc>
          <w:tcPr>
            <w:tcW w:w="1674" w:type="dxa"/>
            <w:tcBorders>
              <w:top w:val="nil"/>
              <w:left w:val="nil"/>
              <w:bottom w:val="single" w:sz="4" w:space="0" w:color="auto"/>
              <w:right w:val="single" w:sz="8" w:space="0" w:color="auto"/>
            </w:tcBorders>
            <w:shd w:val="clear" w:color="auto" w:fill="auto"/>
            <w:noWrap/>
            <w:vAlign w:val="center"/>
            <w:hideMark/>
          </w:tcPr>
          <w:p w14:paraId="3F10BE09"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Kamyon (Şasi-kabin tam yüklü ağırlığı en az 12.000 Kg)</w:t>
            </w:r>
          </w:p>
        </w:tc>
        <w:tc>
          <w:tcPr>
            <w:tcW w:w="1096" w:type="dxa"/>
            <w:tcBorders>
              <w:top w:val="nil"/>
              <w:left w:val="nil"/>
              <w:bottom w:val="single" w:sz="4" w:space="0" w:color="auto"/>
              <w:right w:val="single" w:sz="4" w:space="0" w:color="auto"/>
            </w:tcBorders>
            <w:shd w:val="clear" w:color="auto" w:fill="auto"/>
            <w:noWrap/>
            <w:vAlign w:val="bottom"/>
            <w:hideMark/>
          </w:tcPr>
          <w:p w14:paraId="005739CA"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896" w:type="dxa"/>
            <w:tcBorders>
              <w:top w:val="nil"/>
              <w:left w:val="nil"/>
              <w:bottom w:val="single" w:sz="4" w:space="0" w:color="auto"/>
              <w:right w:val="single" w:sz="4" w:space="0" w:color="auto"/>
            </w:tcBorders>
            <w:shd w:val="clear" w:color="auto" w:fill="auto"/>
            <w:noWrap/>
            <w:vAlign w:val="bottom"/>
            <w:hideMark/>
          </w:tcPr>
          <w:p w14:paraId="2D5097AE"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892" w:type="dxa"/>
            <w:tcBorders>
              <w:top w:val="nil"/>
              <w:left w:val="nil"/>
              <w:bottom w:val="single" w:sz="4" w:space="0" w:color="auto"/>
              <w:right w:val="single" w:sz="4" w:space="0" w:color="auto"/>
            </w:tcBorders>
            <w:shd w:val="clear" w:color="auto" w:fill="auto"/>
            <w:noWrap/>
            <w:vAlign w:val="bottom"/>
            <w:hideMark/>
          </w:tcPr>
          <w:p w14:paraId="07D7C8E1"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1127" w:type="dxa"/>
            <w:tcBorders>
              <w:top w:val="nil"/>
              <w:left w:val="nil"/>
              <w:bottom w:val="single" w:sz="4" w:space="0" w:color="auto"/>
              <w:right w:val="single" w:sz="8" w:space="0" w:color="auto"/>
            </w:tcBorders>
            <w:shd w:val="clear" w:color="auto" w:fill="auto"/>
            <w:noWrap/>
            <w:vAlign w:val="bottom"/>
            <w:hideMark/>
          </w:tcPr>
          <w:p w14:paraId="7C42195B"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31" w:type="dxa"/>
            <w:tcBorders>
              <w:top w:val="nil"/>
              <w:left w:val="nil"/>
              <w:bottom w:val="single" w:sz="4" w:space="0" w:color="auto"/>
              <w:right w:val="single" w:sz="4" w:space="0" w:color="auto"/>
            </w:tcBorders>
            <w:shd w:val="clear" w:color="auto" w:fill="auto"/>
            <w:noWrap/>
            <w:vAlign w:val="bottom"/>
            <w:hideMark/>
          </w:tcPr>
          <w:p w14:paraId="0ED3AC0D"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577" w:type="dxa"/>
            <w:tcBorders>
              <w:top w:val="nil"/>
              <w:left w:val="nil"/>
              <w:bottom w:val="single" w:sz="4" w:space="0" w:color="auto"/>
              <w:right w:val="single" w:sz="4" w:space="0" w:color="auto"/>
            </w:tcBorders>
            <w:shd w:val="clear" w:color="auto" w:fill="auto"/>
            <w:noWrap/>
            <w:vAlign w:val="bottom"/>
            <w:hideMark/>
          </w:tcPr>
          <w:p w14:paraId="697C2917"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763" w:type="dxa"/>
            <w:tcBorders>
              <w:top w:val="nil"/>
              <w:left w:val="nil"/>
              <w:bottom w:val="single" w:sz="4" w:space="0" w:color="auto"/>
              <w:right w:val="single" w:sz="4" w:space="0" w:color="auto"/>
            </w:tcBorders>
            <w:shd w:val="clear" w:color="auto" w:fill="auto"/>
            <w:noWrap/>
            <w:vAlign w:val="bottom"/>
            <w:hideMark/>
          </w:tcPr>
          <w:p w14:paraId="5B41444D"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31" w:type="dxa"/>
            <w:tcBorders>
              <w:top w:val="nil"/>
              <w:left w:val="nil"/>
              <w:bottom w:val="single" w:sz="4" w:space="0" w:color="auto"/>
              <w:right w:val="single" w:sz="4" w:space="0" w:color="auto"/>
            </w:tcBorders>
            <w:shd w:val="clear" w:color="auto" w:fill="auto"/>
            <w:noWrap/>
            <w:vAlign w:val="bottom"/>
            <w:hideMark/>
          </w:tcPr>
          <w:p w14:paraId="71E61BDB"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52" w:type="dxa"/>
            <w:tcBorders>
              <w:top w:val="nil"/>
              <w:left w:val="nil"/>
              <w:bottom w:val="single" w:sz="4" w:space="0" w:color="auto"/>
              <w:right w:val="nil"/>
            </w:tcBorders>
            <w:shd w:val="clear" w:color="auto" w:fill="auto"/>
            <w:noWrap/>
            <w:vAlign w:val="bottom"/>
            <w:hideMark/>
          </w:tcPr>
          <w:p w14:paraId="23C79141"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1197" w:type="dxa"/>
            <w:tcBorders>
              <w:top w:val="nil"/>
              <w:left w:val="single" w:sz="4" w:space="0" w:color="auto"/>
              <w:bottom w:val="single" w:sz="4" w:space="0" w:color="auto"/>
              <w:right w:val="single" w:sz="8" w:space="0" w:color="auto"/>
            </w:tcBorders>
            <w:shd w:val="clear" w:color="auto" w:fill="auto"/>
            <w:noWrap/>
            <w:vAlign w:val="bottom"/>
            <w:hideMark/>
          </w:tcPr>
          <w:p w14:paraId="3A1C2548"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r w:rsidR="00A55A08" w:rsidRPr="00A55A08" w14:paraId="232A4C89" w14:textId="77777777" w:rsidTr="00772CD1">
        <w:trPr>
          <w:trHeight w:val="567"/>
        </w:trPr>
        <w:tc>
          <w:tcPr>
            <w:tcW w:w="779" w:type="dxa"/>
            <w:tcBorders>
              <w:top w:val="nil"/>
              <w:left w:val="single" w:sz="8" w:space="0" w:color="auto"/>
              <w:bottom w:val="single" w:sz="4" w:space="0" w:color="auto"/>
              <w:right w:val="single" w:sz="4" w:space="0" w:color="auto"/>
            </w:tcBorders>
            <w:shd w:val="clear" w:color="auto" w:fill="auto"/>
            <w:noWrap/>
            <w:vAlign w:val="center"/>
            <w:hideMark/>
          </w:tcPr>
          <w:p w14:paraId="78AFDD6F"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T-14</w:t>
            </w:r>
          </w:p>
        </w:tc>
        <w:tc>
          <w:tcPr>
            <w:tcW w:w="1674" w:type="dxa"/>
            <w:tcBorders>
              <w:top w:val="nil"/>
              <w:left w:val="nil"/>
              <w:bottom w:val="single" w:sz="4" w:space="0" w:color="auto"/>
              <w:right w:val="single" w:sz="8" w:space="0" w:color="auto"/>
            </w:tcBorders>
            <w:shd w:val="clear" w:color="auto" w:fill="auto"/>
            <w:noWrap/>
            <w:vAlign w:val="center"/>
            <w:hideMark/>
          </w:tcPr>
          <w:p w14:paraId="0DCEDD85"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Kamyon (Şasi-kabin tam yüklü ağırlığı en az 17.000 Kg)</w:t>
            </w:r>
          </w:p>
        </w:tc>
        <w:tc>
          <w:tcPr>
            <w:tcW w:w="1096" w:type="dxa"/>
            <w:tcBorders>
              <w:top w:val="nil"/>
              <w:left w:val="nil"/>
              <w:bottom w:val="single" w:sz="4" w:space="0" w:color="auto"/>
              <w:right w:val="single" w:sz="4" w:space="0" w:color="auto"/>
            </w:tcBorders>
            <w:shd w:val="clear" w:color="auto" w:fill="auto"/>
            <w:noWrap/>
            <w:vAlign w:val="bottom"/>
            <w:hideMark/>
          </w:tcPr>
          <w:p w14:paraId="5414E3E6"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896" w:type="dxa"/>
            <w:tcBorders>
              <w:top w:val="nil"/>
              <w:left w:val="nil"/>
              <w:bottom w:val="single" w:sz="4" w:space="0" w:color="auto"/>
              <w:right w:val="single" w:sz="4" w:space="0" w:color="auto"/>
            </w:tcBorders>
            <w:shd w:val="clear" w:color="auto" w:fill="auto"/>
            <w:noWrap/>
            <w:vAlign w:val="bottom"/>
            <w:hideMark/>
          </w:tcPr>
          <w:p w14:paraId="4077CB51"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892" w:type="dxa"/>
            <w:tcBorders>
              <w:top w:val="nil"/>
              <w:left w:val="nil"/>
              <w:bottom w:val="single" w:sz="4" w:space="0" w:color="auto"/>
              <w:right w:val="single" w:sz="4" w:space="0" w:color="auto"/>
            </w:tcBorders>
            <w:shd w:val="clear" w:color="auto" w:fill="auto"/>
            <w:noWrap/>
            <w:vAlign w:val="bottom"/>
            <w:hideMark/>
          </w:tcPr>
          <w:p w14:paraId="4EBFB752"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1127" w:type="dxa"/>
            <w:tcBorders>
              <w:top w:val="nil"/>
              <w:left w:val="nil"/>
              <w:bottom w:val="single" w:sz="4" w:space="0" w:color="auto"/>
              <w:right w:val="single" w:sz="8" w:space="0" w:color="auto"/>
            </w:tcBorders>
            <w:shd w:val="clear" w:color="auto" w:fill="auto"/>
            <w:noWrap/>
            <w:vAlign w:val="bottom"/>
            <w:hideMark/>
          </w:tcPr>
          <w:p w14:paraId="2BE896E9"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31" w:type="dxa"/>
            <w:tcBorders>
              <w:top w:val="nil"/>
              <w:left w:val="nil"/>
              <w:bottom w:val="single" w:sz="4" w:space="0" w:color="auto"/>
              <w:right w:val="single" w:sz="4" w:space="0" w:color="auto"/>
            </w:tcBorders>
            <w:shd w:val="clear" w:color="auto" w:fill="auto"/>
            <w:noWrap/>
            <w:vAlign w:val="bottom"/>
            <w:hideMark/>
          </w:tcPr>
          <w:p w14:paraId="14F2457C"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577" w:type="dxa"/>
            <w:tcBorders>
              <w:top w:val="nil"/>
              <w:left w:val="nil"/>
              <w:bottom w:val="single" w:sz="4" w:space="0" w:color="auto"/>
              <w:right w:val="single" w:sz="4" w:space="0" w:color="auto"/>
            </w:tcBorders>
            <w:shd w:val="clear" w:color="auto" w:fill="auto"/>
            <w:noWrap/>
            <w:vAlign w:val="bottom"/>
            <w:hideMark/>
          </w:tcPr>
          <w:p w14:paraId="2D605B8C"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763" w:type="dxa"/>
            <w:tcBorders>
              <w:top w:val="nil"/>
              <w:left w:val="nil"/>
              <w:bottom w:val="single" w:sz="4" w:space="0" w:color="auto"/>
              <w:right w:val="single" w:sz="4" w:space="0" w:color="auto"/>
            </w:tcBorders>
            <w:shd w:val="clear" w:color="auto" w:fill="auto"/>
            <w:noWrap/>
            <w:vAlign w:val="bottom"/>
            <w:hideMark/>
          </w:tcPr>
          <w:p w14:paraId="64A4D7DC"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31" w:type="dxa"/>
            <w:tcBorders>
              <w:top w:val="nil"/>
              <w:left w:val="nil"/>
              <w:bottom w:val="single" w:sz="4" w:space="0" w:color="auto"/>
              <w:right w:val="single" w:sz="4" w:space="0" w:color="auto"/>
            </w:tcBorders>
            <w:shd w:val="clear" w:color="auto" w:fill="auto"/>
            <w:noWrap/>
            <w:vAlign w:val="bottom"/>
            <w:hideMark/>
          </w:tcPr>
          <w:p w14:paraId="22F9F023"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52" w:type="dxa"/>
            <w:tcBorders>
              <w:top w:val="nil"/>
              <w:left w:val="nil"/>
              <w:bottom w:val="single" w:sz="4" w:space="0" w:color="auto"/>
              <w:right w:val="nil"/>
            </w:tcBorders>
            <w:shd w:val="clear" w:color="auto" w:fill="auto"/>
            <w:noWrap/>
            <w:vAlign w:val="bottom"/>
            <w:hideMark/>
          </w:tcPr>
          <w:p w14:paraId="697E20B1"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1197" w:type="dxa"/>
            <w:tcBorders>
              <w:top w:val="nil"/>
              <w:left w:val="single" w:sz="4" w:space="0" w:color="auto"/>
              <w:bottom w:val="single" w:sz="4" w:space="0" w:color="auto"/>
              <w:right w:val="single" w:sz="8" w:space="0" w:color="auto"/>
            </w:tcBorders>
            <w:shd w:val="clear" w:color="auto" w:fill="auto"/>
            <w:noWrap/>
            <w:vAlign w:val="bottom"/>
            <w:hideMark/>
          </w:tcPr>
          <w:p w14:paraId="26B90610"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r w:rsidR="00A55A08" w:rsidRPr="00A55A08" w14:paraId="280CAB35" w14:textId="77777777" w:rsidTr="00772CD1">
        <w:trPr>
          <w:trHeight w:val="567"/>
        </w:trPr>
        <w:tc>
          <w:tcPr>
            <w:tcW w:w="779" w:type="dxa"/>
            <w:tcBorders>
              <w:top w:val="nil"/>
              <w:left w:val="single" w:sz="8" w:space="0" w:color="auto"/>
              <w:bottom w:val="single" w:sz="4" w:space="0" w:color="auto"/>
              <w:right w:val="single" w:sz="4" w:space="0" w:color="auto"/>
            </w:tcBorders>
            <w:shd w:val="clear" w:color="auto" w:fill="auto"/>
            <w:noWrap/>
            <w:vAlign w:val="center"/>
            <w:hideMark/>
          </w:tcPr>
          <w:p w14:paraId="28C6EA81"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T-15</w:t>
            </w:r>
          </w:p>
        </w:tc>
        <w:tc>
          <w:tcPr>
            <w:tcW w:w="1674" w:type="dxa"/>
            <w:tcBorders>
              <w:top w:val="nil"/>
              <w:left w:val="nil"/>
              <w:bottom w:val="single" w:sz="4" w:space="0" w:color="auto"/>
              <w:right w:val="single" w:sz="8" w:space="0" w:color="auto"/>
            </w:tcBorders>
            <w:shd w:val="clear" w:color="auto" w:fill="auto"/>
            <w:noWrap/>
            <w:vAlign w:val="center"/>
            <w:hideMark/>
          </w:tcPr>
          <w:p w14:paraId="721F1C52"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Ambulans (Tıbbi donanımlı)</w:t>
            </w:r>
          </w:p>
        </w:tc>
        <w:tc>
          <w:tcPr>
            <w:tcW w:w="1096" w:type="dxa"/>
            <w:tcBorders>
              <w:top w:val="nil"/>
              <w:left w:val="nil"/>
              <w:bottom w:val="single" w:sz="4" w:space="0" w:color="auto"/>
              <w:right w:val="single" w:sz="4" w:space="0" w:color="auto"/>
            </w:tcBorders>
            <w:shd w:val="clear" w:color="auto" w:fill="auto"/>
            <w:noWrap/>
            <w:vAlign w:val="bottom"/>
            <w:hideMark/>
          </w:tcPr>
          <w:p w14:paraId="2E8E5E3E"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896" w:type="dxa"/>
            <w:tcBorders>
              <w:top w:val="nil"/>
              <w:left w:val="nil"/>
              <w:bottom w:val="single" w:sz="4" w:space="0" w:color="auto"/>
              <w:right w:val="single" w:sz="4" w:space="0" w:color="auto"/>
            </w:tcBorders>
            <w:shd w:val="clear" w:color="auto" w:fill="auto"/>
            <w:noWrap/>
            <w:vAlign w:val="bottom"/>
            <w:hideMark/>
          </w:tcPr>
          <w:p w14:paraId="26C22C18"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892" w:type="dxa"/>
            <w:tcBorders>
              <w:top w:val="nil"/>
              <w:left w:val="nil"/>
              <w:bottom w:val="single" w:sz="4" w:space="0" w:color="auto"/>
              <w:right w:val="single" w:sz="4" w:space="0" w:color="auto"/>
            </w:tcBorders>
            <w:shd w:val="clear" w:color="auto" w:fill="auto"/>
            <w:noWrap/>
            <w:vAlign w:val="bottom"/>
            <w:hideMark/>
          </w:tcPr>
          <w:p w14:paraId="022257B5"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1127" w:type="dxa"/>
            <w:tcBorders>
              <w:top w:val="nil"/>
              <w:left w:val="nil"/>
              <w:bottom w:val="single" w:sz="4" w:space="0" w:color="auto"/>
              <w:right w:val="single" w:sz="8" w:space="0" w:color="auto"/>
            </w:tcBorders>
            <w:shd w:val="clear" w:color="auto" w:fill="auto"/>
            <w:noWrap/>
            <w:vAlign w:val="bottom"/>
            <w:hideMark/>
          </w:tcPr>
          <w:p w14:paraId="7A8B7D10"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31" w:type="dxa"/>
            <w:tcBorders>
              <w:top w:val="nil"/>
              <w:left w:val="nil"/>
              <w:bottom w:val="single" w:sz="4" w:space="0" w:color="auto"/>
              <w:right w:val="single" w:sz="4" w:space="0" w:color="auto"/>
            </w:tcBorders>
            <w:shd w:val="clear" w:color="auto" w:fill="auto"/>
            <w:noWrap/>
            <w:vAlign w:val="bottom"/>
            <w:hideMark/>
          </w:tcPr>
          <w:p w14:paraId="5449C580"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577" w:type="dxa"/>
            <w:tcBorders>
              <w:top w:val="nil"/>
              <w:left w:val="nil"/>
              <w:bottom w:val="single" w:sz="4" w:space="0" w:color="auto"/>
              <w:right w:val="single" w:sz="4" w:space="0" w:color="auto"/>
            </w:tcBorders>
            <w:shd w:val="clear" w:color="auto" w:fill="auto"/>
            <w:noWrap/>
            <w:vAlign w:val="bottom"/>
            <w:hideMark/>
          </w:tcPr>
          <w:p w14:paraId="2D2AA5A1"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763" w:type="dxa"/>
            <w:tcBorders>
              <w:top w:val="nil"/>
              <w:left w:val="nil"/>
              <w:bottom w:val="single" w:sz="4" w:space="0" w:color="auto"/>
              <w:right w:val="single" w:sz="4" w:space="0" w:color="auto"/>
            </w:tcBorders>
            <w:shd w:val="clear" w:color="auto" w:fill="auto"/>
            <w:noWrap/>
            <w:vAlign w:val="bottom"/>
            <w:hideMark/>
          </w:tcPr>
          <w:p w14:paraId="5820DB11"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31" w:type="dxa"/>
            <w:tcBorders>
              <w:top w:val="nil"/>
              <w:left w:val="nil"/>
              <w:bottom w:val="single" w:sz="4" w:space="0" w:color="auto"/>
              <w:right w:val="single" w:sz="4" w:space="0" w:color="auto"/>
            </w:tcBorders>
            <w:shd w:val="clear" w:color="auto" w:fill="auto"/>
            <w:noWrap/>
            <w:vAlign w:val="bottom"/>
            <w:hideMark/>
          </w:tcPr>
          <w:p w14:paraId="7F81033F"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52" w:type="dxa"/>
            <w:tcBorders>
              <w:top w:val="nil"/>
              <w:left w:val="nil"/>
              <w:bottom w:val="single" w:sz="4" w:space="0" w:color="auto"/>
              <w:right w:val="nil"/>
            </w:tcBorders>
            <w:shd w:val="clear" w:color="auto" w:fill="auto"/>
            <w:noWrap/>
            <w:vAlign w:val="bottom"/>
            <w:hideMark/>
          </w:tcPr>
          <w:p w14:paraId="1366938E"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1197" w:type="dxa"/>
            <w:tcBorders>
              <w:top w:val="nil"/>
              <w:left w:val="single" w:sz="4" w:space="0" w:color="auto"/>
              <w:bottom w:val="single" w:sz="4" w:space="0" w:color="auto"/>
              <w:right w:val="single" w:sz="8" w:space="0" w:color="auto"/>
            </w:tcBorders>
            <w:shd w:val="clear" w:color="auto" w:fill="auto"/>
            <w:noWrap/>
            <w:vAlign w:val="bottom"/>
            <w:hideMark/>
          </w:tcPr>
          <w:p w14:paraId="6137783D"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r w:rsidR="00A55A08" w:rsidRPr="00A55A08" w14:paraId="71E53C28" w14:textId="77777777" w:rsidTr="00772CD1">
        <w:trPr>
          <w:trHeight w:val="567"/>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10CB14"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T-16</w:t>
            </w:r>
          </w:p>
        </w:tc>
        <w:tc>
          <w:tcPr>
            <w:tcW w:w="1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4B61EE"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Ambulans (Arazi hizmetleri için)</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F8D2FC"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2DA1F"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6C987"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1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DE1A08"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998483"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D8D1A"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9AED7E"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5ECD1"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AD2F0"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11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6AFFD4"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r w:rsidR="00A55A08" w:rsidRPr="00A55A08" w14:paraId="6D2ACF4D" w14:textId="77777777" w:rsidTr="00772CD1">
        <w:trPr>
          <w:trHeight w:val="567"/>
        </w:trPr>
        <w:tc>
          <w:tcPr>
            <w:tcW w:w="77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241CA10"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T-17</w:t>
            </w:r>
          </w:p>
        </w:tc>
        <w:tc>
          <w:tcPr>
            <w:tcW w:w="1674" w:type="dxa"/>
            <w:tcBorders>
              <w:top w:val="single" w:sz="4" w:space="0" w:color="auto"/>
              <w:left w:val="nil"/>
              <w:bottom w:val="single" w:sz="4" w:space="0" w:color="auto"/>
              <w:right w:val="single" w:sz="8" w:space="0" w:color="auto"/>
            </w:tcBorders>
            <w:shd w:val="clear" w:color="auto" w:fill="auto"/>
            <w:noWrap/>
            <w:vAlign w:val="center"/>
            <w:hideMark/>
          </w:tcPr>
          <w:p w14:paraId="30F18149"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Pick-up (Kamyonet, cenaze arabası yapılmak üzere)</w:t>
            </w:r>
          </w:p>
        </w:tc>
        <w:tc>
          <w:tcPr>
            <w:tcW w:w="1096" w:type="dxa"/>
            <w:tcBorders>
              <w:top w:val="single" w:sz="4" w:space="0" w:color="auto"/>
              <w:left w:val="nil"/>
              <w:bottom w:val="single" w:sz="4" w:space="0" w:color="auto"/>
              <w:right w:val="single" w:sz="4" w:space="0" w:color="auto"/>
            </w:tcBorders>
            <w:shd w:val="clear" w:color="auto" w:fill="auto"/>
            <w:noWrap/>
            <w:vAlign w:val="bottom"/>
            <w:hideMark/>
          </w:tcPr>
          <w:p w14:paraId="3BF98D36"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896" w:type="dxa"/>
            <w:tcBorders>
              <w:top w:val="single" w:sz="4" w:space="0" w:color="auto"/>
              <w:left w:val="nil"/>
              <w:bottom w:val="single" w:sz="4" w:space="0" w:color="auto"/>
              <w:right w:val="single" w:sz="4" w:space="0" w:color="auto"/>
            </w:tcBorders>
            <w:shd w:val="clear" w:color="auto" w:fill="auto"/>
            <w:noWrap/>
            <w:vAlign w:val="bottom"/>
            <w:hideMark/>
          </w:tcPr>
          <w:p w14:paraId="6FAB2A3B"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892" w:type="dxa"/>
            <w:tcBorders>
              <w:top w:val="single" w:sz="4" w:space="0" w:color="auto"/>
              <w:left w:val="nil"/>
              <w:bottom w:val="single" w:sz="4" w:space="0" w:color="auto"/>
              <w:right w:val="single" w:sz="4" w:space="0" w:color="auto"/>
            </w:tcBorders>
            <w:shd w:val="clear" w:color="auto" w:fill="auto"/>
            <w:noWrap/>
            <w:vAlign w:val="bottom"/>
            <w:hideMark/>
          </w:tcPr>
          <w:p w14:paraId="147FFC91"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1127" w:type="dxa"/>
            <w:tcBorders>
              <w:top w:val="single" w:sz="4" w:space="0" w:color="auto"/>
              <w:left w:val="nil"/>
              <w:bottom w:val="single" w:sz="4" w:space="0" w:color="auto"/>
              <w:right w:val="single" w:sz="8" w:space="0" w:color="auto"/>
            </w:tcBorders>
            <w:shd w:val="clear" w:color="auto" w:fill="auto"/>
            <w:noWrap/>
            <w:vAlign w:val="bottom"/>
            <w:hideMark/>
          </w:tcPr>
          <w:p w14:paraId="0D090625"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31" w:type="dxa"/>
            <w:tcBorders>
              <w:top w:val="single" w:sz="4" w:space="0" w:color="auto"/>
              <w:left w:val="nil"/>
              <w:bottom w:val="single" w:sz="4" w:space="0" w:color="auto"/>
              <w:right w:val="single" w:sz="4" w:space="0" w:color="auto"/>
            </w:tcBorders>
            <w:shd w:val="clear" w:color="auto" w:fill="auto"/>
            <w:noWrap/>
            <w:vAlign w:val="bottom"/>
            <w:hideMark/>
          </w:tcPr>
          <w:p w14:paraId="2E3D6726"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577" w:type="dxa"/>
            <w:tcBorders>
              <w:top w:val="single" w:sz="4" w:space="0" w:color="auto"/>
              <w:left w:val="nil"/>
              <w:bottom w:val="single" w:sz="4" w:space="0" w:color="auto"/>
              <w:right w:val="single" w:sz="4" w:space="0" w:color="auto"/>
            </w:tcBorders>
            <w:shd w:val="clear" w:color="auto" w:fill="auto"/>
            <w:noWrap/>
            <w:vAlign w:val="bottom"/>
            <w:hideMark/>
          </w:tcPr>
          <w:p w14:paraId="04AAEF01"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763" w:type="dxa"/>
            <w:tcBorders>
              <w:top w:val="single" w:sz="4" w:space="0" w:color="auto"/>
              <w:left w:val="nil"/>
              <w:bottom w:val="single" w:sz="4" w:space="0" w:color="auto"/>
              <w:right w:val="single" w:sz="4" w:space="0" w:color="auto"/>
            </w:tcBorders>
            <w:shd w:val="clear" w:color="auto" w:fill="auto"/>
            <w:noWrap/>
            <w:vAlign w:val="bottom"/>
            <w:hideMark/>
          </w:tcPr>
          <w:p w14:paraId="2C9FB6CE"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31" w:type="dxa"/>
            <w:tcBorders>
              <w:top w:val="single" w:sz="4" w:space="0" w:color="auto"/>
              <w:left w:val="nil"/>
              <w:bottom w:val="single" w:sz="4" w:space="0" w:color="auto"/>
              <w:right w:val="single" w:sz="4" w:space="0" w:color="auto"/>
            </w:tcBorders>
            <w:shd w:val="clear" w:color="auto" w:fill="auto"/>
            <w:noWrap/>
            <w:vAlign w:val="bottom"/>
            <w:hideMark/>
          </w:tcPr>
          <w:p w14:paraId="0634D495"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52" w:type="dxa"/>
            <w:tcBorders>
              <w:top w:val="single" w:sz="4" w:space="0" w:color="auto"/>
              <w:left w:val="nil"/>
              <w:bottom w:val="single" w:sz="4" w:space="0" w:color="auto"/>
              <w:right w:val="nil"/>
            </w:tcBorders>
            <w:shd w:val="clear" w:color="auto" w:fill="auto"/>
            <w:noWrap/>
            <w:vAlign w:val="bottom"/>
            <w:hideMark/>
          </w:tcPr>
          <w:p w14:paraId="33CC0024"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1197"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342E3EC5"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r w:rsidR="00A55A08" w:rsidRPr="00A55A08" w14:paraId="65ACC483" w14:textId="77777777" w:rsidTr="00772CD1">
        <w:trPr>
          <w:trHeight w:val="567"/>
        </w:trPr>
        <w:tc>
          <w:tcPr>
            <w:tcW w:w="77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E5F9E9B"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T-18</w:t>
            </w:r>
          </w:p>
        </w:tc>
        <w:tc>
          <w:tcPr>
            <w:tcW w:w="1674" w:type="dxa"/>
            <w:tcBorders>
              <w:top w:val="single" w:sz="4" w:space="0" w:color="auto"/>
              <w:left w:val="nil"/>
              <w:bottom w:val="single" w:sz="4" w:space="0" w:color="auto"/>
              <w:right w:val="single" w:sz="8" w:space="0" w:color="auto"/>
            </w:tcBorders>
            <w:shd w:val="clear" w:color="auto" w:fill="auto"/>
            <w:noWrap/>
            <w:vAlign w:val="center"/>
            <w:hideMark/>
          </w:tcPr>
          <w:p w14:paraId="55546DDC"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Motorsiklet (En fazla 600 cc.lik)</w:t>
            </w:r>
          </w:p>
        </w:tc>
        <w:tc>
          <w:tcPr>
            <w:tcW w:w="1096" w:type="dxa"/>
            <w:tcBorders>
              <w:top w:val="single" w:sz="4" w:space="0" w:color="auto"/>
              <w:left w:val="nil"/>
              <w:bottom w:val="single" w:sz="4" w:space="0" w:color="auto"/>
              <w:right w:val="single" w:sz="4" w:space="0" w:color="auto"/>
            </w:tcBorders>
            <w:shd w:val="clear" w:color="auto" w:fill="auto"/>
            <w:noWrap/>
            <w:vAlign w:val="bottom"/>
            <w:hideMark/>
          </w:tcPr>
          <w:p w14:paraId="23076AB0"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896" w:type="dxa"/>
            <w:tcBorders>
              <w:top w:val="single" w:sz="4" w:space="0" w:color="auto"/>
              <w:left w:val="nil"/>
              <w:bottom w:val="single" w:sz="4" w:space="0" w:color="auto"/>
              <w:right w:val="single" w:sz="4" w:space="0" w:color="auto"/>
            </w:tcBorders>
            <w:shd w:val="clear" w:color="auto" w:fill="auto"/>
            <w:noWrap/>
            <w:vAlign w:val="bottom"/>
            <w:hideMark/>
          </w:tcPr>
          <w:p w14:paraId="6E94ACA3"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892" w:type="dxa"/>
            <w:tcBorders>
              <w:top w:val="single" w:sz="4" w:space="0" w:color="auto"/>
              <w:left w:val="nil"/>
              <w:bottom w:val="single" w:sz="4" w:space="0" w:color="auto"/>
              <w:right w:val="single" w:sz="4" w:space="0" w:color="auto"/>
            </w:tcBorders>
            <w:shd w:val="clear" w:color="auto" w:fill="auto"/>
            <w:noWrap/>
            <w:vAlign w:val="bottom"/>
            <w:hideMark/>
          </w:tcPr>
          <w:p w14:paraId="58AFED16"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1127" w:type="dxa"/>
            <w:tcBorders>
              <w:top w:val="single" w:sz="4" w:space="0" w:color="auto"/>
              <w:left w:val="nil"/>
              <w:bottom w:val="single" w:sz="4" w:space="0" w:color="auto"/>
              <w:right w:val="single" w:sz="8" w:space="0" w:color="auto"/>
            </w:tcBorders>
            <w:shd w:val="clear" w:color="auto" w:fill="auto"/>
            <w:noWrap/>
            <w:vAlign w:val="bottom"/>
            <w:hideMark/>
          </w:tcPr>
          <w:p w14:paraId="70275934"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31" w:type="dxa"/>
            <w:tcBorders>
              <w:top w:val="single" w:sz="4" w:space="0" w:color="auto"/>
              <w:left w:val="nil"/>
              <w:bottom w:val="single" w:sz="4" w:space="0" w:color="auto"/>
              <w:right w:val="single" w:sz="4" w:space="0" w:color="auto"/>
            </w:tcBorders>
            <w:shd w:val="clear" w:color="auto" w:fill="auto"/>
            <w:noWrap/>
            <w:vAlign w:val="bottom"/>
            <w:hideMark/>
          </w:tcPr>
          <w:p w14:paraId="30961588"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577" w:type="dxa"/>
            <w:tcBorders>
              <w:top w:val="single" w:sz="4" w:space="0" w:color="auto"/>
              <w:left w:val="nil"/>
              <w:bottom w:val="single" w:sz="4" w:space="0" w:color="auto"/>
              <w:right w:val="single" w:sz="4" w:space="0" w:color="auto"/>
            </w:tcBorders>
            <w:shd w:val="clear" w:color="auto" w:fill="auto"/>
            <w:noWrap/>
            <w:vAlign w:val="bottom"/>
            <w:hideMark/>
          </w:tcPr>
          <w:p w14:paraId="08C4BCC7"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763" w:type="dxa"/>
            <w:tcBorders>
              <w:top w:val="single" w:sz="4" w:space="0" w:color="auto"/>
              <w:left w:val="nil"/>
              <w:bottom w:val="single" w:sz="4" w:space="0" w:color="auto"/>
              <w:right w:val="single" w:sz="4" w:space="0" w:color="auto"/>
            </w:tcBorders>
            <w:shd w:val="clear" w:color="auto" w:fill="auto"/>
            <w:noWrap/>
            <w:vAlign w:val="bottom"/>
            <w:hideMark/>
          </w:tcPr>
          <w:p w14:paraId="7E8AE4DF"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31" w:type="dxa"/>
            <w:tcBorders>
              <w:top w:val="single" w:sz="4" w:space="0" w:color="auto"/>
              <w:left w:val="nil"/>
              <w:bottom w:val="single" w:sz="4" w:space="0" w:color="auto"/>
              <w:right w:val="single" w:sz="4" w:space="0" w:color="auto"/>
            </w:tcBorders>
            <w:shd w:val="clear" w:color="auto" w:fill="auto"/>
            <w:noWrap/>
            <w:vAlign w:val="bottom"/>
            <w:hideMark/>
          </w:tcPr>
          <w:p w14:paraId="317B4343"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52" w:type="dxa"/>
            <w:tcBorders>
              <w:top w:val="single" w:sz="4" w:space="0" w:color="auto"/>
              <w:left w:val="nil"/>
              <w:bottom w:val="single" w:sz="4" w:space="0" w:color="auto"/>
              <w:right w:val="nil"/>
            </w:tcBorders>
            <w:shd w:val="clear" w:color="auto" w:fill="auto"/>
            <w:noWrap/>
            <w:vAlign w:val="bottom"/>
            <w:hideMark/>
          </w:tcPr>
          <w:p w14:paraId="60D02BBE"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1197"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2D2B0006" w14:textId="77777777" w:rsidR="00A55A08" w:rsidRPr="00A55A08" w:rsidRDefault="00A55A08" w:rsidP="00A55A08">
            <w:pPr>
              <w:tabs>
                <w:tab w:val="clear" w:pos="993"/>
              </w:tabs>
              <w:spacing w:after="0"/>
              <w:ind w:left="0" w:right="-211"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r w:rsidR="00A55A08" w:rsidRPr="00A55A08" w14:paraId="357D61CE" w14:textId="77777777" w:rsidTr="00772CD1">
        <w:trPr>
          <w:trHeight w:val="567"/>
        </w:trPr>
        <w:tc>
          <w:tcPr>
            <w:tcW w:w="779" w:type="dxa"/>
            <w:tcBorders>
              <w:top w:val="nil"/>
              <w:left w:val="single" w:sz="8" w:space="0" w:color="auto"/>
              <w:bottom w:val="single" w:sz="4" w:space="0" w:color="auto"/>
              <w:right w:val="single" w:sz="4" w:space="0" w:color="auto"/>
            </w:tcBorders>
            <w:shd w:val="clear" w:color="auto" w:fill="auto"/>
            <w:noWrap/>
            <w:vAlign w:val="center"/>
            <w:hideMark/>
          </w:tcPr>
          <w:p w14:paraId="2FFBC9BB"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T-19</w:t>
            </w:r>
          </w:p>
        </w:tc>
        <w:tc>
          <w:tcPr>
            <w:tcW w:w="1674" w:type="dxa"/>
            <w:tcBorders>
              <w:top w:val="nil"/>
              <w:left w:val="nil"/>
              <w:bottom w:val="single" w:sz="4" w:space="0" w:color="auto"/>
              <w:right w:val="single" w:sz="8" w:space="0" w:color="auto"/>
            </w:tcBorders>
            <w:shd w:val="clear" w:color="auto" w:fill="auto"/>
            <w:noWrap/>
            <w:vAlign w:val="center"/>
            <w:hideMark/>
          </w:tcPr>
          <w:p w14:paraId="6976D33D"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Motorsiklet (En az 601 cc.lik)</w:t>
            </w:r>
          </w:p>
        </w:tc>
        <w:tc>
          <w:tcPr>
            <w:tcW w:w="1096" w:type="dxa"/>
            <w:tcBorders>
              <w:top w:val="nil"/>
              <w:left w:val="nil"/>
              <w:bottom w:val="single" w:sz="4" w:space="0" w:color="auto"/>
              <w:right w:val="single" w:sz="4" w:space="0" w:color="auto"/>
            </w:tcBorders>
            <w:shd w:val="clear" w:color="auto" w:fill="auto"/>
            <w:noWrap/>
            <w:vAlign w:val="bottom"/>
            <w:hideMark/>
          </w:tcPr>
          <w:p w14:paraId="0E92AFDE"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896" w:type="dxa"/>
            <w:tcBorders>
              <w:top w:val="nil"/>
              <w:left w:val="nil"/>
              <w:bottom w:val="single" w:sz="4" w:space="0" w:color="auto"/>
              <w:right w:val="single" w:sz="4" w:space="0" w:color="auto"/>
            </w:tcBorders>
            <w:shd w:val="clear" w:color="auto" w:fill="auto"/>
            <w:noWrap/>
            <w:vAlign w:val="bottom"/>
            <w:hideMark/>
          </w:tcPr>
          <w:p w14:paraId="2C718FEC"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892" w:type="dxa"/>
            <w:tcBorders>
              <w:top w:val="nil"/>
              <w:left w:val="nil"/>
              <w:bottom w:val="single" w:sz="4" w:space="0" w:color="auto"/>
              <w:right w:val="single" w:sz="4" w:space="0" w:color="auto"/>
            </w:tcBorders>
            <w:shd w:val="clear" w:color="auto" w:fill="auto"/>
            <w:noWrap/>
            <w:vAlign w:val="bottom"/>
            <w:hideMark/>
          </w:tcPr>
          <w:p w14:paraId="1BAB1406"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1127" w:type="dxa"/>
            <w:tcBorders>
              <w:top w:val="nil"/>
              <w:left w:val="nil"/>
              <w:bottom w:val="single" w:sz="4" w:space="0" w:color="auto"/>
              <w:right w:val="single" w:sz="8" w:space="0" w:color="auto"/>
            </w:tcBorders>
            <w:shd w:val="clear" w:color="auto" w:fill="auto"/>
            <w:noWrap/>
            <w:vAlign w:val="bottom"/>
            <w:hideMark/>
          </w:tcPr>
          <w:p w14:paraId="0D2BE201"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31" w:type="dxa"/>
            <w:tcBorders>
              <w:top w:val="nil"/>
              <w:left w:val="nil"/>
              <w:bottom w:val="single" w:sz="4" w:space="0" w:color="auto"/>
              <w:right w:val="single" w:sz="4" w:space="0" w:color="auto"/>
            </w:tcBorders>
            <w:shd w:val="clear" w:color="auto" w:fill="auto"/>
            <w:noWrap/>
            <w:vAlign w:val="bottom"/>
            <w:hideMark/>
          </w:tcPr>
          <w:p w14:paraId="678A0033"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577" w:type="dxa"/>
            <w:tcBorders>
              <w:top w:val="nil"/>
              <w:left w:val="nil"/>
              <w:bottom w:val="single" w:sz="4" w:space="0" w:color="auto"/>
              <w:right w:val="single" w:sz="4" w:space="0" w:color="auto"/>
            </w:tcBorders>
            <w:shd w:val="clear" w:color="auto" w:fill="auto"/>
            <w:noWrap/>
            <w:vAlign w:val="bottom"/>
            <w:hideMark/>
          </w:tcPr>
          <w:p w14:paraId="34369B71"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763" w:type="dxa"/>
            <w:tcBorders>
              <w:top w:val="nil"/>
              <w:left w:val="nil"/>
              <w:bottom w:val="single" w:sz="4" w:space="0" w:color="auto"/>
              <w:right w:val="single" w:sz="4" w:space="0" w:color="auto"/>
            </w:tcBorders>
            <w:shd w:val="clear" w:color="auto" w:fill="auto"/>
            <w:noWrap/>
            <w:vAlign w:val="bottom"/>
            <w:hideMark/>
          </w:tcPr>
          <w:p w14:paraId="2DF5FBA5"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31" w:type="dxa"/>
            <w:tcBorders>
              <w:top w:val="nil"/>
              <w:left w:val="nil"/>
              <w:bottom w:val="single" w:sz="4" w:space="0" w:color="auto"/>
              <w:right w:val="single" w:sz="4" w:space="0" w:color="auto"/>
            </w:tcBorders>
            <w:shd w:val="clear" w:color="auto" w:fill="auto"/>
            <w:noWrap/>
            <w:vAlign w:val="bottom"/>
            <w:hideMark/>
          </w:tcPr>
          <w:p w14:paraId="50C3A841"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52" w:type="dxa"/>
            <w:tcBorders>
              <w:top w:val="nil"/>
              <w:left w:val="nil"/>
              <w:bottom w:val="single" w:sz="4" w:space="0" w:color="auto"/>
              <w:right w:val="nil"/>
            </w:tcBorders>
            <w:shd w:val="clear" w:color="auto" w:fill="auto"/>
            <w:noWrap/>
            <w:vAlign w:val="bottom"/>
            <w:hideMark/>
          </w:tcPr>
          <w:p w14:paraId="7D1AB21B"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1197" w:type="dxa"/>
            <w:tcBorders>
              <w:top w:val="nil"/>
              <w:left w:val="single" w:sz="4" w:space="0" w:color="auto"/>
              <w:bottom w:val="single" w:sz="4" w:space="0" w:color="auto"/>
              <w:right w:val="single" w:sz="8" w:space="0" w:color="auto"/>
            </w:tcBorders>
            <w:shd w:val="clear" w:color="auto" w:fill="auto"/>
            <w:noWrap/>
            <w:vAlign w:val="bottom"/>
            <w:hideMark/>
          </w:tcPr>
          <w:p w14:paraId="042FB69D"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r w:rsidR="00A55A08" w:rsidRPr="00A55A08" w14:paraId="54A3E1EF" w14:textId="77777777" w:rsidTr="00772CD1">
        <w:trPr>
          <w:trHeight w:val="567"/>
        </w:trPr>
        <w:tc>
          <w:tcPr>
            <w:tcW w:w="779" w:type="dxa"/>
            <w:tcBorders>
              <w:top w:val="nil"/>
              <w:left w:val="single" w:sz="8" w:space="0" w:color="auto"/>
              <w:bottom w:val="single" w:sz="4" w:space="0" w:color="auto"/>
              <w:right w:val="single" w:sz="4" w:space="0" w:color="auto"/>
            </w:tcBorders>
            <w:shd w:val="clear" w:color="auto" w:fill="auto"/>
            <w:noWrap/>
            <w:vAlign w:val="center"/>
            <w:hideMark/>
          </w:tcPr>
          <w:p w14:paraId="261DDB3A"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T-20</w:t>
            </w:r>
          </w:p>
        </w:tc>
        <w:tc>
          <w:tcPr>
            <w:tcW w:w="1674" w:type="dxa"/>
            <w:tcBorders>
              <w:top w:val="nil"/>
              <w:left w:val="nil"/>
              <w:bottom w:val="single" w:sz="4" w:space="0" w:color="auto"/>
              <w:right w:val="single" w:sz="8" w:space="0" w:color="auto"/>
            </w:tcBorders>
            <w:shd w:val="clear" w:color="auto" w:fill="auto"/>
            <w:noWrap/>
            <w:vAlign w:val="center"/>
            <w:hideMark/>
          </w:tcPr>
          <w:p w14:paraId="62700D2B"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Bisiklet</w:t>
            </w:r>
          </w:p>
        </w:tc>
        <w:tc>
          <w:tcPr>
            <w:tcW w:w="1096" w:type="dxa"/>
            <w:tcBorders>
              <w:top w:val="nil"/>
              <w:left w:val="nil"/>
              <w:bottom w:val="single" w:sz="4" w:space="0" w:color="auto"/>
              <w:right w:val="single" w:sz="4" w:space="0" w:color="auto"/>
            </w:tcBorders>
            <w:shd w:val="clear" w:color="auto" w:fill="auto"/>
            <w:noWrap/>
            <w:vAlign w:val="bottom"/>
            <w:hideMark/>
          </w:tcPr>
          <w:p w14:paraId="7FB6274C"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896" w:type="dxa"/>
            <w:tcBorders>
              <w:top w:val="nil"/>
              <w:left w:val="nil"/>
              <w:bottom w:val="single" w:sz="4" w:space="0" w:color="auto"/>
              <w:right w:val="single" w:sz="4" w:space="0" w:color="auto"/>
            </w:tcBorders>
            <w:shd w:val="clear" w:color="auto" w:fill="auto"/>
            <w:noWrap/>
            <w:vAlign w:val="bottom"/>
            <w:hideMark/>
          </w:tcPr>
          <w:p w14:paraId="0A0E9868"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892" w:type="dxa"/>
            <w:tcBorders>
              <w:top w:val="nil"/>
              <w:left w:val="nil"/>
              <w:bottom w:val="single" w:sz="4" w:space="0" w:color="auto"/>
              <w:right w:val="single" w:sz="4" w:space="0" w:color="auto"/>
            </w:tcBorders>
            <w:shd w:val="clear" w:color="auto" w:fill="auto"/>
            <w:noWrap/>
            <w:vAlign w:val="bottom"/>
            <w:hideMark/>
          </w:tcPr>
          <w:p w14:paraId="6CF982C1"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1127" w:type="dxa"/>
            <w:tcBorders>
              <w:top w:val="nil"/>
              <w:left w:val="nil"/>
              <w:bottom w:val="single" w:sz="4" w:space="0" w:color="auto"/>
              <w:right w:val="single" w:sz="8" w:space="0" w:color="auto"/>
            </w:tcBorders>
            <w:shd w:val="clear" w:color="auto" w:fill="auto"/>
            <w:noWrap/>
            <w:vAlign w:val="bottom"/>
            <w:hideMark/>
          </w:tcPr>
          <w:p w14:paraId="3B1A1010"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31" w:type="dxa"/>
            <w:tcBorders>
              <w:top w:val="nil"/>
              <w:left w:val="nil"/>
              <w:bottom w:val="single" w:sz="4" w:space="0" w:color="auto"/>
              <w:right w:val="single" w:sz="4" w:space="0" w:color="auto"/>
            </w:tcBorders>
            <w:shd w:val="clear" w:color="auto" w:fill="auto"/>
            <w:noWrap/>
            <w:vAlign w:val="bottom"/>
            <w:hideMark/>
          </w:tcPr>
          <w:p w14:paraId="71E709A8"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577" w:type="dxa"/>
            <w:tcBorders>
              <w:top w:val="nil"/>
              <w:left w:val="nil"/>
              <w:bottom w:val="single" w:sz="4" w:space="0" w:color="auto"/>
              <w:right w:val="single" w:sz="4" w:space="0" w:color="auto"/>
            </w:tcBorders>
            <w:shd w:val="clear" w:color="auto" w:fill="auto"/>
            <w:noWrap/>
            <w:vAlign w:val="bottom"/>
            <w:hideMark/>
          </w:tcPr>
          <w:p w14:paraId="476A55B0"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763" w:type="dxa"/>
            <w:tcBorders>
              <w:top w:val="nil"/>
              <w:left w:val="nil"/>
              <w:bottom w:val="single" w:sz="4" w:space="0" w:color="auto"/>
              <w:right w:val="single" w:sz="4" w:space="0" w:color="auto"/>
            </w:tcBorders>
            <w:shd w:val="clear" w:color="auto" w:fill="auto"/>
            <w:noWrap/>
            <w:vAlign w:val="bottom"/>
            <w:hideMark/>
          </w:tcPr>
          <w:p w14:paraId="55660AE4"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31" w:type="dxa"/>
            <w:tcBorders>
              <w:top w:val="nil"/>
              <w:left w:val="nil"/>
              <w:bottom w:val="single" w:sz="4" w:space="0" w:color="auto"/>
              <w:right w:val="single" w:sz="4" w:space="0" w:color="auto"/>
            </w:tcBorders>
            <w:shd w:val="clear" w:color="auto" w:fill="auto"/>
            <w:noWrap/>
            <w:vAlign w:val="bottom"/>
            <w:hideMark/>
          </w:tcPr>
          <w:p w14:paraId="46BCB162"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52" w:type="dxa"/>
            <w:tcBorders>
              <w:top w:val="nil"/>
              <w:left w:val="nil"/>
              <w:bottom w:val="single" w:sz="4" w:space="0" w:color="auto"/>
              <w:right w:val="nil"/>
            </w:tcBorders>
            <w:shd w:val="clear" w:color="auto" w:fill="auto"/>
            <w:noWrap/>
            <w:vAlign w:val="bottom"/>
            <w:hideMark/>
          </w:tcPr>
          <w:p w14:paraId="4FEDCD4C"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1197" w:type="dxa"/>
            <w:tcBorders>
              <w:top w:val="nil"/>
              <w:left w:val="single" w:sz="4" w:space="0" w:color="auto"/>
              <w:bottom w:val="single" w:sz="4" w:space="0" w:color="auto"/>
              <w:right w:val="single" w:sz="8" w:space="0" w:color="auto"/>
            </w:tcBorders>
            <w:shd w:val="clear" w:color="auto" w:fill="auto"/>
            <w:noWrap/>
            <w:vAlign w:val="bottom"/>
            <w:hideMark/>
          </w:tcPr>
          <w:p w14:paraId="70E9CE7F"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r w:rsidR="00A55A08" w:rsidRPr="00A55A08" w14:paraId="642D92FA" w14:textId="77777777" w:rsidTr="00772CD1">
        <w:trPr>
          <w:trHeight w:val="567"/>
        </w:trPr>
        <w:tc>
          <w:tcPr>
            <w:tcW w:w="779" w:type="dxa"/>
            <w:tcBorders>
              <w:top w:val="nil"/>
              <w:left w:val="single" w:sz="8" w:space="0" w:color="auto"/>
              <w:bottom w:val="single" w:sz="4" w:space="0" w:color="auto"/>
              <w:right w:val="single" w:sz="4" w:space="0" w:color="auto"/>
            </w:tcBorders>
            <w:shd w:val="clear" w:color="auto" w:fill="auto"/>
            <w:noWrap/>
            <w:vAlign w:val="center"/>
            <w:hideMark/>
          </w:tcPr>
          <w:p w14:paraId="2E1F7B25"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T-21a</w:t>
            </w:r>
          </w:p>
        </w:tc>
        <w:tc>
          <w:tcPr>
            <w:tcW w:w="1674" w:type="dxa"/>
            <w:tcBorders>
              <w:top w:val="nil"/>
              <w:left w:val="nil"/>
              <w:bottom w:val="single" w:sz="4" w:space="0" w:color="auto"/>
              <w:right w:val="single" w:sz="8" w:space="0" w:color="auto"/>
            </w:tcBorders>
            <w:shd w:val="clear" w:color="auto" w:fill="auto"/>
            <w:noWrap/>
            <w:vAlign w:val="center"/>
            <w:hideMark/>
          </w:tcPr>
          <w:p w14:paraId="08C414CF"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xml:space="preserve">Güvenlik önlemli binek otomobil </w:t>
            </w:r>
          </w:p>
        </w:tc>
        <w:tc>
          <w:tcPr>
            <w:tcW w:w="1096" w:type="dxa"/>
            <w:tcBorders>
              <w:top w:val="nil"/>
              <w:left w:val="nil"/>
              <w:bottom w:val="single" w:sz="4" w:space="0" w:color="auto"/>
              <w:right w:val="single" w:sz="4" w:space="0" w:color="auto"/>
            </w:tcBorders>
            <w:shd w:val="clear" w:color="auto" w:fill="auto"/>
            <w:noWrap/>
            <w:vAlign w:val="bottom"/>
            <w:hideMark/>
          </w:tcPr>
          <w:p w14:paraId="655EFEEC"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896" w:type="dxa"/>
            <w:tcBorders>
              <w:top w:val="nil"/>
              <w:left w:val="nil"/>
              <w:bottom w:val="single" w:sz="4" w:space="0" w:color="auto"/>
              <w:right w:val="single" w:sz="4" w:space="0" w:color="auto"/>
            </w:tcBorders>
            <w:shd w:val="clear" w:color="auto" w:fill="auto"/>
            <w:noWrap/>
            <w:vAlign w:val="bottom"/>
            <w:hideMark/>
          </w:tcPr>
          <w:p w14:paraId="086686A5"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892" w:type="dxa"/>
            <w:tcBorders>
              <w:top w:val="nil"/>
              <w:left w:val="nil"/>
              <w:bottom w:val="single" w:sz="4" w:space="0" w:color="auto"/>
              <w:right w:val="single" w:sz="4" w:space="0" w:color="auto"/>
            </w:tcBorders>
            <w:shd w:val="clear" w:color="auto" w:fill="auto"/>
            <w:noWrap/>
            <w:vAlign w:val="bottom"/>
            <w:hideMark/>
          </w:tcPr>
          <w:p w14:paraId="6048126D"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1127" w:type="dxa"/>
            <w:tcBorders>
              <w:top w:val="nil"/>
              <w:left w:val="nil"/>
              <w:bottom w:val="single" w:sz="4" w:space="0" w:color="auto"/>
              <w:right w:val="single" w:sz="8" w:space="0" w:color="auto"/>
            </w:tcBorders>
            <w:shd w:val="clear" w:color="auto" w:fill="auto"/>
            <w:noWrap/>
            <w:vAlign w:val="bottom"/>
            <w:hideMark/>
          </w:tcPr>
          <w:p w14:paraId="47F7B910"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31" w:type="dxa"/>
            <w:tcBorders>
              <w:top w:val="nil"/>
              <w:left w:val="nil"/>
              <w:bottom w:val="single" w:sz="4" w:space="0" w:color="auto"/>
              <w:right w:val="single" w:sz="4" w:space="0" w:color="auto"/>
            </w:tcBorders>
            <w:shd w:val="clear" w:color="auto" w:fill="auto"/>
            <w:noWrap/>
            <w:vAlign w:val="bottom"/>
            <w:hideMark/>
          </w:tcPr>
          <w:p w14:paraId="05837003"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577" w:type="dxa"/>
            <w:tcBorders>
              <w:top w:val="nil"/>
              <w:left w:val="nil"/>
              <w:bottom w:val="single" w:sz="4" w:space="0" w:color="auto"/>
              <w:right w:val="single" w:sz="4" w:space="0" w:color="auto"/>
            </w:tcBorders>
            <w:shd w:val="clear" w:color="auto" w:fill="auto"/>
            <w:noWrap/>
            <w:vAlign w:val="bottom"/>
            <w:hideMark/>
          </w:tcPr>
          <w:p w14:paraId="1E6CC45C"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763" w:type="dxa"/>
            <w:tcBorders>
              <w:top w:val="nil"/>
              <w:left w:val="nil"/>
              <w:bottom w:val="single" w:sz="4" w:space="0" w:color="auto"/>
              <w:right w:val="single" w:sz="4" w:space="0" w:color="auto"/>
            </w:tcBorders>
            <w:shd w:val="clear" w:color="auto" w:fill="auto"/>
            <w:noWrap/>
            <w:vAlign w:val="bottom"/>
            <w:hideMark/>
          </w:tcPr>
          <w:p w14:paraId="4DB5C9C6"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31" w:type="dxa"/>
            <w:tcBorders>
              <w:top w:val="nil"/>
              <w:left w:val="nil"/>
              <w:bottom w:val="single" w:sz="4" w:space="0" w:color="auto"/>
              <w:right w:val="single" w:sz="4" w:space="0" w:color="auto"/>
            </w:tcBorders>
            <w:shd w:val="clear" w:color="auto" w:fill="auto"/>
            <w:noWrap/>
            <w:vAlign w:val="bottom"/>
            <w:hideMark/>
          </w:tcPr>
          <w:p w14:paraId="520A8E4A"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52" w:type="dxa"/>
            <w:tcBorders>
              <w:top w:val="nil"/>
              <w:left w:val="nil"/>
              <w:bottom w:val="single" w:sz="4" w:space="0" w:color="auto"/>
              <w:right w:val="nil"/>
            </w:tcBorders>
            <w:shd w:val="clear" w:color="auto" w:fill="auto"/>
            <w:noWrap/>
            <w:vAlign w:val="bottom"/>
            <w:hideMark/>
          </w:tcPr>
          <w:p w14:paraId="7A019328"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1197" w:type="dxa"/>
            <w:tcBorders>
              <w:top w:val="nil"/>
              <w:left w:val="single" w:sz="4" w:space="0" w:color="auto"/>
              <w:bottom w:val="single" w:sz="4" w:space="0" w:color="auto"/>
              <w:right w:val="single" w:sz="8" w:space="0" w:color="auto"/>
            </w:tcBorders>
            <w:shd w:val="clear" w:color="auto" w:fill="auto"/>
            <w:noWrap/>
            <w:vAlign w:val="bottom"/>
            <w:hideMark/>
          </w:tcPr>
          <w:p w14:paraId="2977636A"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r w:rsidR="00A55A08" w:rsidRPr="00A55A08" w14:paraId="38B3ADF7" w14:textId="77777777" w:rsidTr="00772CD1">
        <w:trPr>
          <w:trHeight w:val="567"/>
        </w:trPr>
        <w:tc>
          <w:tcPr>
            <w:tcW w:w="779" w:type="dxa"/>
            <w:tcBorders>
              <w:top w:val="nil"/>
              <w:left w:val="single" w:sz="8" w:space="0" w:color="auto"/>
              <w:bottom w:val="single" w:sz="4" w:space="0" w:color="auto"/>
              <w:right w:val="single" w:sz="4" w:space="0" w:color="auto"/>
            </w:tcBorders>
            <w:shd w:val="clear" w:color="auto" w:fill="auto"/>
            <w:noWrap/>
            <w:vAlign w:val="center"/>
            <w:hideMark/>
          </w:tcPr>
          <w:p w14:paraId="436C66DF"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T-21b</w:t>
            </w:r>
          </w:p>
        </w:tc>
        <w:tc>
          <w:tcPr>
            <w:tcW w:w="1674" w:type="dxa"/>
            <w:tcBorders>
              <w:top w:val="nil"/>
              <w:left w:val="nil"/>
              <w:bottom w:val="single" w:sz="4" w:space="0" w:color="auto"/>
              <w:right w:val="single" w:sz="8" w:space="0" w:color="auto"/>
            </w:tcBorders>
            <w:shd w:val="clear" w:color="auto" w:fill="auto"/>
            <w:noWrap/>
            <w:vAlign w:val="center"/>
            <w:hideMark/>
          </w:tcPr>
          <w:p w14:paraId="30B361FD"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xml:space="preserve">Güvenlik önlemli servis taşıtı </w:t>
            </w:r>
          </w:p>
        </w:tc>
        <w:tc>
          <w:tcPr>
            <w:tcW w:w="1096" w:type="dxa"/>
            <w:tcBorders>
              <w:top w:val="nil"/>
              <w:left w:val="nil"/>
              <w:bottom w:val="single" w:sz="4" w:space="0" w:color="auto"/>
              <w:right w:val="single" w:sz="4" w:space="0" w:color="auto"/>
            </w:tcBorders>
            <w:shd w:val="clear" w:color="auto" w:fill="auto"/>
            <w:noWrap/>
            <w:vAlign w:val="bottom"/>
            <w:hideMark/>
          </w:tcPr>
          <w:p w14:paraId="6CC2ECBE"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896" w:type="dxa"/>
            <w:tcBorders>
              <w:top w:val="nil"/>
              <w:left w:val="nil"/>
              <w:bottom w:val="single" w:sz="4" w:space="0" w:color="auto"/>
              <w:right w:val="single" w:sz="4" w:space="0" w:color="auto"/>
            </w:tcBorders>
            <w:shd w:val="clear" w:color="auto" w:fill="auto"/>
            <w:noWrap/>
            <w:vAlign w:val="bottom"/>
            <w:hideMark/>
          </w:tcPr>
          <w:p w14:paraId="0D0119F5"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892" w:type="dxa"/>
            <w:tcBorders>
              <w:top w:val="nil"/>
              <w:left w:val="nil"/>
              <w:bottom w:val="single" w:sz="4" w:space="0" w:color="auto"/>
              <w:right w:val="single" w:sz="4" w:space="0" w:color="auto"/>
            </w:tcBorders>
            <w:shd w:val="clear" w:color="auto" w:fill="auto"/>
            <w:noWrap/>
            <w:vAlign w:val="bottom"/>
            <w:hideMark/>
          </w:tcPr>
          <w:p w14:paraId="7E4D72E3"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1127" w:type="dxa"/>
            <w:tcBorders>
              <w:top w:val="nil"/>
              <w:left w:val="nil"/>
              <w:bottom w:val="single" w:sz="4" w:space="0" w:color="auto"/>
              <w:right w:val="single" w:sz="8" w:space="0" w:color="auto"/>
            </w:tcBorders>
            <w:shd w:val="clear" w:color="auto" w:fill="auto"/>
            <w:noWrap/>
            <w:vAlign w:val="bottom"/>
            <w:hideMark/>
          </w:tcPr>
          <w:p w14:paraId="7C3D7914"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31" w:type="dxa"/>
            <w:tcBorders>
              <w:top w:val="nil"/>
              <w:left w:val="nil"/>
              <w:bottom w:val="single" w:sz="4" w:space="0" w:color="auto"/>
              <w:right w:val="single" w:sz="4" w:space="0" w:color="auto"/>
            </w:tcBorders>
            <w:shd w:val="clear" w:color="auto" w:fill="auto"/>
            <w:noWrap/>
            <w:vAlign w:val="bottom"/>
            <w:hideMark/>
          </w:tcPr>
          <w:p w14:paraId="5D5AF5F7"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577" w:type="dxa"/>
            <w:tcBorders>
              <w:top w:val="nil"/>
              <w:left w:val="nil"/>
              <w:bottom w:val="single" w:sz="4" w:space="0" w:color="auto"/>
              <w:right w:val="single" w:sz="4" w:space="0" w:color="auto"/>
            </w:tcBorders>
            <w:shd w:val="clear" w:color="auto" w:fill="auto"/>
            <w:noWrap/>
            <w:vAlign w:val="bottom"/>
            <w:hideMark/>
          </w:tcPr>
          <w:p w14:paraId="059AEEC2"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763" w:type="dxa"/>
            <w:tcBorders>
              <w:top w:val="nil"/>
              <w:left w:val="nil"/>
              <w:bottom w:val="single" w:sz="4" w:space="0" w:color="auto"/>
              <w:right w:val="single" w:sz="4" w:space="0" w:color="auto"/>
            </w:tcBorders>
            <w:shd w:val="clear" w:color="auto" w:fill="auto"/>
            <w:noWrap/>
            <w:vAlign w:val="bottom"/>
            <w:hideMark/>
          </w:tcPr>
          <w:p w14:paraId="23C63CC7"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31" w:type="dxa"/>
            <w:tcBorders>
              <w:top w:val="nil"/>
              <w:left w:val="nil"/>
              <w:bottom w:val="single" w:sz="4" w:space="0" w:color="auto"/>
              <w:right w:val="single" w:sz="4" w:space="0" w:color="auto"/>
            </w:tcBorders>
            <w:shd w:val="clear" w:color="auto" w:fill="auto"/>
            <w:noWrap/>
            <w:vAlign w:val="bottom"/>
            <w:hideMark/>
          </w:tcPr>
          <w:p w14:paraId="07166FE5"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52" w:type="dxa"/>
            <w:tcBorders>
              <w:top w:val="nil"/>
              <w:left w:val="nil"/>
              <w:bottom w:val="single" w:sz="4" w:space="0" w:color="auto"/>
              <w:right w:val="nil"/>
            </w:tcBorders>
            <w:shd w:val="clear" w:color="auto" w:fill="auto"/>
            <w:noWrap/>
            <w:vAlign w:val="bottom"/>
            <w:hideMark/>
          </w:tcPr>
          <w:p w14:paraId="02CF5041"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1197" w:type="dxa"/>
            <w:tcBorders>
              <w:top w:val="nil"/>
              <w:left w:val="single" w:sz="4" w:space="0" w:color="auto"/>
              <w:bottom w:val="single" w:sz="4" w:space="0" w:color="auto"/>
              <w:right w:val="single" w:sz="8" w:space="0" w:color="auto"/>
            </w:tcBorders>
            <w:shd w:val="clear" w:color="auto" w:fill="auto"/>
            <w:noWrap/>
            <w:vAlign w:val="bottom"/>
            <w:hideMark/>
          </w:tcPr>
          <w:p w14:paraId="66467998"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r w:rsidR="00A55A08" w:rsidRPr="00A55A08" w14:paraId="0D4C39D7" w14:textId="77777777" w:rsidTr="00772CD1">
        <w:trPr>
          <w:trHeight w:val="567"/>
        </w:trPr>
        <w:tc>
          <w:tcPr>
            <w:tcW w:w="779" w:type="dxa"/>
            <w:tcBorders>
              <w:top w:val="nil"/>
              <w:left w:val="single" w:sz="8" w:space="0" w:color="auto"/>
              <w:bottom w:val="single" w:sz="8" w:space="0" w:color="auto"/>
              <w:right w:val="single" w:sz="4" w:space="0" w:color="auto"/>
            </w:tcBorders>
            <w:shd w:val="clear" w:color="auto" w:fill="auto"/>
            <w:noWrap/>
            <w:vAlign w:val="center"/>
            <w:hideMark/>
          </w:tcPr>
          <w:p w14:paraId="60259CDE"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T-22</w:t>
            </w:r>
          </w:p>
        </w:tc>
        <w:tc>
          <w:tcPr>
            <w:tcW w:w="1674" w:type="dxa"/>
            <w:tcBorders>
              <w:top w:val="nil"/>
              <w:left w:val="nil"/>
              <w:bottom w:val="single" w:sz="8" w:space="0" w:color="auto"/>
              <w:right w:val="single" w:sz="8" w:space="0" w:color="auto"/>
            </w:tcBorders>
            <w:shd w:val="clear" w:color="auto" w:fill="auto"/>
            <w:noWrap/>
            <w:vAlign w:val="center"/>
            <w:hideMark/>
          </w:tcPr>
          <w:p w14:paraId="1DFFDD12"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xml:space="preserve">Diğer taşıtlar </w:t>
            </w:r>
          </w:p>
        </w:tc>
        <w:tc>
          <w:tcPr>
            <w:tcW w:w="1096" w:type="dxa"/>
            <w:tcBorders>
              <w:top w:val="nil"/>
              <w:left w:val="nil"/>
              <w:bottom w:val="single" w:sz="8" w:space="0" w:color="auto"/>
              <w:right w:val="single" w:sz="4" w:space="0" w:color="auto"/>
            </w:tcBorders>
            <w:shd w:val="clear" w:color="auto" w:fill="auto"/>
            <w:noWrap/>
            <w:vAlign w:val="bottom"/>
            <w:hideMark/>
          </w:tcPr>
          <w:p w14:paraId="7BD0CF01"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896" w:type="dxa"/>
            <w:tcBorders>
              <w:top w:val="nil"/>
              <w:left w:val="nil"/>
              <w:bottom w:val="single" w:sz="8" w:space="0" w:color="auto"/>
              <w:right w:val="single" w:sz="4" w:space="0" w:color="auto"/>
            </w:tcBorders>
            <w:shd w:val="clear" w:color="auto" w:fill="auto"/>
            <w:noWrap/>
            <w:vAlign w:val="bottom"/>
            <w:hideMark/>
          </w:tcPr>
          <w:p w14:paraId="14A266E8"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892" w:type="dxa"/>
            <w:tcBorders>
              <w:top w:val="nil"/>
              <w:left w:val="nil"/>
              <w:bottom w:val="single" w:sz="8" w:space="0" w:color="auto"/>
              <w:right w:val="single" w:sz="4" w:space="0" w:color="auto"/>
            </w:tcBorders>
            <w:shd w:val="clear" w:color="auto" w:fill="auto"/>
            <w:noWrap/>
            <w:vAlign w:val="bottom"/>
            <w:hideMark/>
          </w:tcPr>
          <w:p w14:paraId="35528A67"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1127" w:type="dxa"/>
            <w:tcBorders>
              <w:top w:val="nil"/>
              <w:left w:val="nil"/>
              <w:bottom w:val="single" w:sz="8" w:space="0" w:color="auto"/>
              <w:right w:val="single" w:sz="8" w:space="0" w:color="auto"/>
            </w:tcBorders>
            <w:shd w:val="clear" w:color="auto" w:fill="auto"/>
            <w:noWrap/>
            <w:vAlign w:val="bottom"/>
            <w:hideMark/>
          </w:tcPr>
          <w:p w14:paraId="3A946D21"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31" w:type="dxa"/>
            <w:tcBorders>
              <w:top w:val="nil"/>
              <w:left w:val="nil"/>
              <w:bottom w:val="single" w:sz="8" w:space="0" w:color="auto"/>
              <w:right w:val="single" w:sz="4" w:space="0" w:color="auto"/>
            </w:tcBorders>
            <w:shd w:val="clear" w:color="auto" w:fill="auto"/>
            <w:noWrap/>
            <w:vAlign w:val="bottom"/>
            <w:hideMark/>
          </w:tcPr>
          <w:p w14:paraId="6B2B716A"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577" w:type="dxa"/>
            <w:tcBorders>
              <w:top w:val="nil"/>
              <w:left w:val="nil"/>
              <w:bottom w:val="single" w:sz="8" w:space="0" w:color="auto"/>
              <w:right w:val="single" w:sz="4" w:space="0" w:color="auto"/>
            </w:tcBorders>
            <w:shd w:val="clear" w:color="auto" w:fill="auto"/>
            <w:noWrap/>
            <w:vAlign w:val="bottom"/>
            <w:hideMark/>
          </w:tcPr>
          <w:p w14:paraId="7CAAD4F5"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763" w:type="dxa"/>
            <w:tcBorders>
              <w:top w:val="nil"/>
              <w:left w:val="nil"/>
              <w:bottom w:val="single" w:sz="8" w:space="0" w:color="auto"/>
              <w:right w:val="single" w:sz="4" w:space="0" w:color="auto"/>
            </w:tcBorders>
            <w:shd w:val="clear" w:color="auto" w:fill="auto"/>
            <w:noWrap/>
            <w:vAlign w:val="bottom"/>
            <w:hideMark/>
          </w:tcPr>
          <w:p w14:paraId="40B8B91C"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31" w:type="dxa"/>
            <w:tcBorders>
              <w:top w:val="nil"/>
              <w:left w:val="nil"/>
              <w:bottom w:val="single" w:sz="8" w:space="0" w:color="auto"/>
              <w:right w:val="single" w:sz="4" w:space="0" w:color="auto"/>
            </w:tcBorders>
            <w:shd w:val="clear" w:color="auto" w:fill="auto"/>
            <w:noWrap/>
            <w:vAlign w:val="bottom"/>
            <w:hideMark/>
          </w:tcPr>
          <w:p w14:paraId="09A235A0"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652" w:type="dxa"/>
            <w:tcBorders>
              <w:top w:val="nil"/>
              <w:left w:val="nil"/>
              <w:bottom w:val="single" w:sz="8" w:space="0" w:color="auto"/>
              <w:right w:val="nil"/>
            </w:tcBorders>
            <w:shd w:val="clear" w:color="auto" w:fill="auto"/>
            <w:noWrap/>
            <w:vAlign w:val="bottom"/>
            <w:hideMark/>
          </w:tcPr>
          <w:p w14:paraId="2EEFF56C"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c>
          <w:tcPr>
            <w:tcW w:w="1197" w:type="dxa"/>
            <w:tcBorders>
              <w:top w:val="nil"/>
              <w:left w:val="single" w:sz="4" w:space="0" w:color="auto"/>
              <w:bottom w:val="single" w:sz="8" w:space="0" w:color="auto"/>
              <w:right w:val="single" w:sz="8" w:space="0" w:color="auto"/>
            </w:tcBorders>
            <w:shd w:val="clear" w:color="auto" w:fill="auto"/>
            <w:noWrap/>
            <w:vAlign w:val="bottom"/>
            <w:hideMark/>
          </w:tcPr>
          <w:p w14:paraId="46A6EFD9"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bl>
    <w:p w14:paraId="4053B70F" w14:textId="77777777" w:rsidR="00A55A08" w:rsidRPr="00A55A08" w:rsidRDefault="00A55A08" w:rsidP="00A55A08">
      <w:pPr>
        <w:tabs>
          <w:tab w:val="clear" w:pos="993"/>
        </w:tabs>
        <w:spacing w:after="0"/>
        <w:ind w:left="0" w:firstLine="0"/>
        <w:jc w:val="left"/>
        <w:rPr>
          <w:rFonts w:ascii="Times New Roman" w:hAnsi="Times New Roman" w:cs="Times New Roman"/>
        </w:rPr>
      </w:pPr>
    </w:p>
    <w:p w14:paraId="66A29F00" w14:textId="77777777" w:rsidR="00A55A08" w:rsidRPr="00A55A08" w:rsidRDefault="00A55A08" w:rsidP="00A55A08">
      <w:pPr>
        <w:tabs>
          <w:tab w:val="clear" w:pos="993"/>
        </w:tabs>
        <w:spacing w:after="0"/>
        <w:ind w:left="0" w:firstLine="0"/>
        <w:jc w:val="left"/>
        <w:rPr>
          <w:rFonts w:ascii="Times New Roman" w:hAnsi="Times New Roman" w:cs="Times New Roman"/>
        </w:rPr>
      </w:pPr>
    </w:p>
    <w:p w14:paraId="07BABA11" w14:textId="77777777" w:rsidR="00A55A08" w:rsidRPr="00A55A08" w:rsidRDefault="00A55A08" w:rsidP="00A55A08">
      <w:pPr>
        <w:tabs>
          <w:tab w:val="clear" w:pos="993"/>
        </w:tabs>
        <w:spacing w:after="0"/>
        <w:ind w:left="0" w:firstLine="0"/>
        <w:jc w:val="left"/>
        <w:rPr>
          <w:rFonts w:ascii="Times New Roman" w:hAnsi="Times New Roman" w:cs="Times New Roman"/>
        </w:rPr>
      </w:pPr>
      <w:r w:rsidRPr="00A55A08">
        <w:rPr>
          <w:rFonts w:ascii="Times New Roman" w:hAnsi="Times New Roman" w:cs="Times New Roman"/>
        </w:rPr>
        <w:br w:type="page"/>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5244"/>
      </w:tblGrid>
      <w:tr w:rsidR="00A55A08" w:rsidRPr="00A55A08" w14:paraId="63D2BE0A" w14:textId="77777777" w:rsidTr="0091436B">
        <w:tc>
          <w:tcPr>
            <w:tcW w:w="10201" w:type="dxa"/>
            <w:gridSpan w:val="2"/>
            <w:tcBorders>
              <w:top w:val="nil"/>
              <w:left w:val="nil"/>
              <w:bottom w:val="nil"/>
              <w:right w:val="nil"/>
            </w:tcBorders>
            <w:shd w:val="clear" w:color="auto" w:fill="auto"/>
          </w:tcPr>
          <w:p w14:paraId="2180C358" w14:textId="77777777" w:rsidR="00A55A08" w:rsidRPr="00A55A08" w:rsidRDefault="00A55A08" w:rsidP="00A55A08">
            <w:pPr>
              <w:tabs>
                <w:tab w:val="clear" w:pos="993"/>
              </w:tabs>
              <w:spacing w:after="0"/>
              <w:ind w:left="0" w:firstLine="0"/>
              <w:jc w:val="left"/>
              <w:rPr>
                <w:rFonts w:ascii="Times New Roman" w:hAnsi="Times New Roman" w:cs="Times New Roman"/>
                <w:b/>
                <w:bCs/>
                <w:color w:val="000000"/>
                <w:sz w:val="24"/>
                <w:szCs w:val="24"/>
                <w:lang w:eastAsia="tr-TR"/>
              </w:rPr>
            </w:pPr>
            <w:r w:rsidRPr="00A55A08">
              <w:rPr>
                <w:rFonts w:ascii="Times New Roman" w:hAnsi="Times New Roman" w:cs="Times New Roman"/>
                <w:b/>
                <w:bCs/>
                <w:color w:val="000000"/>
                <w:sz w:val="24"/>
                <w:szCs w:val="24"/>
                <w:lang w:eastAsia="tr-TR"/>
              </w:rPr>
              <w:t>EK 7: TAŞIT TALEP FORMU</w:t>
            </w:r>
          </w:p>
        </w:tc>
      </w:tr>
      <w:tr w:rsidR="00A55A08" w:rsidRPr="00A55A08" w14:paraId="0D38F990" w14:textId="77777777" w:rsidTr="0091436B">
        <w:tc>
          <w:tcPr>
            <w:tcW w:w="10201" w:type="dxa"/>
            <w:gridSpan w:val="2"/>
            <w:tcBorders>
              <w:top w:val="nil"/>
              <w:left w:val="nil"/>
              <w:bottom w:val="single" w:sz="4" w:space="0" w:color="auto"/>
              <w:right w:val="nil"/>
            </w:tcBorders>
            <w:shd w:val="clear" w:color="auto" w:fill="auto"/>
          </w:tcPr>
          <w:p w14:paraId="26D172E1"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(Talep Edilen Her Taşıt İçin Ayrı Ayrı Doldurulacaktır)</w:t>
            </w:r>
          </w:p>
          <w:p w14:paraId="4C30F522" w14:textId="77777777" w:rsidR="00A55A08" w:rsidRPr="00A55A08" w:rsidRDefault="00A55A08" w:rsidP="00A55A08">
            <w:pPr>
              <w:tabs>
                <w:tab w:val="clear" w:pos="993"/>
              </w:tabs>
              <w:spacing w:after="0"/>
              <w:ind w:left="0" w:firstLine="0"/>
              <w:jc w:val="center"/>
              <w:rPr>
                <w:rFonts w:ascii="Times New Roman" w:hAnsi="Times New Roman" w:cs="Times New Roman"/>
                <w:b/>
                <w:bCs/>
                <w:color w:val="000000"/>
                <w:sz w:val="24"/>
                <w:szCs w:val="24"/>
                <w:lang w:eastAsia="tr-TR"/>
              </w:rPr>
            </w:pPr>
          </w:p>
        </w:tc>
      </w:tr>
      <w:tr w:rsidR="00A55A08" w:rsidRPr="00A55A08" w14:paraId="4706D40E" w14:textId="77777777" w:rsidTr="0091436B">
        <w:tc>
          <w:tcPr>
            <w:tcW w:w="10201" w:type="dxa"/>
            <w:gridSpan w:val="2"/>
            <w:tcBorders>
              <w:top w:val="single" w:sz="4" w:space="0" w:color="auto"/>
            </w:tcBorders>
            <w:shd w:val="clear" w:color="auto" w:fill="auto"/>
            <w:vAlign w:val="center"/>
          </w:tcPr>
          <w:p w14:paraId="5DCAC57A" w14:textId="77777777" w:rsidR="00A55A08" w:rsidRPr="00A55A08" w:rsidRDefault="00A55A08" w:rsidP="00A55A08">
            <w:pPr>
              <w:tabs>
                <w:tab w:val="clear" w:pos="993"/>
              </w:tabs>
              <w:spacing w:after="0"/>
              <w:ind w:left="0" w:firstLine="0"/>
              <w:jc w:val="center"/>
              <w:rPr>
                <w:rFonts w:ascii="Times New Roman" w:hAnsi="Times New Roman" w:cs="Times New Roman"/>
                <w:sz w:val="24"/>
                <w:szCs w:val="24"/>
              </w:rPr>
            </w:pPr>
            <w:r w:rsidRPr="00A55A08">
              <w:rPr>
                <w:rFonts w:ascii="Times New Roman" w:hAnsi="Times New Roman" w:cs="Times New Roman"/>
                <w:b/>
                <w:bCs/>
                <w:color w:val="000000"/>
                <w:sz w:val="24"/>
                <w:szCs w:val="24"/>
                <w:lang w:eastAsia="tr-TR"/>
              </w:rPr>
              <w:t>A. GENEL BİLGİLER</w:t>
            </w:r>
          </w:p>
        </w:tc>
      </w:tr>
      <w:tr w:rsidR="00A55A08" w:rsidRPr="00A55A08" w14:paraId="33EF4C6B" w14:textId="77777777" w:rsidTr="0091436B">
        <w:trPr>
          <w:trHeight w:val="510"/>
        </w:trPr>
        <w:tc>
          <w:tcPr>
            <w:tcW w:w="4957" w:type="dxa"/>
            <w:shd w:val="clear" w:color="auto" w:fill="auto"/>
            <w:vAlign w:val="center"/>
          </w:tcPr>
          <w:p w14:paraId="6C01E4CA" w14:textId="77777777" w:rsidR="00A55A08" w:rsidRPr="00A55A08" w:rsidRDefault="00A55A08" w:rsidP="00A55A08">
            <w:pPr>
              <w:tabs>
                <w:tab w:val="clear" w:pos="993"/>
              </w:tabs>
              <w:spacing w:after="0"/>
              <w:ind w:left="0" w:firstLine="0"/>
              <w:jc w:val="left"/>
              <w:rPr>
                <w:rFonts w:ascii="Times New Roman" w:hAnsi="Times New Roman" w:cs="Times New Roman"/>
                <w:sz w:val="24"/>
                <w:szCs w:val="24"/>
              </w:rPr>
            </w:pPr>
            <w:r w:rsidRPr="00A55A08">
              <w:rPr>
                <w:rFonts w:ascii="Times New Roman" w:hAnsi="Times New Roman" w:cs="Times New Roman"/>
                <w:b/>
                <w:bCs/>
                <w:color w:val="000000"/>
                <w:sz w:val="24"/>
                <w:szCs w:val="24"/>
                <w:lang w:eastAsia="tr-TR"/>
              </w:rPr>
              <w:t>1. Taşıt Talep Eden Kurum</w:t>
            </w:r>
          </w:p>
        </w:tc>
        <w:tc>
          <w:tcPr>
            <w:tcW w:w="5244" w:type="dxa"/>
            <w:shd w:val="clear" w:color="auto" w:fill="auto"/>
          </w:tcPr>
          <w:p w14:paraId="1FB31312" w14:textId="77777777" w:rsidR="00A55A08" w:rsidRPr="00A55A08" w:rsidRDefault="00A55A08" w:rsidP="00A55A08">
            <w:pPr>
              <w:tabs>
                <w:tab w:val="clear" w:pos="993"/>
              </w:tabs>
              <w:spacing w:after="0"/>
              <w:ind w:left="0" w:firstLine="0"/>
              <w:jc w:val="left"/>
              <w:rPr>
                <w:rFonts w:ascii="Times New Roman" w:hAnsi="Times New Roman" w:cs="Times New Roman"/>
                <w:sz w:val="24"/>
                <w:szCs w:val="24"/>
              </w:rPr>
            </w:pPr>
          </w:p>
        </w:tc>
      </w:tr>
      <w:tr w:rsidR="00A55A08" w:rsidRPr="00A55A08" w14:paraId="5DEE5B21" w14:textId="77777777" w:rsidTr="0091436B">
        <w:trPr>
          <w:trHeight w:val="510"/>
        </w:trPr>
        <w:tc>
          <w:tcPr>
            <w:tcW w:w="4957" w:type="dxa"/>
            <w:shd w:val="clear" w:color="auto" w:fill="auto"/>
            <w:vAlign w:val="center"/>
          </w:tcPr>
          <w:p w14:paraId="7E536528" w14:textId="77777777" w:rsidR="00A55A08" w:rsidRPr="00A55A08" w:rsidRDefault="00A55A08" w:rsidP="00A55A08">
            <w:pPr>
              <w:tabs>
                <w:tab w:val="clear" w:pos="993"/>
              </w:tabs>
              <w:spacing w:after="0"/>
              <w:ind w:left="0" w:firstLine="0"/>
              <w:jc w:val="left"/>
              <w:rPr>
                <w:rFonts w:ascii="Times New Roman" w:hAnsi="Times New Roman" w:cs="Times New Roman"/>
                <w:b/>
                <w:bCs/>
                <w:color w:val="000000"/>
                <w:sz w:val="24"/>
                <w:szCs w:val="24"/>
                <w:lang w:eastAsia="tr-TR"/>
              </w:rPr>
            </w:pPr>
            <w:r w:rsidRPr="00A55A08">
              <w:rPr>
                <w:rFonts w:ascii="Times New Roman" w:hAnsi="Times New Roman" w:cs="Times New Roman"/>
                <w:b/>
                <w:bCs/>
                <w:color w:val="000000"/>
                <w:sz w:val="24"/>
                <w:szCs w:val="24"/>
                <w:lang w:eastAsia="tr-TR"/>
              </w:rPr>
              <w:t>2. Taşıtın Kullanılacağı İl</w:t>
            </w:r>
          </w:p>
        </w:tc>
        <w:tc>
          <w:tcPr>
            <w:tcW w:w="5244" w:type="dxa"/>
            <w:shd w:val="clear" w:color="auto" w:fill="auto"/>
          </w:tcPr>
          <w:p w14:paraId="605CA9E3" w14:textId="77777777" w:rsidR="00A55A08" w:rsidRPr="00A55A08" w:rsidRDefault="00A55A08" w:rsidP="00A55A08">
            <w:pPr>
              <w:tabs>
                <w:tab w:val="clear" w:pos="993"/>
              </w:tabs>
              <w:spacing w:after="0"/>
              <w:ind w:left="0" w:firstLine="0"/>
              <w:jc w:val="left"/>
              <w:rPr>
                <w:rFonts w:ascii="Times New Roman" w:hAnsi="Times New Roman" w:cs="Times New Roman"/>
                <w:sz w:val="24"/>
                <w:szCs w:val="24"/>
              </w:rPr>
            </w:pPr>
          </w:p>
        </w:tc>
      </w:tr>
      <w:tr w:rsidR="00A55A08" w:rsidRPr="00A55A08" w14:paraId="0A7F1C9B" w14:textId="77777777" w:rsidTr="0091436B">
        <w:trPr>
          <w:trHeight w:val="510"/>
        </w:trPr>
        <w:tc>
          <w:tcPr>
            <w:tcW w:w="4957" w:type="dxa"/>
            <w:shd w:val="clear" w:color="auto" w:fill="auto"/>
            <w:vAlign w:val="center"/>
          </w:tcPr>
          <w:p w14:paraId="1C2AEFE2" w14:textId="77777777" w:rsidR="00A55A08" w:rsidRPr="00A55A08" w:rsidRDefault="00A55A08" w:rsidP="00A55A08">
            <w:pPr>
              <w:tabs>
                <w:tab w:val="clear" w:pos="993"/>
              </w:tabs>
              <w:spacing w:after="0"/>
              <w:ind w:left="0" w:firstLine="0"/>
              <w:jc w:val="left"/>
              <w:rPr>
                <w:rFonts w:ascii="Times New Roman" w:hAnsi="Times New Roman" w:cs="Times New Roman"/>
                <w:b/>
                <w:bCs/>
                <w:color w:val="000000"/>
                <w:sz w:val="24"/>
                <w:szCs w:val="24"/>
                <w:lang w:eastAsia="tr-TR"/>
              </w:rPr>
            </w:pPr>
            <w:r w:rsidRPr="00A55A08">
              <w:rPr>
                <w:rFonts w:ascii="Times New Roman" w:hAnsi="Times New Roman" w:cs="Times New Roman"/>
                <w:b/>
                <w:bCs/>
                <w:color w:val="000000"/>
                <w:sz w:val="24"/>
                <w:szCs w:val="24"/>
                <w:lang w:eastAsia="tr-TR"/>
              </w:rPr>
              <w:t>3. Taşıtı Kullanacak Birim</w:t>
            </w:r>
          </w:p>
        </w:tc>
        <w:tc>
          <w:tcPr>
            <w:tcW w:w="5244" w:type="dxa"/>
            <w:shd w:val="clear" w:color="auto" w:fill="auto"/>
          </w:tcPr>
          <w:p w14:paraId="36418459" w14:textId="77777777" w:rsidR="00A55A08" w:rsidRPr="00A55A08" w:rsidRDefault="00A55A08" w:rsidP="00A55A08">
            <w:pPr>
              <w:tabs>
                <w:tab w:val="clear" w:pos="993"/>
              </w:tabs>
              <w:spacing w:after="0"/>
              <w:ind w:left="0" w:firstLine="0"/>
              <w:jc w:val="left"/>
              <w:rPr>
                <w:rFonts w:ascii="Times New Roman" w:hAnsi="Times New Roman" w:cs="Times New Roman"/>
                <w:sz w:val="24"/>
                <w:szCs w:val="24"/>
              </w:rPr>
            </w:pPr>
          </w:p>
        </w:tc>
      </w:tr>
      <w:tr w:rsidR="00A55A08" w:rsidRPr="00A55A08" w14:paraId="77B99259" w14:textId="77777777" w:rsidTr="0091436B">
        <w:trPr>
          <w:trHeight w:val="1012"/>
        </w:trPr>
        <w:tc>
          <w:tcPr>
            <w:tcW w:w="4957" w:type="dxa"/>
            <w:shd w:val="clear" w:color="auto" w:fill="auto"/>
            <w:vAlign w:val="center"/>
          </w:tcPr>
          <w:p w14:paraId="49792AB8" w14:textId="77777777" w:rsidR="00A55A08" w:rsidRPr="00A55A08" w:rsidRDefault="00A55A08" w:rsidP="00A55A08">
            <w:pPr>
              <w:tabs>
                <w:tab w:val="clear" w:pos="993"/>
              </w:tabs>
              <w:spacing w:after="0"/>
              <w:ind w:left="0" w:firstLine="0"/>
              <w:jc w:val="left"/>
              <w:rPr>
                <w:rFonts w:ascii="Times New Roman" w:hAnsi="Times New Roman" w:cs="Times New Roman"/>
                <w:b/>
                <w:bCs/>
                <w:color w:val="000000"/>
                <w:sz w:val="24"/>
                <w:szCs w:val="24"/>
                <w:lang w:eastAsia="tr-TR"/>
              </w:rPr>
            </w:pPr>
            <w:r w:rsidRPr="00A55A08">
              <w:rPr>
                <w:rFonts w:ascii="Times New Roman" w:hAnsi="Times New Roman" w:cs="Times New Roman"/>
                <w:b/>
                <w:bCs/>
                <w:color w:val="000000"/>
                <w:sz w:val="24"/>
                <w:szCs w:val="24"/>
                <w:lang w:eastAsia="tr-TR"/>
              </w:rPr>
              <w:t>4. Talep Edilen Taşıtın Cinsi</w:t>
            </w:r>
          </w:p>
          <w:p w14:paraId="4868A877" w14:textId="77777777" w:rsidR="00A55A08" w:rsidRPr="00A55A08" w:rsidRDefault="00A55A08" w:rsidP="00A55A08">
            <w:pPr>
              <w:tabs>
                <w:tab w:val="clear" w:pos="993"/>
              </w:tabs>
              <w:spacing w:after="0"/>
              <w:ind w:left="0" w:firstLine="0"/>
              <w:jc w:val="left"/>
              <w:rPr>
                <w:rFonts w:ascii="Times New Roman" w:hAnsi="Times New Roman" w:cs="Times New Roman"/>
                <w:b/>
                <w:bCs/>
                <w:color w:val="000000"/>
                <w:sz w:val="24"/>
                <w:szCs w:val="24"/>
                <w:lang w:eastAsia="tr-TR"/>
              </w:rPr>
            </w:pPr>
            <w:r w:rsidRPr="00A55A08">
              <w:rPr>
                <w:rFonts w:ascii="Times New Roman" w:hAnsi="Times New Roman" w:cs="Times New Roman"/>
                <w:i/>
                <w:iCs/>
                <w:color w:val="000000"/>
                <w:sz w:val="24"/>
                <w:szCs w:val="24"/>
                <w:lang w:eastAsia="tr-TR"/>
              </w:rPr>
              <w:t>(Lütfen Merkezi Yönetim Bütçe Kanunun Ekinde Yer Alan T Cetvelindeki Kodunu Yazınız)</w:t>
            </w:r>
          </w:p>
        </w:tc>
        <w:tc>
          <w:tcPr>
            <w:tcW w:w="5244" w:type="dxa"/>
            <w:shd w:val="clear" w:color="auto" w:fill="auto"/>
          </w:tcPr>
          <w:p w14:paraId="7213ABFA" w14:textId="77777777" w:rsidR="00A55A08" w:rsidRPr="00A55A08" w:rsidRDefault="00A55A08" w:rsidP="00A55A08">
            <w:pPr>
              <w:tabs>
                <w:tab w:val="clear" w:pos="993"/>
              </w:tabs>
              <w:spacing w:after="0"/>
              <w:ind w:left="746" w:hanging="746"/>
              <w:jc w:val="left"/>
              <w:rPr>
                <w:rFonts w:ascii="Times New Roman" w:hAnsi="Times New Roman" w:cs="Times New Roman"/>
                <w:sz w:val="24"/>
                <w:szCs w:val="24"/>
              </w:rPr>
            </w:pPr>
          </w:p>
        </w:tc>
      </w:tr>
      <w:tr w:rsidR="00A55A08" w:rsidRPr="00A55A08" w14:paraId="19D94C1C" w14:textId="77777777" w:rsidTr="0091436B">
        <w:trPr>
          <w:trHeight w:val="1518"/>
        </w:trPr>
        <w:tc>
          <w:tcPr>
            <w:tcW w:w="4957" w:type="dxa"/>
            <w:shd w:val="clear" w:color="auto" w:fill="auto"/>
            <w:vAlign w:val="center"/>
          </w:tcPr>
          <w:p w14:paraId="25305C57" w14:textId="77777777" w:rsidR="00A55A08" w:rsidRPr="00A55A08" w:rsidRDefault="00A55A08" w:rsidP="00A55A08">
            <w:pPr>
              <w:tabs>
                <w:tab w:val="clear" w:pos="993"/>
              </w:tabs>
              <w:spacing w:after="0"/>
              <w:ind w:left="0" w:firstLine="0"/>
              <w:jc w:val="left"/>
              <w:rPr>
                <w:rFonts w:ascii="Times New Roman" w:hAnsi="Times New Roman" w:cs="Times New Roman"/>
                <w:b/>
                <w:bCs/>
                <w:color w:val="000000"/>
                <w:sz w:val="24"/>
                <w:szCs w:val="24"/>
                <w:lang w:eastAsia="tr-TR"/>
              </w:rPr>
            </w:pPr>
            <w:r w:rsidRPr="00A55A08">
              <w:rPr>
                <w:rFonts w:ascii="Times New Roman" w:hAnsi="Times New Roman" w:cs="Times New Roman"/>
                <w:b/>
                <w:bCs/>
                <w:color w:val="000000"/>
                <w:sz w:val="24"/>
                <w:szCs w:val="24"/>
                <w:lang w:eastAsia="tr-TR"/>
              </w:rPr>
              <w:t>5. Taşıtın Kullanılacağı Hizmetin Türü</w:t>
            </w:r>
          </w:p>
          <w:p w14:paraId="4B5340C2" w14:textId="77777777" w:rsidR="00A55A08" w:rsidRPr="00A55A08" w:rsidRDefault="00A55A08" w:rsidP="00A55A08">
            <w:pPr>
              <w:tabs>
                <w:tab w:val="clear" w:pos="993"/>
              </w:tabs>
              <w:spacing w:after="0"/>
              <w:ind w:left="0" w:firstLine="0"/>
              <w:jc w:val="left"/>
              <w:rPr>
                <w:rFonts w:ascii="Times New Roman" w:hAnsi="Times New Roman" w:cs="Times New Roman"/>
                <w:b/>
                <w:bCs/>
                <w:color w:val="000000"/>
                <w:sz w:val="24"/>
                <w:szCs w:val="24"/>
                <w:lang w:eastAsia="tr-TR"/>
              </w:rPr>
            </w:pPr>
          </w:p>
          <w:p w14:paraId="53E8336F" w14:textId="77777777" w:rsidR="00A55A08" w:rsidRPr="00A55A08" w:rsidRDefault="00A55A08" w:rsidP="00A55A08">
            <w:pPr>
              <w:tabs>
                <w:tab w:val="clear" w:pos="993"/>
              </w:tabs>
              <w:spacing w:after="0"/>
              <w:ind w:left="0" w:firstLine="0"/>
              <w:jc w:val="left"/>
              <w:rPr>
                <w:rFonts w:ascii="Times New Roman" w:hAnsi="Times New Roman" w:cs="Times New Roman"/>
                <w:b/>
                <w:bCs/>
                <w:color w:val="000000"/>
                <w:sz w:val="24"/>
                <w:szCs w:val="24"/>
                <w:lang w:eastAsia="tr-TR"/>
              </w:rPr>
            </w:pPr>
          </w:p>
          <w:p w14:paraId="0E0A04D1" w14:textId="77777777" w:rsidR="00A55A08" w:rsidRPr="00A55A08" w:rsidRDefault="00A55A08" w:rsidP="00A55A08">
            <w:pPr>
              <w:tabs>
                <w:tab w:val="clear" w:pos="993"/>
              </w:tabs>
              <w:spacing w:after="0"/>
              <w:ind w:left="0" w:firstLine="0"/>
              <w:jc w:val="left"/>
              <w:rPr>
                <w:rFonts w:ascii="Times New Roman" w:hAnsi="Times New Roman" w:cs="Times New Roman"/>
                <w:b/>
                <w:bCs/>
                <w:color w:val="000000"/>
                <w:sz w:val="24"/>
                <w:szCs w:val="24"/>
                <w:lang w:eastAsia="tr-TR"/>
              </w:rPr>
            </w:pPr>
            <w:r w:rsidRPr="00A55A08">
              <w:rPr>
                <w:rFonts w:ascii="Times New Roman" w:hAnsi="Times New Roman" w:cs="Times New Roman"/>
                <w:i/>
                <w:iCs/>
                <w:color w:val="000000"/>
                <w:sz w:val="24"/>
                <w:szCs w:val="24"/>
                <w:lang w:eastAsia="tr-TR"/>
              </w:rPr>
              <w:t>(Lütfen seçtiğiniz hizmet türünü açıklayınız. Tahmini ortalama yolcu sayısı ve/veya yük miktarını yazınız)</w:t>
            </w:r>
          </w:p>
        </w:tc>
        <w:tc>
          <w:tcPr>
            <w:tcW w:w="5244" w:type="dxa"/>
            <w:shd w:val="clear" w:color="auto" w:fill="auto"/>
            <w:vAlign w:val="center"/>
          </w:tcPr>
          <w:p w14:paraId="31677116" w14:textId="55D85FD5" w:rsidR="00A55A08" w:rsidRPr="00A55A08" w:rsidRDefault="00A55A08" w:rsidP="00A55A08">
            <w:pPr>
              <w:tabs>
                <w:tab w:val="clear" w:pos="993"/>
              </w:tabs>
              <w:spacing w:after="0"/>
              <w:ind w:left="0" w:firstLine="0"/>
              <w:jc w:val="left"/>
              <w:rPr>
                <w:rFonts w:ascii="Times New Roman" w:hAnsi="Times New Roman" w:cs="Times New Roman"/>
                <w:sz w:val="24"/>
                <w:szCs w:val="24"/>
              </w:rPr>
            </w:pPr>
            <w:r w:rsidRPr="00A55A08">
              <w:rPr>
                <w:rFonts w:ascii="Segoe UI Symbol" w:eastAsia="MS Gothic" w:hAnsi="Segoe UI Symbol" w:cs="Segoe UI Symbol"/>
                <w:sz w:val="24"/>
                <w:szCs w:val="24"/>
              </w:rPr>
              <w:t>☐</w:t>
            </w:r>
            <w:r w:rsidRPr="00A55A08">
              <w:rPr>
                <w:rFonts w:ascii="Times New Roman" w:hAnsi="Times New Roman" w:cs="Times New Roman"/>
                <w:sz w:val="24"/>
                <w:szCs w:val="24"/>
              </w:rPr>
              <w:t xml:space="preserve">Yolcu Taşıma                        </w:t>
            </w:r>
            <w:r w:rsidR="00D85F9C">
              <w:rPr>
                <w:rFonts w:ascii="Times New Roman" w:hAnsi="Times New Roman" w:cs="Times New Roman"/>
                <w:sz w:val="24"/>
                <w:szCs w:val="24"/>
              </w:rPr>
              <w:t xml:space="preserve"> </w:t>
            </w:r>
            <w:r w:rsidRPr="00A55A08">
              <w:rPr>
                <w:rFonts w:ascii="Times New Roman" w:hAnsi="Times New Roman" w:cs="Times New Roman"/>
                <w:sz w:val="24"/>
                <w:szCs w:val="24"/>
              </w:rPr>
              <w:t xml:space="preserve">   </w:t>
            </w:r>
            <w:r w:rsidRPr="00A55A08">
              <w:rPr>
                <w:rFonts w:ascii="Segoe UI Symbol" w:eastAsia="MS Gothic" w:hAnsi="Segoe UI Symbol" w:cs="Segoe UI Symbol"/>
                <w:sz w:val="24"/>
                <w:szCs w:val="24"/>
              </w:rPr>
              <w:t>☐</w:t>
            </w:r>
            <w:r w:rsidRPr="00A55A08">
              <w:rPr>
                <w:rFonts w:ascii="Times New Roman" w:hAnsi="Times New Roman" w:cs="Times New Roman"/>
                <w:sz w:val="24"/>
                <w:szCs w:val="24"/>
              </w:rPr>
              <w:t>Yük ve Yolcu Taşıma</w:t>
            </w:r>
          </w:p>
          <w:p w14:paraId="686A2471" w14:textId="77777777" w:rsidR="00A55A08" w:rsidRPr="00A55A08" w:rsidRDefault="00A55A08" w:rsidP="00A55A08">
            <w:pPr>
              <w:tabs>
                <w:tab w:val="clear" w:pos="993"/>
              </w:tabs>
              <w:spacing w:after="0"/>
              <w:ind w:left="0" w:firstLine="0"/>
              <w:jc w:val="left"/>
              <w:rPr>
                <w:rFonts w:ascii="Times New Roman" w:hAnsi="Times New Roman" w:cs="Times New Roman"/>
                <w:sz w:val="24"/>
                <w:szCs w:val="24"/>
              </w:rPr>
            </w:pPr>
          </w:p>
          <w:p w14:paraId="4B04FFE2" w14:textId="68E151A8" w:rsidR="00A55A08" w:rsidRPr="00A55A08" w:rsidRDefault="00A55A08" w:rsidP="00A55A08">
            <w:pPr>
              <w:tabs>
                <w:tab w:val="clear" w:pos="993"/>
              </w:tabs>
              <w:spacing w:after="0"/>
              <w:ind w:left="0" w:firstLine="0"/>
              <w:jc w:val="left"/>
              <w:rPr>
                <w:rFonts w:ascii="Times New Roman" w:hAnsi="Times New Roman" w:cs="Times New Roman"/>
                <w:sz w:val="24"/>
                <w:szCs w:val="24"/>
              </w:rPr>
            </w:pPr>
            <w:r w:rsidRPr="00A55A08">
              <w:rPr>
                <w:rFonts w:ascii="Segoe UI Symbol" w:eastAsia="MS Gothic" w:hAnsi="Segoe UI Symbol" w:cs="Segoe UI Symbol"/>
                <w:sz w:val="24"/>
                <w:szCs w:val="24"/>
              </w:rPr>
              <w:t>☐</w:t>
            </w:r>
            <w:r w:rsidRPr="00A55A08">
              <w:rPr>
                <w:rFonts w:ascii="Times New Roman" w:hAnsi="Times New Roman" w:cs="Times New Roman"/>
                <w:sz w:val="24"/>
                <w:szCs w:val="24"/>
              </w:rPr>
              <w:t xml:space="preserve">Yük Taşıma                               </w:t>
            </w:r>
            <w:r w:rsidRPr="00A55A08">
              <w:rPr>
                <w:rFonts w:ascii="Segoe UI Symbol" w:eastAsia="MS Gothic" w:hAnsi="Segoe UI Symbol" w:cs="Segoe UI Symbol"/>
                <w:sz w:val="24"/>
                <w:szCs w:val="24"/>
              </w:rPr>
              <w:t>☐</w:t>
            </w:r>
            <w:r w:rsidRPr="00A55A08">
              <w:rPr>
                <w:rFonts w:ascii="Times New Roman" w:hAnsi="Times New Roman" w:cs="Times New Roman"/>
                <w:sz w:val="24"/>
                <w:szCs w:val="24"/>
              </w:rPr>
              <w:t>Diğer</w:t>
            </w:r>
          </w:p>
        </w:tc>
      </w:tr>
      <w:tr w:rsidR="00A55A08" w:rsidRPr="00A55A08" w14:paraId="65191B32" w14:textId="77777777" w:rsidTr="0091436B">
        <w:trPr>
          <w:trHeight w:val="571"/>
        </w:trPr>
        <w:tc>
          <w:tcPr>
            <w:tcW w:w="4957" w:type="dxa"/>
            <w:shd w:val="clear" w:color="auto" w:fill="auto"/>
            <w:vAlign w:val="center"/>
          </w:tcPr>
          <w:p w14:paraId="40497AD4" w14:textId="77777777" w:rsidR="00A55A08" w:rsidRPr="00A55A08" w:rsidRDefault="00A55A08" w:rsidP="00A55A08">
            <w:pPr>
              <w:tabs>
                <w:tab w:val="clear" w:pos="993"/>
              </w:tabs>
              <w:spacing w:after="0"/>
              <w:ind w:left="0" w:firstLine="0"/>
              <w:jc w:val="left"/>
              <w:rPr>
                <w:rFonts w:ascii="Times New Roman" w:hAnsi="Times New Roman" w:cs="Times New Roman"/>
                <w:b/>
                <w:bCs/>
                <w:color w:val="000000"/>
                <w:sz w:val="24"/>
                <w:szCs w:val="24"/>
                <w:lang w:eastAsia="tr-TR"/>
              </w:rPr>
            </w:pPr>
            <w:r w:rsidRPr="00A55A08">
              <w:rPr>
                <w:rFonts w:ascii="Times New Roman" w:hAnsi="Times New Roman" w:cs="Times New Roman"/>
                <w:b/>
                <w:bCs/>
                <w:color w:val="000000"/>
                <w:sz w:val="24"/>
                <w:szCs w:val="24"/>
                <w:lang w:eastAsia="tr-TR"/>
              </w:rPr>
              <w:t>6. Taşıtın Öngörülen Kullanım Sıklığı</w:t>
            </w:r>
          </w:p>
        </w:tc>
        <w:tc>
          <w:tcPr>
            <w:tcW w:w="5244" w:type="dxa"/>
            <w:shd w:val="clear" w:color="auto" w:fill="auto"/>
            <w:vAlign w:val="center"/>
          </w:tcPr>
          <w:p w14:paraId="5DF9FABE" w14:textId="4177B711" w:rsidR="00A55A08" w:rsidRPr="00A55A08" w:rsidRDefault="00A55A08" w:rsidP="00A55A08">
            <w:pPr>
              <w:tabs>
                <w:tab w:val="clear" w:pos="993"/>
              </w:tabs>
              <w:spacing w:after="0"/>
              <w:ind w:left="0" w:firstLine="0"/>
              <w:jc w:val="left"/>
              <w:rPr>
                <w:rFonts w:ascii="Times New Roman" w:hAnsi="Times New Roman" w:cs="Times New Roman"/>
                <w:sz w:val="24"/>
                <w:szCs w:val="24"/>
              </w:rPr>
            </w:pPr>
            <w:r w:rsidRPr="00A55A08">
              <w:rPr>
                <w:rFonts w:ascii="Segoe UI Symbol" w:eastAsia="MS Gothic" w:hAnsi="Segoe UI Symbol" w:cs="Segoe UI Symbol"/>
                <w:sz w:val="24"/>
                <w:szCs w:val="24"/>
              </w:rPr>
              <w:t>☐</w:t>
            </w:r>
            <w:r w:rsidRPr="00A55A08">
              <w:rPr>
                <w:rFonts w:ascii="Times New Roman" w:hAnsi="Times New Roman" w:cs="Times New Roman"/>
                <w:sz w:val="24"/>
                <w:szCs w:val="24"/>
              </w:rPr>
              <w:t xml:space="preserve">Her gün                                      </w:t>
            </w:r>
            <w:r w:rsidRPr="00A55A08">
              <w:rPr>
                <w:rFonts w:ascii="Segoe UI Symbol" w:eastAsia="MS Gothic" w:hAnsi="Segoe UI Symbol" w:cs="Segoe UI Symbol"/>
                <w:sz w:val="24"/>
                <w:szCs w:val="24"/>
              </w:rPr>
              <w:t>☐</w:t>
            </w:r>
            <w:r w:rsidRPr="00A55A08">
              <w:rPr>
                <w:rFonts w:ascii="Times New Roman" w:hAnsi="Times New Roman" w:cs="Times New Roman"/>
                <w:sz w:val="24"/>
                <w:szCs w:val="24"/>
              </w:rPr>
              <w:t>İhtiyaç olduğunda</w:t>
            </w:r>
          </w:p>
          <w:p w14:paraId="5A154228" w14:textId="77777777" w:rsidR="00A55A08" w:rsidRPr="00A55A08" w:rsidRDefault="00A55A08" w:rsidP="00A55A08">
            <w:pPr>
              <w:tabs>
                <w:tab w:val="clear" w:pos="993"/>
              </w:tabs>
              <w:spacing w:after="0"/>
              <w:ind w:left="0" w:firstLine="0"/>
              <w:jc w:val="left"/>
              <w:rPr>
                <w:rFonts w:ascii="Times New Roman" w:hAnsi="Times New Roman" w:cs="Times New Roman"/>
                <w:sz w:val="24"/>
                <w:szCs w:val="24"/>
              </w:rPr>
            </w:pPr>
          </w:p>
          <w:p w14:paraId="7C97F163" w14:textId="0A78CCEA" w:rsidR="00A55A08" w:rsidRPr="00A55A08" w:rsidRDefault="00A55A08" w:rsidP="00A55A08">
            <w:pPr>
              <w:tabs>
                <w:tab w:val="clear" w:pos="993"/>
              </w:tabs>
              <w:spacing w:after="0"/>
              <w:ind w:left="0" w:firstLine="0"/>
              <w:jc w:val="left"/>
              <w:rPr>
                <w:rFonts w:ascii="Times New Roman" w:hAnsi="Times New Roman" w:cs="Times New Roman"/>
                <w:sz w:val="24"/>
                <w:szCs w:val="24"/>
              </w:rPr>
            </w:pPr>
            <w:r w:rsidRPr="00A55A08">
              <w:rPr>
                <w:rFonts w:ascii="Segoe UI Symbol" w:eastAsia="MS Gothic" w:hAnsi="Segoe UI Symbol" w:cs="Segoe UI Symbol"/>
                <w:sz w:val="24"/>
                <w:szCs w:val="24"/>
              </w:rPr>
              <w:t>☐</w:t>
            </w:r>
            <w:r w:rsidRPr="00A55A08">
              <w:rPr>
                <w:rFonts w:ascii="Times New Roman" w:hAnsi="Times New Roman" w:cs="Times New Roman"/>
                <w:sz w:val="24"/>
                <w:szCs w:val="24"/>
              </w:rPr>
              <w:t xml:space="preserve">Haftada birkaç kere                   </w:t>
            </w:r>
            <w:r w:rsidR="00772CD1">
              <w:rPr>
                <w:rFonts w:ascii="Times New Roman" w:hAnsi="Times New Roman" w:cs="Times New Roman"/>
                <w:sz w:val="24"/>
                <w:szCs w:val="24"/>
              </w:rPr>
              <w:t xml:space="preserve"> </w:t>
            </w:r>
            <w:r w:rsidRPr="00A55A08">
              <w:rPr>
                <w:rFonts w:ascii="Segoe UI Symbol" w:eastAsia="MS Gothic" w:hAnsi="Segoe UI Symbol" w:cs="Segoe UI Symbol"/>
                <w:sz w:val="24"/>
                <w:szCs w:val="24"/>
              </w:rPr>
              <w:t>☐</w:t>
            </w:r>
            <w:r w:rsidRPr="00A55A08">
              <w:rPr>
                <w:rFonts w:ascii="Times New Roman" w:hAnsi="Times New Roman" w:cs="Times New Roman"/>
                <w:sz w:val="24"/>
                <w:szCs w:val="24"/>
              </w:rPr>
              <w:t>Diğer</w:t>
            </w:r>
          </w:p>
          <w:p w14:paraId="6C1462A4" w14:textId="77777777" w:rsidR="00A55A08" w:rsidRPr="00A55A08" w:rsidRDefault="00A55A08" w:rsidP="00A55A08">
            <w:pPr>
              <w:tabs>
                <w:tab w:val="clear" w:pos="993"/>
              </w:tabs>
              <w:spacing w:after="0"/>
              <w:ind w:left="0" w:firstLine="0"/>
              <w:jc w:val="left"/>
              <w:rPr>
                <w:rFonts w:ascii="Times New Roman" w:hAnsi="Times New Roman" w:cs="Times New Roman"/>
                <w:sz w:val="24"/>
                <w:szCs w:val="24"/>
              </w:rPr>
            </w:pPr>
          </w:p>
        </w:tc>
      </w:tr>
      <w:tr w:rsidR="00A55A08" w:rsidRPr="00A55A08" w14:paraId="0B497CD3" w14:textId="77777777" w:rsidTr="0091436B">
        <w:trPr>
          <w:trHeight w:val="1558"/>
        </w:trPr>
        <w:tc>
          <w:tcPr>
            <w:tcW w:w="4957" w:type="dxa"/>
            <w:shd w:val="clear" w:color="auto" w:fill="auto"/>
            <w:vAlign w:val="center"/>
          </w:tcPr>
          <w:p w14:paraId="0F35437B" w14:textId="77777777" w:rsidR="00A55A08" w:rsidRPr="00A55A08" w:rsidRDefault="00A55A08" w:rsidP="00A55A08">
            <w:pPr>
              <w:tabs>
                <w:tab w:val="clear" w:pos="993"/>
              </w:tabs>
              <w:spacing w:after="0"/>
              <w:ind w:left="0" w:firstLine="0"/>
              <w:jc w:val="left"/>
              <w:rPr>
                <w:rFonts w:ascii="Times New Roman" w:hAnsi="Times New Roman" w:cs="Times New Roman"/>
                <w:b/>
                <w:bCs/>
                <w:color w:val="000000"/>
                <w:sz w:val="24"/>
                <w:szCs w:val="24"/>
                <w:lang w:eastAsia="tr-TR"/>
              </w:rPr>
            </w:pPr>
            <w:r w:rsidRPr="00A55A08">
              <w:rPr>
                <w:rFonts w:ascii="Times New Roman" w:hAnsi="Times New Roman" w:cs="Times New Roman"/>
                <w:b/>
                <w:bCs/>
                <w:color w:val="000000"/>
                <w:sz w:val="24"/>
                <w:szCs w:val="24"/>
                <w:lang w:eastAsia="tr-TR"/>
              </w:rPr>
              <w:t>7. Taşıtın Yapacağı Yıllık Tahmini Km</w:t>
            </w:r>
          </w:p>
          <w:p w14:paraId="096A71E5" w14:textId="77777777" w:rsidR="00A55A08" w:rsidRPr="00A55A08" w:rsidRDefault="00A55A08" w:rsidP="00A55A08">
            <w:pPr>
              <w:tabs>
                <w:tab w:val="clear" w:pos="993"/>
              </w:tabs>
              <w:spacing w:after="0"/>
              <w:ind w:left="0" w:firstLine="0"/>
              <w:jc w:val="left"/>
              <w:rPr>
                <w:rFonts w:ascii="Times New Roman" w:hAnsi="Times New Roman" w:cs="Times New Roman"/>
                <w:b/>
                <w:bCs/>
                <w:color w:val="000000"/>
                <w:sz w:val="24"/>
                <w:szCs w:val="24"/>
                <w:lang w:eastAsia="tr-TR"/>
              </w:rPr>
            </w:pPr>
          </w:p>
          <w:p w14:paraId="53A0181C" w14:textId="77777777" w:rsidR="00A55A08" w:rsidRPr="00A55A08" w:rsidRDefault="00A55A08" w:rsidP="00A55A08">
            <w:pPr>
              <w:tabs>
                <w:tab w:val="clear" w:pos="993"/>
              </w:tabs>
              <w:spacing w:after="0"/>
              <w:ind w:left="0" w:firstLine="0"/>
              <w:jc w:val="left"/>
              <w:rPr>
                <w:rFonts w:ascii="Times New Roman" w:hAnsi="Times New Roman" w:cs="Times New Roman"/>
                <w:b/>
                <w:bCs/>
                <w:color w:val="000000"/>
                <w:sz w:val="24"/>
                <w:szCs w:val="24"/>
                <w:lang w:eastAsia="tr-TR"/>
              </w:rPr>
            </w:pPr>
          </w:p>
          <w:p w14:paraId="3FC9D3AC" w14:textId="77777777" w:rsidR="00A55A08" w:rsidRPr="00A55A08" w:rsidRDefault="00A55A08" w:rsidP="00A55A08">
            <w:pPr>
              <w:tabs>
                <w:tab w:val="clear" w:pos="993"/>
              </w:tabs>
              <w:spacing w:after="0"/>
              <w:ind w:left="0" w:firstLine="0"/>
              <w:jc w:val="left"/>
              <w:rPr>
                <w:rFonts w:ascii="Times New Roman" w:hAnsi="Times New Roman" w:cs="Times New Roman"/>
                <w:b/>
                <w:bCs/>
                <w:color w:val="000000"/>
                <w:sz w:val="24"/>
                <w:szCs w:val="24"/>
                <w:lang w:eastAsia="tr-TR"/>
              </w:rPr>
            </w:pPr>
            <w:r w:rsidRPr="00A55A08">
              <w:rPr>
                <w:rFonts w:ascii="Times New Roman" w:hAnsi="Times New Roman" w:cs="Times New Roman"/>
                <w:i/>
                <w:iCs/>
                <w:color w:val="000000"/>
                <w:sz w:val="24"/>
                <w:szCs w:val="24"/>
                <w:lang w:eastAsia="tr-TR"/>
              </w:rPr>
              <w:t>(Yukarıda sayılanlar dışında bir performans ölçüm kriteri olması durumunda belirtiniz)</w:t>
            </w:r>
          </w:p>
        </w:tc>
        <w:tc>
          <w:tcPr>
            <w:tcW w:w="5244" w:type="dxa"/>
            <w:shd w:val="clear" w:color="auto" w:fill="auto"/>
            <w:vAlign w:val="center"/>
          </w:tcPr>
          <w:p w14:paraId="3CCA3DBC" w14:textId="5759DF0F" w:rsidR="00A55A08" w:rsidRPr="00A55A08" w:rsidRDefault="00A55A08" w:rsidP="00A55A08">
            <w:pPr>
              <w:tabs>
                <w:tab w:val="clear" w:pos="993"/>
              </w:tabs>
              <w:spacing w:after="0"/>
              <w:ind w:left="0" w:firstLine="0"/>
              <w:jc w:val="left"/>
              <w:rPr>
                <w:rFonts w:ascii="Times New Roman" w:hAnsi="Times New Roman" w:cs="Times New Roman"/>
                <w:sz w:val="24"/>
                <w:szCs w:val="24"/>
              </w:rPr>
            </w:pPr>
            <w:r w:rsidRPr="00A55A08">
              <w:rPr>
                <w:rFonts w:ascii="Segoe UI Symbol" w:eastAsia="MS Gothic" w:hAnsi="Segoe UI Symbol" w:cs="Segoe UI Symbol"/>
                <w:sz w:val="24"/>
                <w:szCs w:val="24"/>
              </w:rPr>
              <w:t>☐</w:t>
            </w:r>
            <w:r w:rsidRPr="00A55A08">
              <w:rPr>
                <w:rFonts w:ascii="Times New Roman" w:eastAsia="MS Gothic" w:hAnsi="Times New Roman" w:cs="Times New Roman"/>
                <w:sz w:val="24"/>
                <w:szCs w:val="24"/>
              </w:rPr>
              <w:t xml:space="preserve"> </w:t>
            </w:r>
            <w:r w:rsidRPr="00A55A08">
              <w:rPr>
                <w:rFonts w:ascii="Times New Roman" w:hAnsi="Times New Roman" w:cs="Times New Roman"/>
                <w:sz w:val="24"/>
                <w:szCs w:val="24"/>
              </w:rPr>
              <w:t xml:space="preserve">0-10.000 km                         </w:t>
            </w:r>
            <w:r w:rsidRPr="00A55A08">
              <w:rPr>
                <w:rFonts w:ascii="Segoe UI Symbol" w:eastAsia="MS Gothic" w:hAnsi="Segoe UI Symbol" w:cs="Segoe UI Symbol"/>
                <w:sz w:val="24"/>
                <w:szCs w:val="24"/>
              </w:rPr>
              <w:t>☐</w:t>
            </w:r>
            <w:r w:rsidRPr="00A55A08">
              <w:rPr>
                <w:rFonts w:ascii="Times New Roman" w:eastAsia="MS Gothic" w:hAnsi="Times New Roman" w:cs="Times New Roman"/>
                <w:sz w:val="24"/>
                <w:szCs w:val="24"/>
              </w:rPr>
              <w:t xml:space="preserve"> </w:t>
            </w:r>
            <w:r w:rsidRPr="00A55A08">
              <w:rPr>
                <w:rFonts w:ascii="Times New Roman" w:hAnsi="Times New Roman" w:cs="Times New Roman"/>
                <w:sz w:val="24"/>
                <w:szCs w:val="24"/>
              </w:rPr>
              <w:t>20.001-30.000 km</w:t>
            </w:r>
          </w:p>
          <w:p w14:paraId="35AF1D61" w14:textId="77777777" w:rsidR="00A55A08" w:rsidRPr="00A55A08" w:rsidRDefault="00A55A08" w:rsidP="00A55A08">
            <w:pPr>
              <w:tabs>
                <w:tab w:val="clear" w:pos="993"/>
              </w:tabs>
              <w:spacing w:after="0"/>
              <w:ind w:left="0" w:firstLine="0"/>
              <w:jc w:val="left"/>
              <w:rPr>
                <w:rFonts w:ascii="Times New Roman" w:hAnsi="Times New Roman" w:cs="Times New Roman"/>
                <w:sz w:val="24"/>
                <w:szCs w:val="24"/>
              </w:rPr>
            </w:pPr>
          </w:p>
          <w:p w14:paraId="1A06E20A" w14:textId="2DCF292D" w:rsidR="00A55A08" w:rsidRPr="00A55A08" w:rsidRDefault="00A55A08" w:rsidP="00A55A08">
            <w:pPr>
              <w:tabs>
                <w:tab w:val="clear" w:pos="993"/>
              </w:tabs>
              <w:spacing w:after="0"/>
              <w:ind w:left="0" w:firstLine="0"/>
              <w:jc w:val="left"/>
              <w:rPr>
                <w:rFonts w:ascii="Times New Roman" w:hAnsi="Times New Roman" w:cs="Times New Roman"/>
                <w:sz w:val="24"/>
                <w:szCs w:val="24"/>
              </w:rPr>
            </w:pPr>
            <w:r w:rsidRPr="00A55A08">
              <w:rPr>
                <w:rFonts w:ascii="Segoe UI Symbol" w:eastAsia="MS Gothic" w:hAnsi="Segoe UI Symbol" w:cs="Segoe UI Symbol"/>
                <w:sz w:val="24"/>
                <w:szCs w:val="24"/>
              </w:rPr>
              <w:t>☐</w:t>
            </w:r>
            <w:r w:rsidRPr="00A55A08">
              <w:rPr>
                <w:rFonts w:ascii="Times New Roman" w:eastAsia="MS Gothic" w:hAnsi="Times New Roman" w:cs="Times New Roman"/>
                <w:sz w:val="24"/>
                <w:szCs w:val="24"/>
              </w:rPr>
              <w:t xml:space="preserve"> </w:t>
            </w:r>
            <w:r w:rsidRPr="00A55A08">
              <w:rPr>
                <w:rFonts w:ascii="Times New Roman" w:hAnsi="Times New Roman" w:cs="Times New Roman"/>
                <w:sz w:val="24"/>
                <w:szCs w:val="24"/>
              </w:rPr>
              <w:t xml:space="preserve">10.001-20.000 km                </w:t>
            </w:r>
            <w:r w:rsidRPr="00A55A08">
              <w:rPr>
                <w:rFonts w:ascii="Segoe UI Symbol" w:eastAsia="MS Gothic" w:hAnsi="Segoe UI Symbol" w:cs="Segoe UI Symbol"/>
                <w:sz w:val="24"/>
                <w:szCs w:val="24"/>
              </w:rPr>
              <w:t>☐</w:t>
            </w:r>
            <w:r w:rsidRPr="00A55A08">
              <w:rPr>
                <w:rFonts w:ascii="Times New Roman" w:eastAsia="MS Gothic" w:hAnsi="Times New Roman" w:cs="Times New Roman"/>
                <w:sz w:val="24"/>
                <w:szCs w:val="24"/>
              </w:rPr>
              <w:t xml:space="preserve"> </w:t>
            </w:r>
            <w:r w:rsidRPr="00A55A08">
              <w:rPr>
                <w:rFonts w:ascii="Times New Roman" w:hAnsi="Times New Roman" w:cs="Times New Roman"/>
                <w:sz w:val="24"/>
                <w:szCs w:val="24"/>
              </w:rPr>
              <w:t>30.001 km ve</w:t>
            </w:r>
          </w:p>
          <w:p w14:paraId="151A5E45" w14:textId="77777777" w:rsidR="00A55A08" w:rsidRPr="00A55A08" w:rsidRDefault="00A55A08" w:rsidP="00A55A08">
            <w:pPr>
              <w:tabs>
                <w:tab w:val="clear" w:pos="993"/>
              </w:tabs>
              <w:spacing w:after="0"/>
              <w:ind w:left="0" w:firstLine="0"/>
              <w:jc w:val="left"/>
              <w:rPr>
                <w:rFonts w:ascii="Times New Roman" w:hAnsi="Times New Roman" w:cs="Times New Roman"/>
                <w:sz w:val="24"/>
                <w:szCs w:val="24"/>
              </w:rPr>
            </w:pPr>
            <w:r w:rsidRPr="00A55A08">
              <w:rPr>
                <w:rFonts w:ascii="Times New Roman" w:hAnsi="Times New Roman" w:cs="Times New Roman"/>
                <w:sz w:val="24"/>
                <w:szCs w:val="24"/>
              </w:rPr>
              <w:t xml:space="preserve">                                                           yukarısı</w:t>
            </w:r>
          </w:p>
          <w:p w14:paraId="2F9F3F3B" w14:textId="77777777" w:rsidR="00A55A08" w:rsidRPr="00A55A08" w:rsidRDefault="00A55A08" w:rsidP="00A55A08">
            <w:pPr>
              <w:tabs>
                <w:tab w:val="clear" w:pos="993"/>
              </w:tabs>
              <w:spacing w:after="0"/>
              <w:ind w:left="0" w:firstLine="0"/>
              <w:jc w:val="left"/>
              <w:rPr>
                <w:rFonts w:ascii="Times New Roman" w:hAnsi="Times New Roman" w:cs="Times New Roman"/>
                <w:sz w:val="24"/>
                <w:szCs w:val="24"/>
              </w:rPr>
            </w:pPr>
          </w:p>
        </w:tc>
      </w:tr>
      <w:tr w:rsidR="00A55A08" w:rsidRPr="00A55A08" w14:paraId="65C8E778" w14:textId="77777777" w:rsidTr="0091436B">
        <w:trPr>
          <w:trHeight w:val="1836"/>
        </w:trPr>
        <w:tc>
          <w:tcPr>
            <w:tcW w:w="4957" w:type="dxa"/>
            <w:shd w:val="clear" w:color="auto" w:fill="auto"/>
            <w:vAlign w:val="center"/>
          </w:tcPr>
          <w:p w14:paraId="1D465B95" w14:textId="77777777" w:rsidR="00A55A08" w:rsidRPr="00A55A08" w:rsidRDefault="00A55A08" w:rsidP="00A55A08">
            <w:pPr>
              <w:tabs>
                <w:tab w:val="clear" w:pos="993"/>
              </w:tabs>
              <w:spacing w:after="0"/>
              <w:ind w:left="0" w:firstLine="0"/>
              <w:jc w:val="left"/>
              <w:rPr>
                <w:rFonts w:ascii="Times New Roman" w:hAnsi="Times New Roman" w:cs="Times New Roman"/>
                <w:b/>
                <w:bCs/>
                <w:color w:val="000000"/>
                <w:sz w:val="24"/>
                <w:szCs w:val="24"/>
                <w:lang w:eastAsia="tr-TR"/>
              </w:rPr>
            </w:pPr>
            <w:r w:rsidRPr="00A55A08">
              <w:rPr>
                <w:rFonts w:ascii="Times New Roman" w:hAnsi="Times New Roman" w:cs="Times New Roman"/>
                <w:b/>
                <w:bCs/>
                <w:color w:val="000000"/>
                <w:sz w:val="24"/>
                <w:szCs w:val="24"/>
                <w:lang w:eastAsia="tr-TR"/>
              </w:rPr>
              <w:t>8. Taşıtın Finansman Yöntemi</w:t>
            </w:r>
          </w:p>
          <w:p w14:paraId="2F342E0F" w14:textId="77777777" w:rsidR="00A55A08" w:rsidRPr="00A55A08" w:rsidRDefault="00A55A08" w:rsidP="00A55A08">
            <w:pPr>
              <w:tabs>
                <w:tab w:val="clear" w:pos="993"/>
              </w:tabs>
              <w:spacing w:after="0"/>
              <w:ind w:left="0" w:firstLine="0"/>
              <w:jc w:val="left"/>
              <w:rPr>
                <w:rFonts w:ascii="Times New Roman" w:hAnsi="Times New Roman" w:cs="Times New Roman"/>
                <w:b/>
                <w:bCs/>
                <w:color w:val="000000"/>
                <w:sz w:val="24"/>
                <w:szCs w:val="24"/>
                <w:lang w:eastAsia="tr-TR"/>
              </w:rPr>
            </w:pPr>
          </w:p>
          <w:p w14:paraId="7FD7C17F" w14:textId="77777777" w:rsidR="00A55A08" w:rsidRPr="00A55A08" w:rsidRDefault="00A55A08" w:rsidP="00A55A08">
            <w:pPr>
              <w:tabs>
                <w:tab w:val="clear" w:pos="993"/>
              </w:tabs>
              <w:spacing w:after="0"/>
              <w:ind w:left="0" w:firstLine="0"/>
              <w:jc w:val="left"/>
              <w:rPr>
                <w:rFonts w:ascii="Times New Roman" w:hAnsi="Times New Roman" w:cs="Times New Roman"/>
                <w:b/>
                <w:bCs/>
                <w:color w:val="000000"/>
                <w:sz w:val="24"/>
                <w:szCs w:val="24"/>
                <w:lang w:eastAsia="tr-TR"/>
              </w:rPr>
            </w:pPr>
          </w:p>
          <w:p w14:paraId="1327335B" w14:textId="77777777" w:rsidR="00A55A08" w:rsidRPr="00A55A08" w:rsidRDefault="00A55A08" w:rsidP="00A55A08">
            <w:pPr>
              <w:tabs>
                <w:tab w:val="clear" w:pos="993"/>
              </w:tabs>
              <w:spacing w:after="0"/>
              <w:ind w:left="0" w:firstLine="0"/>
              <w:jc w:val="left"/>
              <w:rPr>
                <w:rFonts w:ascii="Times New Roman" w:hAnsi="Times New Roman" w:cs="Times New Roman"/>
                <w:b/>
                <w:bCs/>
                <w:color w:val="000000"/>
                <w:sz w:val="24"/>
                <w:szCs w:val="24"/>
                <w:lang w:eastAsia="tr-TR"/>
              </w:rPr>
            </w:pPr>
            <w:r w:rsidRPr="00A55A08">
              <w:rPr>
                <w:rFonts w:ascii="Times New Roman" w:hAnsi="Times New Roman" w:cs="Times New Roman"/>
                <w:i/>
                <w:iCs/>
                <w:color w:val="000000"/>
                <w:sz w:val="24"/>
                <w:szCs w:val="24"/>
                <w:lang w:eastAsia="tr-TR"/>
              </w:rPr>
              <w:t>(Finansman Yönteminde hibe veya diğer kaynak yer alması durumunda kaynağını lütfen yazınız (örneğin AB Hibesi vb.))</w:t>
            </w:r>
          </w:p>
        </w:tc>
        <w:tc>
          <w:tcPr>
            <w:tcW w:w="5244" w:type="dxa"/>
            <w:shd w:val="clear" w:color="auto" w:fill="auto"/>
            <w:vAlign w:val="center"/>
          </w:tcPr>
          <w:p w14:paraId="61E9D43E" w14:textId="77777777" w:rsidR="00A55A08" w:rsidRPr="00A55A08" w:rsidRDefault="00A55A08" w:rsidP="00A55A08">
            <w:pPr>
              <w:tabs>
                <w:tab w:val="clear" w:pos="993"/>
              </w:tabs>
              <w:spacing w:after="0"/>
              <w:ind w:left="0" w:firstLine="0"/>
              <w:jc w:val="left"/>
              <w:rPr>
                <w:rFonts w:ascii="Times New Roman" w:hAnsi="Times New Roman" w:cs="Times New Roman"/>
                <w:sz w:val="24"/>
                <w:szCs w:val="24"/>
              </w:rPr>
            </w:pPr>
            <w:r w:rsidRPr="00A55A08">
              <w:rPr>
                <w:rFonts w:ascii="Segoe UI Symbol" w:eastAsia="MS Gothic" w:hAnsi="Segoe UI Symbol" w:cs="Segoe UI Symbol"/>
                <w:sz w:val="24"/>
                <w:szCs w:val="24"/>
              </w:rPr>
              <w:t>☐</w:t>
            </w:r>
            <w:r w:rsidRPr="00A55A08">
              <w:rPr>
                <w:rFonts w:ascii="Times New Roman" w:eastAsia="MS Gothic" w:hAnsi="Times New Roman" w:cs="Times New Roman"/>
                <w:sz w:val="24"/>
                <w:szCs w:val="24"/>
              </w:rPr>
              <w:t xml:space="preserve"> </w:t>
            </w:r>
            <w:r w:rsidRPr="00A55A08">
              <w:rPr>
                <w:rFonts w:ascii="Times New Roman" w:hAnsi="Times New Roman" w:cs="Times New Roman"/>
                <w:sz w:val="24"/>
                <w:szCs w:val="24"/>
              </w:rPr>
              <w:t xml:space="preserve">Merkezi Yönetim Bütçesi (MYB)    </w:t>
            </w:r>
            <w:r w:rsidRPr="00A55A08">
              <w:rPr>
                <w:rFonts w:ascii="Segoe UI Symbol" w:eastAsia="MS Gothic" w:hAnsi="Segoe UI Symbol" w:cs="Segoe UI Symbol"/>
                <w:sz w:val="24"/>
                <w:szCs w:val="24"/>
              </w:rPr>
              <w:t>☐</w:t>
            </w:r>
            <w:r w:rsidRPr="00A55A08">
              <w:rPr>
                <w:rFonts w:ascii="Times New Roman" w:eastAsia="MS Gothic" w:hAnsi="Times New Roman" w:cs="Times New Roman"/>
                <w:sz w:val="24"/>
                <w:szCs w:val="24"/>
              </w:rPr>
              <w:t xml:space="preserve"> </w:t>
            </w:r>
            <w:r w:rsidRPr="00A55A08">
              <w:rPr>
                <w:rFonts w:ascii="Times New Roman" w:hAnsi="Times New Roman" w:cs="Times New Roman"/>
                <w:sz w:val="24"/>
                <w:szCs w:val="24"/>
              </w:rPr>
              <w:t>Döner Sermaye</w:t>
            </w:r>
          </w:p>
          <w:p w14:paraId="6280327A" w14:textId="77777777" w:rsidR="00A55A08" w:rsidRPr="00A55A08" w:rsidRDefault="00A55A08" w:rsidP="00A55A08">
            <w:pPr>
              <w:tabs>
                <w:tab w:val="clear" w:pos="993"/>
              </w:tabs>
              <w:spacing w:after="0"/>
              <w:ind w:left="0" w:firstLine="0"/>
              <w:jc w:val="left"/>
              <w:rPr>
                <w:rFonts w:ascii="Times New Roman" w:hAnsi="Times New Roman" w:cs="Times New Roman"/>
                <w:sz w:val="24"/>
                <w:szCs w:val="24"/>
              </w:rPr>
            </w:pPr>
          </w:p>
          <w:p w14:paraId="6B1D57FF" w14:textId="77777777" w:rsidR="00A55A08" w:rsidRPr="00A55A08" w:rsidRDefault="00A55A08" w:rsidP="00A55A08">
            <w:pPr>
              <w:tabs>
                <w:tab w:val="clear" w:pos="993"/>
              </w:tabs>
              <w:spacing w:after="0"/>
              <w:ind w:left="0" w:firstLine="0"/>
              <w:jc w:val="left"/>
              <w:rPr>
                <w:rFonts w:ascii="Times New Roman" w:hAnsi="Times New Roman" w:cs="Times New Roman"/>
                <w:sz w:val="24"/>
                <w:szCs w:val="24"/>
              </w:rPr>
            </w:pPr>
            <w:r w:rsidRPr="00A55A08">
              <w:rPr>
                <w:rFonts w:ascii="Segoe UI Symbol" w:eastAsia="MS Gothic" w:hAnsi="Segoe UI Symbol" w:cs="Segoe UI Symbol"/>
                <w:sz w:val="24"/>
                <w:szCs w:val="24"/>
              </w:rPr>
              <w:t>☐</w:t>
            </w:r>
            <w:r w:rsidRPr="00A55A08">
              <w:rPr>
                <w:rFonts w:ascii="Times New Roman" w:eastAsia="MS Gothic" w:hAnsi="Times New Roman" w:cs="Times New Roman"/>
                <w:sz w:val="24"/>
                <w:szCs w:val="24"/>
              </w:rPr>
              <w:t xml:space="preserve"> </w:t>
            </w:r>
            <w:r w:rsidRPr="00A55A08">
              <w:rPr>
                <w:rFonts w:ascii="Times New Roman" w:hAnsi="Times New Roman" w:cs="Times New Roman"/>
                <w:sz w:val="24"/>
                <w:szCs w:val="24"/>
              </w:rPr>
              <w:t xml:space="preserve">Hibe                                                  </w:t>
            </w:r>
            <w:r w:rsidRPr="00A55A08">
              <w:rPr>
                <w:rFonts w:ascii="Segoe UI Symbol" w:eastAsia="MS Gothic" w:hAnsi="Segoe UI Symbol" w:cs="Segoe UI Symbol"/>
                <w:sz w:val="24"/>
                <w:szCs w:val="24"/>
              </w:rPr>
              <w:t>☐</w:t>
            </w:r>
            <w:r w:rsidRPr="00A55A08">
              <w:rPr>
                <w:rFonts w:ascii="Times New Roman" w:eastAsia="MS Gothic" w:hAnsi="Times New Roman" w:cs="Times New Roman"/>
                <w:sz w:val="24"/>
                <w:szCs w:val="24"/>
              </w:rPr>
              <w:t xml:space="preserve"> </w:t>
            </w:r>
            <w:r w:rsidRPr="00A55A08">
              <w:rPr>
                <w:rFonts w:ascii="Times New Roman" w:hAnsi="Times New Roman" w:cs="Times New Roman"/>
                <w:sz w:val="24"/>
                <w:szCs w:val="24"/>
              </w:rPr>
              <w:t>Öz gelir</w:t>
            </w:r>
          </w:p>
          <w:p w14:paraId="5FC5BE22" w14:textId="77777777" w:rsidR="00A55A08" w:rsidRPr="00A55A08" w:rsidRDefault="00A55A08" w:rsidP="00A55A08">
            <w:pPr>
              <w:tabs>
                <w:tab w:val="clear" w:pos="993"/>
              </w:tabs>
              <w:spacing w:after="0"/>
              <w:ind w:left="0" w:firstLine="0"/>
              <w:jc w:val="left"/>
              <w:rPr>
                <w:rFonts w:ascii="Times New Roman" w:hAnsi="Times New Roman" w:cs="Times New Roman"/>
                <w:sz w:val="24"/>
                <w:szCs w:val="24"/>
              </w:rPr>
            </w:pPr>
          </w:p>
          <w:p w14:paraId="401BF8CA" w14:textId="77777777" w:rsidR="00A55A08" w:rsidRPr="00A55A08" w:rsidRDefault="00A55A08" w:rsidP="00A55A08">
            <w:pPr>
              <w:tabs>
                <w:tab w:val="clear" w:pos="993"/>
              </w:tabs>
              <w:spacing w:after="0"/>
              <w:ind w:left="0" w:firstLine="0"/>
              <w:jc w:val="left"/>
              <w:rPr>
                <w:rFonts w:ascii="Times New Roman" w:hAnsi="Times New Roman" w:cs="Times New Roman"/>
                <w:sz w:val="24"/>
                <w:szCs w:val="24"/>
              </w:rPr>
            </w:pPr>
            <w:r w:rsidRPr="00A55A08">
              <w:rPr>
                <w:rFonts w:ascii="Segoe UI Symbol" w:eastAsia="MS Gothic" w:hAnsi="Segoe UI Symbol" w:cs="Segoe UI Symbol"/>
                <w:sz w:val="24"/>
                <w:szCs w:val="24"/>
              </w:rPr>
              <w:t>☐</w:t>
            </w:r>
            <w:r w:rsidRPr="00A55A08">
              <w:rPr>
                <w:rFonts w:ascii="Times New Roman" w:eastAsia="MS Gothic" w:hAnsi="Times New Roman" w:cs="Times New Roman"/>
                <w:sz w:val="24"/>
                <w:szCs w:val="24"/>
              </w:rPr>
              <w:t xml:space="preserve"> </w:t>
            </w:r>
            <w:r w:rsidRPr="00A55A08">
              <w:rPr>
                <w:rFonts w:ascii="Times New Roman" w:hAnsi="Times New Roman" w:cs="Times New Roman"/>
                <w:sz w:val="24"/>
                <w:szCs w:val="24"/>
              </w:rPr>
              <w:t xml:space="preserve">MYB+Hibe                                       </w:t>
            </w:r>
            <w:r w:rsidRPr="00A55A08">
              <w:rPr>
                <w:rFonts w:ascii="Segoe UI Symbol" w:eastAsia="MS Gothic" w:hAnsi="Segoe UI Symbol" w:cs="Segoe UI Symbol"/>
                <w:sz w:val="24"/>
                <w:szCs w:val="24"/>
              </w:rPr>
              <w:t>☐</w:t>
            </w:r>
            <w:r w:rsidRPr="00A55A08">
              <w:rPr>
                <w:rFonts w:ascii="Times New Roman" w:eastAsia="MS Gothic" w:hAnsi="Times New Roman" w:cs="Times New Roman"/>
                <w:sz w:val="24"/>
                <w:szCs w:val="24"/>
              </w:rPr>
              <w:t xml:space="preserve"> </w:t>
            </w:r>
            <w:r w:rsidRPr="00A55A08">
              <w:rPr>
                <w:rFonts w:ascii="Times New Roman" w:hAnsi="Times New Roman" w:cs="Times New Roman"/>
                <w:sz w:val="24"/>
                <w:szCs w:val="24"/>
              </w:rPr>
              <w:t>Diğer</w:t>
            </w:r>
          </w:p>
          <w:p w14:paraId="0C244071" w14:textId="77777777" w:rsidR="00A55A08" w:rsidRPr="00A55A08" w:rsidRDefault="00A55A08" w:rsidP="00A55A08">
            <w:pPr>
              <w:tabs>
                <w:tab w:val="clear" w:pos="993"/>
              </w:tabs>
              <w:spacing w:after="0"/>
              <w:ind w:left="0" w:firstLine="0"/>
              <w:jc w:val="left"/>
              <w:rPr>
                <w:rFonts w:ascii="Times New Roman" w:hAnsi="Times New Roman" w:cs="Times New Roman"/>
                <w:sz w:val="24"/>
                <w:szCs w:val="24"/>
              </w:rPr>
            </w:pPr>
          </w:p>
        </w:tc>
      </w:tr>
      <w:tr w:rsidR="00A55A08" w:rsidRPr="00A55A08" w14:paraId="166CD00C" w14:textId="77777777" w:rsidTr="0091436B">
        <w:trPr>
          <w:trHeight w:val="571"/>
        </w:trPr>
        <w:tc>
          <w:tcPr>
            <w:tcW w:w="4957" w:type="dxa"/>
            <w:shd w:val="clear" w:color="auto" w:fill="auto"/>
            <w:vAlign w:val="center"/>
          </w:tcPr>
          <w:p w14:paraId="6764DE2D" w14:textId="77777777" w:rsidR="00A55A08" w:rsidRPr="00A55A08" w:rsidRDefault="00A55A08" w:rsidP="00A55A08">
            <w:pPr>
              <w:tabs>
                <w:tab w:val="clear" w:pos="993"/>
              </w:tabs>
              <w:spacing w:after="0"/>
              <w:ind w:left="0" w:firstLine="0"/>
              <w:jc w:val="left"/>
              <w:rPr>
                <w:rFonts w:ascii="Times New Roman" w:hAnsi="Times New Roman" w:cs="Times New Roman"/>
                <w:b/>
                <w:bCs/>
                <w:color w:val="000000"/>
                <w:sz w:val="24"/>
                <w:szCs w:val="24"/>
                <w:lang w:eastAsia="tr-TR"/>
              </w:rPr>
            </w:pPr>
            <w:r w:rsidRPr="00A55A08">
              <w:rPr>
                <w:rFonts w:ascii="Times New Roman" w:hAnsi="Times New Roman" w:cs="Times New Roman"/>
                <w:b/>
                <w:bCs/>
                <w:color w:val="000000"/>
                <w:sz w:val="24"/>
                <w:szCs w:val="24"/>
                <w:lang w:eastAsia="tr-TR"/>
              </w:rPr>
              <w:t>9. Taşıtın Kullanılacağı Coğrafi Alanın Özellikleri</w:t>
            </w:r>
          </w:p>
          <w:p w14:paraId="23AC60A8" w14:textId="77777777" w:rsidR="00A55A08" w:rsidRPr="00A55A08" w:rsidRDefault="00A55A08" w:rsidP="00A55A08">
            <w:pPr>
              <w:tabs>
                <w:tab w:val="clear" w:pos="993"/>
              </w:tabs>
              <w:spacing w:after="0"/>
              <w:ind w:left="0" w:firstLine="0"/>
              <w:jc w:val="left"/>
              <w:rPr>
                <w:rFonts w:ascii="Times New Roman" w:hAnsi="Times New Roman" w:cs="Times New Roman"/>
                <w:b/>
                <w:bCs/>
                <w:color w:val="000000"/>
                <w:sz w:val="24"/>
                <w:szCs w:val="24"/>
                <w:lang w:eastAsia="tr-TR"/>
              </w:rPr>
            </w:pPr>
          </w:p>
          <w:p w14:paraId="2704CD9F" w14:textId="77777777" w:rsidR="00A55A08" w:rsidRPr="00A55A08" w:rsidRDefault="00A55A08" w:rsidP="00A55A08">
            <w:pPr>
              <w:tabs>
                <w:tab w:val="clear" w:pos="993"/>
              </w:tabs>
              <w:spacing w:after="0"/>
              <w:ind w:left="0" w:firstLine="0"/>
              <w:jc w:val="left"/>
              <w:rPr>
                <w:rFonts w:ascii="Times New Roman" w:hAnsi="Times New Roman" w:cs="Times New Roman"/>
                <w:b/>
                <w:bCs/>
                <w:color w:val="000000"/>
                <w:sz w:val="24"/>
                <w:szCs w:val="24"/>
                <w:lang w:eastAsia="tr-TR"/>
              </w:rPr>
            </w:pPr>
            <w:r w:rsidRPr="00A55A08">
              <w:rPr>
                <w:rFonts w:ascii="Times New Roman" w:hAnsi="Times New Roman" w:cs="Times New Roman"/>
                <w:i/>
                <w:iCs/>
                <w:color w:val="000000"/>
                <w:sz w:val="24"/>
                <w:szCs w:val="24"/>
                <w:lang w:eastAsia="tr-TR"/>
              </w:rPr>
              <w:t>(Lütfen seçtiğiniz coğrafi alanın gerekçesini yazınız)</w:t>
            </w:r>
          </w:p>
        </w:tc>
        <w:tc>
          <w:tcPr>
            <w:tcW w:w="5244" w:type="dxa"/>
            <w:shd w:val="clear" w:color="auto" w:fill="auto"/>
            <w:vAlign w:val="center"/>
          </w:tcPr>
          <w:p w14:paraId="7E511643" w14:textId="77777777" w:rsidR="00A55A08" w:rsidRPr="00A55A08" w:rsidRDefault="00A55A08" w:rsidP="00A55A08">
            <w:pPr>
              <w:tabs>
                <w:tab w:val="clear" w:pos="993"/>
              </w:tabs>
              <w:spacing w:after="0"/>
              <w:ind w:left="0" w:firstLine="0"/>
              <w:jc w:val="left"/>
              <w:rPr>
                <w:rFonts w:ascii="Times New Roman" w:hAnsi="Times New Roman" w:cs="Times New Roman"/>
                <w:sz w:val="24"/>
                <w:szCs w:val="24"/>
              </w:rPr>
            </w:pPr>
            <w:r w:rsidRPr="00A55A08">
              <w:rPr>
                <w:rFonts w:ascii="Segoe UI Symbol" w:eastAsia="MS Gothic" w:hAnsi="Segoe UI Symbol" w:cs="Segoe UI Symbol"/>
                <w:sz w:val="24"/>
                <w:szCs w:val="24"/>
              </w:rPr>
              <w:t>☐</w:t>
            </w:r>
            <w:r w:rsidRPr="00A55A08">
              <w:rPr>
                <w:rFonts w:ascii="Times New Roman" w:hAnsi="Times New Roman" w:cs="Times New Roman"/>
                <w:sz w:val="24"/>
                <w:szCs w:val="24"/>
              </w:rPr>
              <w:t xml:space="preserve">Şehir İçi                </w:t>
            </w:r>
            <w:r w:rsidRPr="00A55A08">
              <w:rPr>
                <w:rFonts w:ascii="Segoe UI Symbol" w:eastAsia="MS Gothic" w:hAnsi="Segoe UI Symbol" w:cs="Segoe UI Symbol"/>
                <w:sz w:val="24"/>
                <w:szCs w:val="24"/>
              </w:rPr>
              <w:t xml:space="preserve">☐ </w:t>
            </w:r>
            <w:r w:rsidRPr="00A55A08">
              <w:rPr>
                <w:rFonts w:ascii="Times New Roman" w:hAnsi="Times New Roman" w:cs="Times New Roman"/>
                <w:sz w:val="24"/>
                <w:szCs w:val="24"/>
              </w:rPr>
              <w:t>Kasaba ve Köyler ile Dağlık</w:t>
            </w:r>
          </w:p>
          <w:p w14:paraId="07D00FD0" w14:textId="77777777" w:rsidR="00A55A08" w:rsidRPr="00A55A08" w:rsidRDefault="00A55A08" w:rsidP="00A55A08">
            <w:pPr>
              <w:tabs>
                <w:tab w:val="clear" w:pos="993"/>
              </w:tabs>
              <w:spacing w:after="0"/>
              <w:ind w:left="0" w:firstLine="0"/>
              <w:jc w:val="left"/>
              <w:rPr>
                <w:rFonts w:ascii="Times New Roman" w:hAnsi="Times New Roman" w:cs="Times New Roman"/>
                <w:sz w:val="24"/>
                <w:szCs w:val="24"/>
              </w:rPr>
            </w:pPr>
            <w:r w:rsidRPr="00A55A08">
              <w:rPr>
                <w:rFonts w:ascii="Times New Roman" w:hAnsi="Times New Roman" w:cs="Times New Roman"/>
                <w:sz w:val="24"/>
                <w:szCs w:val="24"/>
              </w:rPr>
              <w:t xml:space="preserve">                                      Alanlar</w:t>
            </w:r>
          </w:p>
          <w:p w14:paraId="53FB619F" w14:textId="77777777" w:rsidR="00A55A08" w:rsidRPr="00A55A08" w:rsidRDefault="00A55A08" w:rsidP="00A55A08">
            <w:pPr>
              <w:tabs>
                <w:tab w:val="clear" w:pos="993"/>
              </w:tabs>
              <w:spacing w:after="0"/>
              <w:ind w:left="0" w:firstLine="0"/>
              <w:jc w:val="left"/>
              <w:rPr>
                <w:rFonts w:ascii="Times New Roman" w:hAnsi="Times New Roman" w:cs="Times New Roman"/>
                <w:sz w:val="24"/>
                <w:szCs w:val="24"/>
              </w:rPr>
            </w:pPr>
          </w:p>
          <w:p w14:paraId="6DDD0067" w14:textId="77777777" w:rsidR="00A55A08" w:rsidRPr="00A55A08" w:rsidRDefault="00A55A08" w:rsidP="00A55A08">
            <w:pPr>
              <w:tabs>
                <w:tab w:val="clear" w:pos="993"/>
              </w:tabs>
              <w:spacing w:after="0"/>
              <w:ind w:left="0" w:firstLine="0"/>
              <w:jc w:val="left"/>
              <w:rPr>
                <w:rFonts w:ascii="Times New Roman" w:hAnsi="Times New Roman" w:cs="Times New Roman"/>
                <w:sz w:val="24"/>
                <w:szCs w:val="24"/>
              </w:rPr>
            </w:pPr>
            <w:r w:rsidRPr="00A55A08">
              <w:rPr>
                <w:rFonts w:ascii="Segoe UI Symbol" w:eastAsia="MS Gothic" w:hAnsi="Segoe UI Symbol" w:cs="Segoe UI Symbol"/>
                <w:sz w:val="24"/>
                <w:szCs w:val="24"/>
              </w:rPr>
              <w:t>☐</w:t>
            </w:r>
            <w:r w:rsidRPr="00A55A08">
              <w:rPr>
                <w:rFonts w:ascii="Times New Roman" w:hAnsi="Times New Roman" w:cs="Times New Roman"/>
                <w:sz w:val="24"/>
                <w:szCs w:val="24"/>
              </w:rPr>
              <w:t xml:space="preserve">Şehirler Arası       </w:t>
            </w:r>
            <w:r w:rsidRPr="00A55A08">
              <w:rPr>
                <w:rFonts w:ascii="Segoe UI Symbol" w:eastAsia="MS Gothic" w:hAnsi="Segoe UI Symbol" w:cs="Segoe UI Symbol"/>
                <w:sz w:val="24"/>
                <w:szCs w:val="24"/>
              </w:rPr>
              <w:t xml:space="preserve">☐ </w:t>
            </w:r>
            <w:r w:rsidRPr="00A55A08">
              <w:rPr>
                <w:rFonts w:ascii="Times New Roman" w:hAnsi="Times New Roman" w:cs="Times New Roman"/>
                <w:sz w:val="24"/>
                <w:szCs w:val="24"/>
              </w:rPr>
              <w:t>Diğer</w:t>
            </w:r>
          </w:p>
          <w:p w14:paraId="526561FC" w14:textId="77777777" w:rsidR="00A55A08" w:rsidRPr="00A55A08" w:rsidRDefault="00A55A08" w:rsidP="00A55A08">
            <w:pPr>
              <w:tabs>
                <w:tab w:val="clear" w:pos="993"/>
              </w:tabs>
              <w:spacing w:after="0"/>
              <w:ind w:left="0" w:firstLine="0"/>
              <w:jc w:val="left"/>
              <w:rPr>
                <w:rFonts w:ascii="Times New Roman" w:hAnsi="Times New Roman" w:cs="Times New Roman"/>
                <w:sz w:val="24"/>
                <w:szCs w:val="24"/>
              </w:rPr>
            </w:pPr>
          </w:p>
        </w:tc>
      </w:tr>
      <w:tr w:rsidR="00A55A08" w:rsidRPr="00A55A08" w14:paraId="2D609B8E" w14:textId="77777777" w:rsidTr="0091436B">
        <w:trPr>
          <w:trHeight w:val="571"/>
        </w:trPr>
        <w:tc>
          <w:tcPr>
            <w:tcW w:w="4957" w:type="dxa"/>
            <w:shd w:val="clear" w:color="auto" w:fill="auto"/>
            <w:vAlign w:val="center"/>
          </w:tcPr>
          <w:p w14:paraId="67762B7B" w14:textId="77777777" w:rsidR="00A55A08" w:rsidRPr="00A55A08" w:rsidRDefault="00A55A08" w:rsidP="00A55A08">
            <w:pPr>
              <w:tabs>
                <w:tab w:val="clear" w:pos="993"/>
              </w:tabs>
              <w:spacing w:after="0"/>
              <w:ind w:left="0" w:firstLine="0"/>
              <w:jc w:val="left"/>
              <w:rPr>
                <w:rFonts w:ascii="Times New Roman" w:hAnsi="Times New Roman" w:cs="Times New Roman"/>
                <w:b/>
                <w:bCs/>
                <w:color w:val="000000"/>
                <w:sz w:val="24"/>
                <w:szCs w:val="24"/>
                <w:lang w:eastAsia="tr-TR"/>
              </w:rPr>
            </w:pPr>
            <w:r w:rsidRPr="00A55A08">
              <w:rPr>
                <w:rFonts w:ascii="Times New Roman" w:hAnsi="Times New Roman" w:cs="Times New Roman"/>
                <w:b/>
                <w:bCs/>
                <w:color w:val="000000"/>
                <w:sz w:val="24"/>
                <w:szCs w:val="24"/>
                <w:lang w:eastAsia="tr-TR"/>
              </w:rPr>
              <w:t>10. Taşıt Talep Nedeni</w:t>
            </w:r>
          </w:p>
        </w:tc>
        <w:tc>
          <w:tcPr>
            <w:tcW w:w="5244" w:type="dxa"/>
            <w:shd w:val="clear" w:color="auto" w:fill="auto"/>
            <w:vAlign w:val="center"/>
          </w:tcPr>
          <w:p w14:paraId="3B6F06B2" w14:textId="77777777" w:rsidR="00A55A08" w:rsidRPr="00A55A08" w:rsidRDefault="00A55A08" w:rsidP="00A55A08">
            <w:pPr>
              <w:tabs>
                <w:tab w:val="clear" w:pos="993"/>
              </w:tabs>
              <w:spacing w:after="0"/>
              <w:ind w:left="0" w:firstLine="0"/>
              <w:jc w:val="left"/>
              <w:rPr>
                <w:rFonts w:ascii="Times New Roman" w:hAnsi="Times New Roman" w:cs="Times New Roman"/>
                <w:sz w:val="24"/>
                <w:szCs w:val="24"/>
              </w:rPr>
            </w:pPr>
            <w:r w:rsidRPr="00A55A08">
              <w:rPr>
                <w:rFonts w:ascii="Segoe UI Symbol" w:eastAsia="MS Gothic" w:hAnsi="Segoe UI Symbol" w:cs="Segoe UI Symbol"/>
                <w:sz w:val="24"/>
                <w:szCs w:val="24"/>
              </w:rPr>
              <w:t>☐</w:t>
            </w:r>
            <w:r w:rsidRPr="00A55A08">
              <w:rPr>
                <w:rFonts w:ascii="Times New Roman" w:hAnsi="Times New Roman" w:cs="Times New Roman"/>
                <w:sz w:val="24"/>
                <w:szCs w:val="24"/>
              </w:rPr>
              <w:t xml:space="preserve">Değiştirme                                         </w:t>
            </w:r>
            <w:r w:rsidRPr="00A55A08">
              <w:rPr>
                <w:rFonts w:ascii="Segoe UI Symbol" w:eastAsia="MS Gothic" w:hAnsi="Segoe UI Symbol" w:cs="Segoe UI Symbol"/>
                <w:sz w:val="24"/>
                <w:szCs w:val="24"/>
              </w:rPr>
              <w:t>☐</w:t>
            </w:r>
            <w:r w:rsidRPr="00A55A08">
              <w:rPr>
                <w:rFonts w:ascii="Times New Roman" w:hAnsi="Times New Roman" w:cs="Times New Roman"/>
                <w:sz w:val="24"/>
                <w:szCs w:val="24"/>
              </w:rPr>
              <w:t>İlave</w:t>
            </w:r>
          </w:p>
        </w:tc>
      </w:tr>
    </w:tbl>
    <w:p w14:paraId="6E3C5599" w14:textId="77777777" w:rsidR="00A55A08" w:rsidRPr="00A55A08" w:rsidRDefault="00A55A08" w:rsidP="00A55A08">
      <w:pPr>
        <w:tabs>
          <w:tab w:val="clear" w:pos="993"/>
        </w:tabs>
        <w:spacing w:after="0"/>
        <w:ind w:left="0" w:firstLine="0"/>
        <w:jc w:val="left"/>
        <w:rPr>
          <w:rFonts w:ascii="CG Times" w:hAnsi="CG Times" w:cs="Times New Roman"/>
        </w:rPr>
      </w:pPr>
      <w:r w:rsidRPr="00A55A08">
        <w:rPr>
          <w:rFonts w:ascii="CG Times" w:hAnsi="CG Times" w:cs="Times New Roman"/>
        </w:rPr>
        <w:br w:type="page"/>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5244"/>
      </w:tblGrid>
      <w:tr w:rsidR="00A55A08" w:rsidRPr="00A55A08" w14:paraId="5E4F6D23" w14:textId="77777777" w:rsidTr="0091436B">
        <w:trPr>
          <w:trHeight w:val="571"/>
        </w:trPr>
        <w:tc>
          <w:tcPr>
            <w:tcW w:w="10201" w:type="dxa"/>
            <w:gridSpan w:val="2"/>
            <w:shd w:val="clear" w:color="auto" w:fill="auto"/>
            <w:vAlign w:val="center"/>
          </w:tcPr>
          <w:p w14:paraId="1BACC592" w14:textId="77777777" w:rsidR="00A55A08" w:rsidRPr="00A55A08" w:rsidRDefault="00A55A08"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b/>
                <w:bCs/>
                <w:color w:val="000000"/>
                <w:sz w:val="24"/>
                <w:szCs w:val="24"/>
                <w:lang w:eastAsia="tr-TR"/>
              </w:rPr>
              <w:t>B. DEĞİŞTİRME AMACIYLA TAŞIT TALEBİ İÇİN DOLDURULACAK BÖLÜM</w:t>
            </w:r>
          </w:p>
          <w:p w14:paraId="4E243699" w14:textId="77777777" w:rsidR="00A55A08" w:rsidRPr="00A55A08" w:rsidRDefault="00A55A08" w:rsidP="00A55A08">
            <w:pPr>
              <w:tabs>
                <w:tab w:val="clear" w:pos="993"/>
              </w:tabs>
              <w:spacing w:after="0"/>
              <w:ind w:left="0" w:firstLine="0"/>
              <w:jc w:val="center"/>
              <w:rPr>
                <w:rFonts w:ascii="Times New Roman" w:hAnsi="Times New Roman" w:cs="Times New Roman"/>
                <w:sz w:val="24"/>
                <w:szCs w:val="24"/>
              </w:rPr>
            </w:pPr>
            <w:r w:rsidRPr="00A55A08">
              <w:rPr>
                <w:rFonts w:ascii="Times New Roman" w:hAnsi="Times New Roman" w:cs="Times New Roman"/>
                <w:i/>
                <w:iCs/>
                <w:color w:val="000000"/>
                <w:sz w:val="24"/>
                <w:szCs w:val="24"/>
                <w:lang w:eastAsia="tr-TR"/>
              </w:rPr>
              <w:t>(İlave Taşıt talebi halinde bir sonraki bölüme geçiniz)</w:t>
            </w:r>
          </w:p>
        </w:tc>
      </w:tr>
      <w:tr w:rsidR="00A55A08" w:rsidRPr="00A55A08" w14:paraId="77E51559" w14:textId="77777777" w:rsidTr="0091436B">
        <w:trPr>
          <w:trHeight w:val="571"/>
        </w:trPr>
        <w:tc>
          <w:tcPr>
            <w:tcW w:w="4957" w:type="dxa"/>
            <w:shd w:val="clear" w:color="auto" w:fill="auto"/>
            <w:vAlign w:val="center"/>
          </w:tcPr>
          <w:p w14:paraId="281AC496" w14:textId="77777777" w:rsidR="00A55A08" w:rsidRPr="00A55A08" w:rsidRDefault="00A55A08" w:rsidP="00A55A08">
            <w:pPr>
              <w:tabs>
                <w:tab w:val="clear" w:pos="993"/>
              </w:tabs>
              <w:spacing w:after="0"/>
              <w:ind w:left="0" w:firstLine="0"/>
              <w:jc w:val="left"/>
              <w:rPr>
                <w:rFonts w:ascii="Times New Roman" w:hAnsi="Times New Roman" w:cs="Times New Roman"/>
                <w:b/>
                <w:bCs/>
                <w:color w:val="000000"/>
                <w:sz w:val="24"/>
                <w:szCs w:val="24"/>
                <w:lang w:eastAsia="tr-TR"/>
              </w:rPr>
            </w:pPr>
            <w:r w:rsidRPr="00A55A08">
              <w:rPr>
                <w:rFonts w:ascii="Times New Roman" w:hAnsi="Times New Roman" w:cs="Times New Roman"/>
                <w:b/>
                <w:bCs/>
                <w:color w:val="000000"/>
                <w:sz w:val="24"/>
                <w:szCs w:val="24"/>
                <w:lang w:eastAsia="tr-TR"/>
              </w:rPr>
              <w:t>11. Mevcut Taşıtın Durumu</w:t>
            </w:r>
          </w:p>
          <w:p w14:paraId="25F48569" w14:textId="77777777" w:rsidR="00A55A08" w:rsidRPr="00A55A08" w:rsidRDefault="00A55A08" w:rsidP="00A55A08">
            <w:pPr>
              <w:tabs>
                <w:tab w:val="clear" w:pos="993"/>
              </w:tabs>
              <w:spacing w:after="0"/>
              <w:ind w:left="0" w:firstLine="0"/>
              <w:jc w:val="left"/>
              <w:rPr>
                <w:rFonts w:ascii="Times New Roman" w:hAnsi="Times New Roman" w:cs="Times New Roman"/>
                <w:b/>
                <w:bCs/>
                <w:color w:val="000000"/>
                <w:sz w:val="24"/>
                <w:szCs w:val="24"/>
                <w:lang w:eastAsia="tr-TR"/>
              </w:rPr>
            </w:pPr>
          </w:p>
          <w:p w14:paraId="30AEDB99" w14:textId="77777777" w:rsidR="00A55A08" w:rsidRPr="00A55A08" w:rsidRDefault="00A55A08" w:rsidP="00A55A08">
            <w:pPr>
              <w:tabs>
                <w:tab w:val="clear" w:pos="993"/>
              </w:tabs>
              <w:spacing w:after="0"/>
              <w:ind w:left="0" w:firstLine="0"/>
              <w:jc w:val="left"/>
              <w:rPr>
                <w:rFonts w:ascii="Times New Roman" w:hAnsi="Times New Roman" w:cs="Times New Roman"/>
                <w:b/>
                <w:bCs/>
                <w:color w:val="000000"/>
                <w:sz w:val="24"/>
                <w:szCs w:val="24"/>
                <w:lang w:eastAsia="tr-TR"/>
              </w:rPr>
            </w:pPr>
            <w:r w:rsidRPr="00A55A08">
              <w:rPr>
                <w:rFonts w:ascii="Times New Roman" w:hAnsi="Times New Roman" w:cs="Times New Roman"/>
                <w:i/>
                <w:iCs/>
                <w:color w:val="000000"/>
                <w:sz w:val="24"/>
                <w:szCs w:val="24"/>
                <w:lang w:eastAsia="tr-TR"/>
              </w:rPr>
              <w:t xml:space="preserve">(Mevcut taşıtın durumu ve ikame taşıt temin edilmesi durumunda mevcut taşıtın akıbeti yazılacaktır. Örneğin taşıt hakkında değerlendirme raporunun düzenlenip düzenlenmediği, tescil durumu, tasfiye sürecinin başlatılıp başlatılmadığı vb. bilgiler yazılacaktır)  </w:t>
            </w:r>
          </w:p>
        </w:tc>
        <w:tc>
          <w:tcPr>
            <w:tcW w:w="5244" w:type="dxa"/>
            <w:shd w:val="clear" w:color="auto" w:fill="auto"/>
          </w:tcPr>
          <w:p w14:paraId="3F2B36E0" w14:textId="77777777" w:rsidR="00A55A08" w:rsidRPr="00A55A08" w:rsidRDefault="00A55A08" w:rsidP="00A55A08">
            <w:pPr>
              <w:tabs>
                <w:tab w:val="clear" w:pos="993"/>
              </w:tabs>
              <w:spacing w:after="0"/>
              <w:ind w:left="0" w:firstLine="0"/>
              <w:jc w:val="left"/>
              <w:rPr>
                <w:rFonts w:ascii="Times New Roman" w:hAnsi="Times New Roman" w:cs="Times New Roman"/>
                <w:sz w:val="24"/>
                <w:szCs w:val="24"/>
              </w:rPr>
            </w:pPr>
          </w:p>
        </w:tc>
      </w:tr>
      <w:tr w:rsidR="00A55A08" w:rsidRPr="00A55A08" w14:paraId="5F792285" w14:textId="77777777" w:rsidTr="0091436B">
        <w:trPr>
          <w:trHeight w:val="571"/>
        </w:trPr>
        <w:tc>
          <w:tcPr>
            <w:tcW w:w="4957" w:type="dxa"/>
            <w:shd w:val="clear" w:color="auto" w:fill="auto"/>
            <w:vAlign w:val="center"/>
          </w:tcPr>
          <w:p w14:paraId="2A70FFB4" w14:textId="77777777" w:rsidR="00A55A08" w:rsidRPr="00A55A08" w:rsidRDefault="00A55A08" w:rsidP="00A55A08">
            <w:pPr>
              <w:tabs>
                <w:tab w:val="clear" w:pos="993"/>
              </w:tabs>
              <w:spacing w:after="0"/>
              <w:ind w:left="0" w:firstLine="0"/>
              <w:jc w:val="left"/>
              <w:rPr>
                <w:rFonts w:ascii="Times New Roman" w:hAnsi="Times New Roman" w:cs="Times New Roman"/>
                <w:b/>
                <w:bCs/>
                <w:color w:val="000000"/>
                <w:sz w:val="24"/>
                <w:szCs w:val="24"/>
                <w:lang w:eastAsia="tr-TR"/>
              </w:rPr>
            </w:pPr>
            <w:r w:rsidRPr="00A55A08">
              <w:rPr>
                <w:rFonts w:ascii="Times New Roman" w:hAnsi="Times New Roman" w:cs="Times New Roman"/>
                <w:b/>
                <w:bCs/>
                <w:color w:val="000000"/>
                <w:sz w:val="24"/>
                <w:szCs w:val="24"/>
                <w:lang w:eastAsia="tr-TR"/>
              </w:rPr>
              <w:t>12. Mevcut Taşıtın Kullanıldığı İl</w:t>
            </w:r>
          </w:p>
        </w:tc>
        <w:tc>
          <w:tcPr>
            <w:tcW w:w="5244" w:type="dxa"/>
            <w:shd w:val="clear" w:color="auto" w:fill="auto"/>
          </w:tcPr>
          <w:p w14:paraId="4C0E6658" w14:textId="77777777" w:rsidR="00A55A08" w:rsidRPr="00A55A08" w:rsidRDefault="00A55A08" w:rsidP="00A55A08">
            <w:pPr>
              <w:tabs>
                <w:tab w:val="clear" w:pos="993"/>
              </w:tabs>
              <w:spacing w:after="0"/>
              <w:ind w:left="0" w:firstLine="0"/>
              <w:jc w:val="left"/>
              <w:rPr>
                <w:rFonts w:ascii="Times New Roman" w:hAnsi="Times New Roman" w:cs="Times New Roman"/>
                <w:sz w:val="24"/>
                <w:szCs w:val="24"/>
              </w:rPr>
            </w:pPr>
          </w:p>
        </w:tc>
      </w:tr>
      <w:tr w:rsidR="00A55A08" w:rsidRPr="00A55A08" w14:paraId="796237A3" w14:textId="77777777" w:rsidTr="0091436B">
        <w:trPr>
          <w:trHeight w:val="571"/>
        </w:trPr>
        <w:tc>
          <w:tcPr>
            <w:tcW w:w="4957" w:type="dxa"/>
            <w:shd w:val="clear" w:color="auto" w:fill="auto"/>
            <w:vAlign w:val="center"/>
          </w:tcPr>
          <w:p w14:paraId="452E3F61" w14:textId="77777777" w:rsidR="00A55A08" w:rsidRPr="00A55A08" w:rsidRDefault="00A55A08" w:rsidP="00A55A08">
            <w:pPr>
              <w:tabs>
                <w:tab w:val="clear" w:pos="993"/>
              </w:tabs>
              <w:spacing w:after="0"/>
              <w:ind w:left="0" w:firstLine="0"/>
              <w:jc w:val="left"/>
              <w:rPr>
                <w:rFonts w:ascii="Times New Roman" w:hAnsi="Times New Roman" w:cs="Times New Roman"/>
                <w:b/>
                <w:bCs/>
                <w:color w:val="000000"/>
                <w:sz w:val="24"/>
                <w:szCs w:val="24"/>
                <w:lang w:eastAsia="tr-TR"/>
              </w:rPr>
            </w:pPr>
            <w:r w:rsidRPr="00A55A08">
              <w:rPr>
                <w:rFonts w:ascii="Times New Roman" w:hAnsi="Times New Roman" w:cs="Times New Roman"/>
                <w:b/>
                <w:bCs/>
                <w:color w:val="000000"/>
                <w:sz w:val="24"/>
                <w:szCs w:val="24"/>
                <w:lang w:eastAsia="tr-TR"/>
              </w:rPr>
              <w:t>13. Mevcut Taşıtın Cinsi</w:t>
            </w:r>
          </w:p>
        </w:tc>
        <w:tc>
          <w:tcPr>
            <w:tcW w:w="5244" w:type="dxa"/>
            <w:shd w:val="clear" w:color="auto" w:fill="auto"/>
          </w:tcPr>
          <w:p w14:paraId="1A4237C5" w14:textId="77777777" w:rsidR="00A55A08" w:rsidRPr="00A55A08" w:rsidRDefault="00A55A08" w:rsidP="00A55A08">
            <w:pPr>
              <w:tabs>
                <w:tab w:val="clear" w:pos="993"/>
              </w:tabs>
              <w:spacing w:after="0"/>
              <w:ind w:left="0" w:firstLine="0"/>
              <w:jc w:val="left"/>
              <w:rPr>
                <w:rFonts w:ascii="Times New Roman" w:hAnsi="Times New Roman" w:cs="Times New Roman"/>
                <w:sz w:val="24"/>
                <w:szCs w:val="24"/>
              </w:rPr>
            </w:pPr>
          </w:p>
        </w:tc>
      </w:tr>
      <w:tr w:rsidR="00A55A08" w:rsidRPr="00A55A08" w14:paraId="7526A149" w14:textId="77777777" w:rsidTr="0091436B">
        <w:trPr>
          <w:trHeight w:val="571"/>
        </w:trPr>
        <w:tc>
          <w:tcPr>
            <w:tcW w:w="4957" w:type="dxa"/>
            <w:shd w:val="clear" w:color="auto" w:fill="auto"/>
            <w:vAlign w:val="center"/>
          </w:tcPr>
          <w:p w14:paraId="47FD5576" w14:textId="77777777" w:rsidR="00A55A08" w:rsidRPr="00A55A08" w:rsidRDefault="00A55A08" w:rsidP="00A55A08">
            <w:pPr>
              <w:tabs>
                <w:tab w:val="clear" w:pos="993"/>
              </w:tabs>
              <w:spacing w:after="0"/>
              <w:ind w:left="0" w:firstLine="0"/>
              <w:jc w:val="left"/>
              <w:rPr>
                <w:rFonts w:ascii="Times New Roman" w:hAnsi="Times New Roman" w:cs="Times New Roman"/>
                <w:b/>
                <w:bCs/>
                <w:color w:val="000000"/>
                <w:sz w:val="24"/>
                <w:szCs w:val="24"/>
                <w:lang w:eastAsia="tr-TR"/>
              </w:rPr>
            </w:pPr>
            <w:r w:rsidRPr="00A55A08">
              <w:rPr>
                <w:rFonts w:ascii="Times New Roman" w:hAnsi="Times New Roman" w:cs="Times New Roman"/>
                <w:b/>
                <w:bCs/>
                <w:color w:val="000000"/>
                <w:sz w:val="24"/>
                <w:szCs w:val="24"/>
                <w:lang w:eastAsia="tr-TR"/>
              </w:rPr>
              <w:t>14. Mevcut Taşıtın Marka ve Modeli</w:t>
            </w:r>
          </w:p>
        </w:tc>
        <w:tc>
          <w:tcPr>
            <w:tcW w:w="5244" w:type="dxa"/>
            <w:shd w:val="clear" w:color="auto" w:fill="auto"/>
          </w:tcPr>
          <w:p w14:paraId="5CC46369" w14:textId="77777777" w:rsidR="00A55A08" w:rsidRPr="00A55A08" w:rsidRDefault="00A55A08" w:rsidP="00A55A08">
            <w:pPr>
              <w:tabs>
                <w:tab w:val="clear" w:pos="993"/>
              </w:tabs>
              <w:spacing w:after="0"/>
              <w:ind w:left="0" w:firstLine="0"/>
              <w:jc w:val="left"/>
              <w:rPr>
                <w:rFonts w:ascii="Times New Roman" w:hAnsi="Times New Roman" w:cs="Times New Roman"/>
                <w:sz w:val="24"/>
                <w:szCs w:val="24"/>
              </w:rPr>
            </w:pPr>
          </w:p>
        </w:tc>
      </w:tr>
      <w:tr w:rsidR="00A55A08" w:rsidRPr="00A55A08" w14:paraId="3F92A358" w14:textId="77777777" w:rsidTr="0091436B">
        <w:trPr>
          <w:trHeight w:val="571"/>
        </w:trPr>
        <w:tc>
          <w:tcPr>
            <w:tcW w:w="4957" w:type="dxa"/>
            <w:shd w:val="clear" w:color="auto" w:fill="auto"/>
            <w:vAlign w:val="center"/>
          </w:tcPr>
          <w:p w14:paraId="66066E2B" w14:textId="77777777" w:rsidR="00A55A08" w:rsidRPr="00A55A08" w:rsidRDefault="00A55A08" w:rsidP="00A55A08">
            <w:pPr>
              <w:tabs>
                <w:tab w:val="clear" w:pos="993"/>
              </w:tabs>
              <w:spacing w:after="0"/>
              <w:ind w:left="0" w:firstLine="0"/>
              <w:jc w:val="left"/>
              <w:rPr>
                <w:rFonts w:ascii="Times New Roman" w:hAnsi="Times New Roman" w:cs="Times New Roman"/>
                <w:b/>
                <w:bCs/>
                <w:color w:val="000000"/>
                <w:sz w:val="24"/>
                <w:szCs w:val="24"/>
                <w:lang w:eastAsia="tr-TR"/>
              </w:rPr>
            </w:pPr>
            <w:r w:rsidRPr="00A55A08">
              <w:rPr>
                <w:rFonts w:ascii="Times New Roman" w:hAnsi="Times New Roman" w:cs="Times New Roman"/>
                <w:b/>
                <w:bCs/>
                <w:color w:val="000000"/>
                <w:sz w:val="24"/>
                <w:szCs w:val="24"/>
                <w:lang w:eastAsia="tr-TR"/>
              </w:rPr>
              <w:t>15. Mevcut Taşıtın Yaşı</w:t>
            </w:r>
          </w:p>
        </w:tc>
        <w:tc>
          <w:tcPr>
            <w:tcW w:w="5244" w:type="dxa"/>
            <w:shd w:val="clear" w:color="auto" w:fill="auto"/>
          </w:tcPr>
          <w:p w14:paraId="1FBD632E" w14:textId="77777777" w:rsidR="00A55A08" w:rsidRPr="00A55A08" w:rsidRDefault="00A55A08" w:rsidP="00A55A08">
            <w:pPr>
              <w:tabs>
                <w:tab w:val="clear" w:pos="993"/>
              </w:tabs>
              <w:spacing w:after="0"/>
              <w:ind w:left="0" w:firstLine="0"/>
              <w:jc w:val="left"/>
              <w:rPr>
                <w:rFonts w:ascii="Times New Roman" w:hAnsi="Times New Roman" w:cs="Times New Roman"/>
                <w:sz w:val="24"/>
                <w:szCs w:val="24"/>
              </w:rPr>
            </w:pPr>
          </w:p>
        </w:tc>
      </w:tr>
      <w:tr w:rsidR="00A55A08" w:rsidRPr="00A55A08" w14:paraId="4FA7CE3B" w14:textId="77777777" w:rsidTr="0091436B">
        <w:trPr>
          <w:trHeight w:val="571"/>
        </w:trPr>
        <w:tc>
          <w:tcPr>
            <w:tcW w:w="4957" w:type="dxa"/>
            <w:shd w:val="clear" w:color="auto" w:fill="auto"/>
            <w:vAlign w:val="center"/>
          </w:tcPr>
          <w:p w14:paraId="77913351" w14:textId="77777777" w:rsidR="00A55A08" w:rsidRPr="00A55A08" w:rsidRDefault="00A55A08" w:rsidP="00A55A08">
            <w:pPr>
              <w:tabs>
                <w:tab w:val="clear" w:pos="993"/>
              </w:tabs>
              <w:spacing w:after="0"/>
              <w:ind w:left="0" w:firstLine="0"/>
              <w:jc w:val="left"/>
              <w:rPr>
                <w:rFonts w:ascii="Times New Roman" w:hAnsi="Times New Roman" w:cs="Times New Roman"/>
                <w:b/>
                <w:bCs/>
                <w:color w:val="000000"/>
                <w:sz w:val="24"/>
                <w:szCs w:val="24"/>
                <w:lang w:eastAsia="tr-TR"/>
              </w:rPr>
            </w:pPr>
            <w:r w:rsidRPr="00A55A08">
              <w:rPr>
                <w:rFonts w:ascii="Times New Roman" w:hAnsi="Times New Roman" w:cs="Times New Roman"/>
                <w:b/>
                <w:bCs/>
                <w:color w:val="000000"/>
                <w:sz w:val="24"/>
                <w:szCs w:val="24"/>
                <w:lang w:eastAsia="tr-TR"/>
              </w:rPr>
              <w:t>16. Mevcut Taşıtın Toplam Km’si</w:t>
            </w:r>
          </w:p>
        </w:tc>
        <w:tc>
          <w:tcPr>
            <w:tcW w:w="5244" w:type="dxa"/>
            <w:shd w:val="clear" w:color="auto" w:fill="auto"/>
          </w:tcPr>
          <w:p w14:paraId="186AAE27" w14:textId="77777777" w:rsidR="00A55A08" w:rsidRPr="00A55A08" w:rsidRDefault="00A55A08" w:rsidP="00A55A08">
            <w:pPr>
              <w:tabs>
                <w:tab w:val="clear" w:pos="993"/>
              </w:tabs>
              <w:spacing w:after="0"/>
              <w:ind w:left="0" w:firstLine="0"/>
              <w:jc w:val="left"/>
              <w:rPr>
                <w:rFonts w:ascii="Times New Roman" w:hAnsi="Times New Roman" w:cs="Times New Roman"/>
                <w:sz w:val="24"/>
                <w:szCs w:val="24"/>
              </w:rPr>
            </w:pPr>
          </w:p>
        </w:tc>
      </w:tr>
      <w:tr w:rsidR="00A55A08" w:rsidRPr="00A55A08" w14:paraId="74D08DF6" w14:textId="77777777" w:rsidTr="0091436B">
        <w:trPr>
          <w:trHeight w:val="571"/>
        </w:trPr>
        <w:tc>
          <w:tcPr>
            <w:tcW w:w="4957" w:type="dxa"/>
            <w:shd w:val="clear" w:color="auto" w:fill="auto"/>
            <w:vAlign w:val="center"/>
          </w:tcPr>
          <w:p w14:paraId="739F92E2" w14:textId="77777777" w:rsidR="00A55A08" w:rsidRPr="00A55A08" w:rsidRDefault="00A55A08" w:rsidP="00A55A08">
            <w:pPr>
              <w:tabs>
                <w:tab w:val="clear" w:pos="993"/>
              </w:tabs>
              <w:spacing w:after="0"/>
              <w:ind w:left="0" w:firstLine="0"/>
              <w:jc w:val="left"/>
              <w:rPr>
                <w:rFonts w:ascii="Times New Roman" w:hAnsi="Times New Roman" w:cs="Times New Roman"/>
                <w:b/>
                <w:bCs/>
                <w:color w:val="000000"/>
                <w:sz w:val="24"/>
                <w:szCs w:val="24"/>
                <w:lang w:eastAsia="tr-TR"/>
              </w:rPr>
            </w:pPr>
            <w:r w:rsidRPr="00A55A08">
              <w:rPr>
                <w:rFonts w:ascii="Times New Roman" w:hAnsi="Times New Roman" w:cs="Times New Roman"/>
                <w:b/>
                <w:bCs/>
                <w:color w:val="000000"/>
                <w:sz w:val="24"/>
                <w:szCs w:val="24"/>
                <w:lang w:eastAsia="tr-TR"/>
              </w:rPr>
              <w:t>17. Mevcut Taşıtın Son Bir Yılda Katettiği Km</w:t>
            </w:r>
          </w:p>
        </w:tc>
        <w:tc>
          <w:tcPr>
            <w:tcW w:w="5244" w:type="dxa"/>
            <w:shd w:val="clear" w:color="auto" w:fill="auto"/>
          </w:tcPr>
          <w:p w14:paraId="4BD2E60E" w14:textId="77777777" w:rsidR="00A55A08" w:rsidRPr="00A55A08" w:rsidRDefault="00A55A08" w:rsidP="00A55A08">
            <w:pPr>
              <w:tabs>
                <w:tab w:val="clear" w:pos="993"/>
              </w:tabs>
              <w:spacing w:after="0"/>
              <w:ind w:left="0" w:firstLine="0"/>
              <w:jc w:val="left"/>
              <w:rPr>
                <w:rFonts w:ascii="Times New Roman" w:hAnsi="Times New Roman" w:cs="Times New Roman"/>
                <w:sz w:val="24"/>
                <w:szCs w:val="24"/>
              </w:rPr>
            </w:pPr>
          </w:p>
        </w:tc>
      </w:tr>
      <w:tr w:rsidR="006373A1" w:rsidRPr="00A55A08" w14:paraId="5B0B9ADE" w14:textId="77777777" w:rsidTr="0091436B">
        <w:trPr>
          <w:trHeight w:val="571"/>
        </w:trPr>
        <w:tc>
          <w:tcPr>
            <w:tcW w:w="4957" w:type="dxa"/>
            <w:shd w:val="clear" w:color="auto" w:fill="auto"/>
            <w:vAlign w:val="center"/>
          </w:tcPr>
          <w:p w14:paraId="0A70512C" w14:textId="1E024023" w:rsidR="006373A1" w:rsidRPr="00A55A08" w:rsidRDefault="006373A1" w:rsidP="006373A1">
            <w:pPr>
              <w:tabs>
                <w:tab w:val="clear" w:pos="993"/>
              </w:tabs>
              <w:spacing w:after="0"/>
              <w:ind w:left="0" w:firstLine="0"/>
              <w:jc w:val="left"/>
              <w:rPr>
                <w:rFonts w:ascii="Times New Roman" w:hAnsi="Times New Roman" w:cs="Times New Roman"/>
                <w:b/>
                <w:bCs/>
                <w:color w:val="000000"/>
                <w:sz w:val="24"/>
                <w:szCs w:val="24"/>
                <w:lang w:eastAsia="tr-TR"/>
              </w:rPr>
            </w:pPr>
            <w:r>
              <w:rPr>
                <w:rFonts w:ascii="Times New Roman" w:hAnsi="Times New Roman" w:cs="Times New Roman"/>
                <w:b/>
                <w:bCs/>
                <w:color w:val="000000"/>
                <w:sz w:val="24"/>
                <w:szCs w:val="24"/>
                <w:lang w:eastAsia="tr-TR"/>
              </w:rPr>
              <w:t xml:space="preserve">18. Mevcut Taşıt İçin Son Bir Yılda Yapılan Onarım Harcaması </w:t>
            </w:r>
            <w:r w:rsidRPr="0034548E">
              <w:rPr>
                <w:rFonts w:ascii="Times New Roman" w:hAnsi="Times New Roman" w:cs="Times New Roman"/>
                <w:bCs/>
                <w:color w:val="000000"/>
                <w:sz w:val="24"/>
                <w:szCs w:val="24"/>
                <w:lang w:eastAsia="tr-TR"/>
              </w:rPr>
              <w:t>(periyodik bakım hariç)</w:t>
            </w:r>
          </w:p>
        </w:tc>
        <w:tc>
          <w:tcPr>
            <w:tcW w:w="5244" w:type="dxa"/>
            <w:shd w:val="clear" w:color="auto" w:fill="auto"/>
          </w:tcPr>
          <w:p w14:paraId="11E6B71D" w14:textId="77777777" w:rsidR="006373A1" w:rsidRPr="00A55A08" w:rsidRDefault="006373A1" w:rsidP="006373A1">
            <w:pPr>
              <w:tabs>
                <w:tab w:val="clear" w:pos="993"/>
              </w:tabs>
              <w:spacing w:after="0"/>
              <w:ind w:left="0" w:firstLine="0"/>
              <w:jc w:val="left"/>
              <w:rPr>
                <w:rFonts w:ascii="Times New Roman" w:hAnsi="Times New Roman" w:cs="Times New Roman"/>
                <w:sz w:val="24"/>
                <w:szCs w:val="24"/>
              </w:rPr>
            </w:pPr>
          </w:p>
        </w:tc>
      </w:tr>
      <w:tr w:rsidR="006373A1" w:rsidRPr="00A55A08" w14:paraId="1291D233" w14:textId="77777777" w:rsidTr="0091436B">
        <w:trPr>
          <w:trHeight w:val="571"/>
        </w:trPr>
        <w:tc>
          <w:tcPr>
            <w:tcW w:w="4957" w:type="dxa"/>
            <w:shd w:val="clear" w:color="auto" w:fill="auto"/>
            <w:vAlign w:val="center"/>
          </w:tcPr>
          <w:p w14:paraId="5763321D" w14:textId="77777777" w:rsidR="006373A1" w:rsidRDefault="006373A1" w:rsidP="006373A1">
            <w:pPr>
              <w:tabs>
                <w:tab w:val="clear" w:pos="993"/>
              </w:tabs>
              <w:spacing w:after="0"/>
              <w:ind w:left="0" w:firstLine="0"/>
              <w:jc w:val="left"/>
              <w:rPr>
                <w:rFonts w:ascii="Times New Roman" w:hAnsi="Times New Roman" w:cs="Times New Roman"/>
                <w:b/>
                <w:bCs/>
                <w:color w:val="000000"/>
                <w:sz w:val="24"/>
                <w:szCs w:val="24"/>
                <w:lang w:eastAsia="tr-TR"/>
              </w:rPr>
            </w:pPr>
            <w:r>
              <w:rPr>
                <w:rFonts w:ascii="Times New Roman" w:hAnsi="Times New Roman" w:cs="Times New Roman"/>
                <w:b/>
                <w:bCs/>
                <w:color w:val="000000"/>
                <w:sz w:val="24"/>
                <w:szCs w:val="24"/>
                <w:lang w:eastAsia="tr-TR"/>
              </w:rPr>
              <w:t>19. Taşıtın Mevcut Durumu</w:t>
            </w:r>
          </w:p>
          <w:p w14:paraId="5E690CE3" w14:textId="1386739B" w:rsidR="006373A1" w:rsidRPr="00A55A08" w:rsidRDefault="006373A1" w:rsidP="006373A1">
            <w:pPr>
              <w:tabs>
                <w:tab w:val="clear" w:pos="993"/>
              </w:tabs>
              <w:spacing w:after="0"/>
              <w:ind w:left="0" w:firstLine="0"/>
              <w:jc w:val="left"/>
              <w:rPr>
                <w:rFonts w:ascii="Times New Roman" w:hAnsi="Times New Roman" w:cs="Times New Roman"/>
                <w:b/>
                <w:bCs/>
                <w:color w:val="000000"/>
                <w:sz w:val="24"/>
                <w:szCs w:val="24"/>
                <w:lang w:eastAsia="tr-TR"/>
              </w:rPr>
            </w:pPr>
            <w:r w:rsidRPr="0034548E">
              <w:rPr>
                <w:rFonts w:ascii="Times New Roman" w:hAnsi="Times New Roman" w:cs="Times New Roman"/>
                <w:bCs/>
                <w:color w:val="000000"/>
                <w:sz w:val="24"/>
                <w:szCs w:val="24"/>
                <w:lang w:eastAsia="tr-TR"/>
              </w:rPr>
              <w:t>(taşıtın çalışır ve kullanılabilir durumda olup olmadığı, kullanılabilir durumda değilse sorunu ve yaklaşık onarım maliyeti yazılacaktır)</w:t>
            </w:r>
          </w:p>
        </w:tc>
        <w:tc>
          <w:tcPr>
            <w:tcW w:w="5244" w:type="dxa"/>
            <w:shd w:val="clear" w:color="auto" w:fill="auto"/>
          </w:tcPr>
          <w:p w14:paraId="7F203B59" w14:textId="77777777" w:rsidR="006373A1" w:rsidRPr="00A55A08" w:rsidRDefault="006373A1" w:rsidP="006373A1">
            <w:pPr>
              <w:tabs>
                <w:tab w:val="clear" w:pos="993"/>
              </w:tabs>
              <w:spacing w:after="0"/>
              <w:ind w:left="0" w:firstLine="0"/>
              <w:jc w:val="left"/>
              <w:rPr>
                <w:rFonts w:ascii="Times New Roman" w:hAnsi="Times New Roman" w:cs="Times New Roman"/>
                <w:sz w:val="24"/>
                <w:szCs w:val="24"/>
              </w:rPr>
            </w:pPr>
          </w:p>
        </w:tc>
      </w:tr>
      <w:tr w:rsidR="006373A1" w:rsidRPr="00A55A08" w14:paraId="4267B8EE" w14:textId="77777777" w:rsidTr="0091436B">
        <w:trPr>
          <w:trHeight w:val="358"/>
        </w:trPr>
        <w:tc>
          <w:tcPr>
            <w:tcW w:w="10201" w:type="dxa"/>
            <w:gridSpan w:val="2"/>
            <w:shd w:val="clear" w:color="auto" w:fill="auto"/>
            <w:vAlign w:val="center"/>
          </w:tcPr>
          <w:p w14:paraId="7FE2FF43" w14:textId="77777777" w:rsidR="006373A1" w:rsidRPr="00A55A08" w:rsidRDefault="006373A1" w:rsidP="006373A1">
            <w:pPr>
              <w:tabs>
                <w:tab w:val="clear" w:pos="993"/>
              </w:tabs>
              <w:spacing w:after="0"/>
              <w:ind w:left="0" w:firstLine="0"/>
              <w:jc w:val="center"/>
              <w:rPr>
                <w:rFonts w:ascii="Times New Roman" w:hAnsi="Times New Roman" w:cs="Times New Roman"/>
                <w:sz w:val="24"/>
                <w:szCs w:val="24"/>
              </w:rPr>
            </w:pPr>
            <w:r w:rsidRPr="00A55A08">
              <w:rPr>
                <w:rFonts w:ascii="Times New Roman" w:hAnsi="Times New Roman" w:cs="Times New Roman"/>
                <w:b/>
                <w:bCs/>
                <w:color w:val="000000"/>
                <w:sz w:val="24"/>
                <w:szCs w:val="24"/>
                <w:lang w:eastAsia="tr-TR"/>
              </w:rPr>
              <w:t>C. İLAVE TAŞIT TALEBİ İÇİN DOLDURULACAK BÖLÜM</w:t>
            </w:r>
          </w:p>
        </w:tc>
      </w:tr>
      <w:tr w:rsidR="006373A1" w:rsidRPr="00A55A08" w14:paraId="3D9C43D6" w14:textId="77777777" w:rsidTr="0091436B">
        <w:trPr>
          <w:trHeight w:val="1540"/>
        </w:trPr>
        <w:tc>
          <w:tcPr>
            <w:tcW w:w="4957" w:type="dxa"/>
            <w:shd w:val="clear" w:color="auto" w:fill="auto"/>
            <w:vAlign w:val="center"/>
          </w:tcPr>
          <w:p w14:paraId="202E6B96" w14:textId="123FCBA5" w:rsidR="006373A1" w:rsidRPr="00A55A08" w:rsidRDefault="006373A1" w:rsidP="006373A1">
            <w:pPr>
              <w:tabs>
                <w:tab w:val="clear" w:pos="993"/>
              </w:tabs>
              <w:spacing w:after="0"/>
              <w:ind w:left="0" w:firstLine="0"/>
              <w:jc w:val="left"/>
              <w:rPr>
                <w:rFonts w:ascii="Times New Roman" w:hAnsi="Times New Roman" w:cs="Times New Roman"/>
                <w:b/>
                <w:bCs/>
                <w:color w:val="000000"/>
                <w:sz w:val="24"/>
                <w:szCs w:val="24"/>
                <w:lang w:eastAsia="tr-TR"/>
              </w:rPr>
            </w:pPr>
            <w:r>
              <w:rPr>
                <w:rFonts w:ascii="Times New Roman" w:hAnsi="Times New Roman" w:cs="Times New Roman"/>
                <w:b/>
                <w:bCs/>
                <w:color w:val="000000"/>
                <w:sz w:val="24"/>
                <w:szCs w:val="24"/>
                <w:lang w:eastAsia="tr-TR"/>
              </w:rPr>
              <w:t>20</w:t>
            </w:r>
            <w:r w:rsidRPr="00A55A08">
              <w:rPr>
                <w:rFonts w:ascii="Times New Roman" w:hAnsi="Times New Roman" w:cs="Times New Roman"/>
                <w:b/>
                <w:bCs/>
                <w:color w:val="000000"/>
                <w:sz w:val="24"/>
                <w:szCs w:val="24"/>
                <w:lang w:eastAsia="tr-TR"/>
              </w:rPr>
              <w:t>. İlave Taşıt İhtiyacının Gerekçesi</w:t>
            </w:r>
          </w:p>
          <w:p w14:paraId="2FE22D43" w14:textId="77777777" w:rsidR="006373A1" w:rsidRPr="00A55A08" w:rsidRDefault="006373A1" w:rsidP="006373A1">
            <w:pPr>
              <w:tabs>
                <w:tab w:val="clear" w:pos="993"/>
              </w:tabs>
              <w:spacing w:after="0"/>
              <w:ind w:left="0" w:firstLine="0"/>
              <w:jc w:val="left"/>
              <w:rPr>
                <w:rFonts w:ascii="Times New Roman" w:hAnsi="Times New Roman" w:cs="Times New Roman"/>
                <w:b/>
                <w:bCs/>
                <w:color w:val="000000"/>
                <w:sz w:val="24"/>
                <w:szCs w:val="24"/>
                <w:lang w:eastAsia="tr-TR"/>
              </w:rPr>
            </w:pPr>
          </w:p>
          <w:p w14:paraId="12EF4007" w14:textId="77777777" w:rsidR="006373A1" w:rsidRPr="00A55A08" w:rsidRDefault="006373A1" w:rsidP="006373A1">
            <w:pPr>
              <w:tabs>
                <w:tab w:val="clear" w:pos="993"/>
              </w:tabs>
              <w:spacing w:after="0"/>
              <w:ind w:left="0" w:firstLine="0"/>
              <w:jc w:val="left"/>
              <w:rPr>
                <w:rFonts w:ascii="Times New Roman" w:hAnsi="Times New Roman" w:cs="Times New Roman"/>
                <w:b/>
                <w:bCs/>
                <w:color w:val="000000"/>
                <w:sz w:val="24"/>
                <w:szCs w:val="24"/>
                <w:lang w:eastAsia="tr-TR"/>
              </w:rPr>
            </w:pPr>
            <w:r w:rsidRPr="00A55A08">
              <w:rPr>
                <w:rFonts w:ascii="Times New Roman" w:hAnsi="Times New Roman" w:cs="Times New Roman"/>
                <w:i/>
                <w:iCs/>
                <w:color w:val="000000"/>
                <w:sz w:val="24"/>
                <w:szCs w:val="24"/>
                <w:lang w:eastAsia="tr-TR"/>
              </w:rPr>
              <w:t>(Lütfen taşıt ihtiyacının mevcut taşıtlarla karşılanamamasının nedenlerini açıklayınız)</w:t>
            </w:r>
          </w:p>
        </w:tc>
        <w:tc>
          <w:tcPr>
            <w:tcW w:w="5244" w:type="dxa"/>
            <w:shd w:val="clear" w:color="auto" w:fill="auto"/>
          </w:tcPr>
          <w:p w14:paraId="7F781A77" w14:textId="77777777" w:rsidR="006373A1" w:rsidRPr="00A55A08" w:rsidRDefault="006373A1" w:rsidP="006373A1">
            <w:pPr>
              <w:tabs>
                <w:tab w:val="clear" w:pos="993"/>
              </w:tabs>
              <w:spacing w:after="0"/>
              <w:ind w:left="0" w:firstLine="0"/>
              <w:jc w:val="left"/>
              <w:rPr>
                <w:rFonts w:ascii="Times New Roman" w:hAnsi="Times New Roman" w:cs="Times New Roman"/>
                <w:sz w:val="24"/>
                <w:szCs w:val="24"/>
              </w:rPr>
            </w:pPr>
          </w:p>
        </w:tc>
      </w:tr>
      <w:tr w:rsidR="006373A1" w:rsidRPr="00A55A08" w14:paraId="5B65E6A0" w14:textId="77777777" w:rsidTr="0091436B">
        <w:trPr>
          <w:trHeight w:val="1703"/>
        </w:trPr>
        <w:tc>
          <w:tcPr>
            <w:tcW w:w="4957" w:type="dxa"/>
            <w:shd w:val="clear" w:color="auto" w:fill="auto"/>
            <w:vAlign w:val="center"/>
          </w:tcPr>
          <w:p w14:paraId="2EE34548" w14:textId="3474393B" w:rsidR="006373A1" w:rsidRPr="00A55A08" w:rsidRDefault="006373A1" w:rsidP="006373A1">
            <w:pPr>
              <w:tabs>
                <w:tab w:val="clear" w:pos="993"/>
              </w:tabs>
              <w:spacing w:after="0"/>
              <w:ind w:left="0" w:firstLine="0"/>
              <w:jc w:val="left"/>
              <w:rPr>
                <w:rFonts w:ascii="Times New Roman" w:hAnsi="Times New Roman" w:cs="Times New Roman"/>
                <w:b/>
                <w:bCs/>
                <w:color w:val="000000"/>
                <w:sz w:val="24"/>
                <w:szCs w:val="24"/>
                <w:lang w:eastAsia="tr-TR"/>
              </w:rPr>
            </w:pPr>
            <w:r>
              <w:rPr>
                <w:rFonts w:ascii="Times New Roman" w:hAnsi="Times New Roman" w:cs="Times New Roman"/>
                <w:b/>
                <w:bCs/>
                <w:color w:val="000000"/>
                <w:sz w:val="24"/>
                <w:szCs w:val="24"/>
                <w:lang w:eastAsia="tr-TR"/>
              </w:rPr>
              <w:t>21</w:t>
            </w:r>
            <w:r w:rsidRPr="00A55A08">
              <w:rPr>
                <w:rFonts w:ascii="Times New Roman" w:hAnsi="Times New Roman" w:cs="Times New Roman"/>
                <w:b/>
                <w:bCs/>
                <w:color w:val="000000"/>
                <w:sz w:val="24"/>
                <w:szCs w:val="24"/>
                <w:lang w:eastAsia="tr-TR"/>
              </w:rPr>
              <w:t>. Taşıtı Kullanacak Birimin Hâlihazırda Bulundurduğu Taşıt Sayısı ve Türleri</w:t>
            </w:r>
          </w:p>
          <w:p w14:paraId="5FE59B25" w14:textId="77777777" w:rsidR="006373A1" w:rsidRPr="00A55A08" w:rsidRDefault="006373A1" w:rsidP="006373A1">
            <w:pPr>
              <w:tabs>
                <w:tab w:val="clear" w:pos="993"/>
              </w:tabs>
              <w:spacing w:after="0"/>
              <w:ind w:left="0" w:firstLine="0"/>
              <w:jc w:val="left"/>
              <w:rPr>
                <w:rFonts w:ascii="Times New Roman" w:hAnsi="Times New Roman" w:cs="Times New Roman"/>
                <w:b/>
                <w:bCs/>
                <w:color w:val="000000"/>
                <w:sz w:val="24"/>
                <w:szCs w:val="24"/>
                <w:lang w:eastAsia="tr-TR"/>
              </w:rPr>
            </w:pPr>
          </w:p>
          <w:p w14:paraId="067DB8EE" w14:textId="77777777" w:rsidR="006373A1" w:rsidRPr="00A55A08" w:rsidRDefault="006373A1" w:rsidP="006373A1">
            <w:pPr>
              <w:tabs>
                <w:tab w:val="clear" w:pos="993"/>
              </w:tabs>
              <w:spacing w:after="0"/>
              <w:ind w:left="0" w:firstLine="0"/>
              <w:jc w:val="left"/>
              <w:rPr>
                <w:rFonts w:ascii="Times New Roman" w:hAnsi="Times New Roman" w:cs="Times New Roman"/>
                <w:b/>
                <w:bCs/>
                <w:color w:val="000000"/>
                <w:sz w:val="24"/>
                <w:szCs w:val="24"/>
                <w:lang w:eastAsia="tr-TR"/>
              </w:rPr>
            </w:pPr>
            <w:r w:rsidRPr="00A55A08">
              <w:rPr>
                <w:rFonts w:ascii="Times New Roman" w:hAnsi="Times New Roman" w:cs="Times New Roman"/>
                <w:i/>
                <w:iCs/>
                <w:color w:val="000000"/>
                <w:sz w:val="24"/>
                <w:szCs w:val="24"/>
                <w:lang w:eastAsia="tr-TR"/>
              </w:rPr>
              <w:t>(Lütfen satın alma, hibe, kiralama vb. tüm yöntemlerle edinilmiş taşıtların türlerini ve sayısını belirterek yazınız)</w:t>
            </w:r>
            <w:r w:rsidRPr="00A55A08">
              <w:rPr>
                <w:rFonts w:ascii="Times New Roman" w:hAnsi="Times New Roman" w:cs="Times New Roman"/>
                <w:b/>
                <w:bCs/>
                <w:color w:val="000000"/>
                <w:sz w:val="24"/>
                <w:szCs w:val="24"/>
                <w:lang w:eastAsia="tr-TR"/>
              </w:rPr>
              <w:t xml:space="preserve">                            </w:t>
            </w:r>
          </w:p>
        </w:tc>
        <w:tc>
          <w:tcPr>
            <w:tcW w:w="5244" w:type="dxa"/>
            <w:shd w:val="clear" w:color="auto" w:fill="auto"/>
          </w:tcPr>
          <w:p w14:paraId="202C37D0" w14:textId="77777777" w:rsidR="006373A1" w:rsidRPr="00A55A08" w:rsidRDefault="006373A1" w:rsidP="006373A1">
            <w:pPr>
              <w:tabs>
                <w:tab w:val="clear" w:pos="993"/>
              </w:tabs>
              <w:spacing w:after="0"/>
              <w:ind w:left="0" w:firstLine="0"/>
              <w:jc w:val="left"/>
              <w:rPr>
                <w:rFonts w:ascii="Times New Roman" w:hAnsi="Times New Roman" w:cs="Times New Roman"/>
                <w:sz w:val="24"/>
                <w:szCs w:val="24"/>
              </w:rPr>
            </w:pPr>
          </w:p>
        </w:tc>
      </w:tr>
      <w:tr w:rsidR="006373A1" w:rsidRPr="00A55A08" w14:paraId="6209DD5F" w14:textId="77777777" w:rsidTr="0091436B">
        <w:trPr>
          <w:trHeight w:val="571"/>
        </w:trPr>
        <w:tc>
          <w:tcPr>
            <w:tcW w:w="4957" w:type="dxa"/>
            <w:shd w:val="clear" w:color="auto" w:fill="auto"/>
            <w:vAlign w:val="center"/>
          </w:tcPr>
          <w:p w14:paraId="6F4D6D93" w14:textId="69C46BED" w:rsidR="006373A1" w:rsidRPr="00A55A08" w:rsidRDefault="006373A1" w:rsidP="006373A1">
            <w:pPr>
              <w:tabs>
                <w:tab w:val="clear" w:pos="993"/>
              </w:tabs>
              <w:spacing w:after="0"/>
              <w:ind w:left="0" w:firstLine="0"/>
              <w:jc w:val="left"/>
              <w:rPr>
                <w:rFonts w:ascii="Times New Roman" w:hAnsi="Times New Roman" w:cs="Times New Roman"/>
                <w:b/>
                <w:bCs/>
                <w:color w:val="000000"/>
                <w:sz w:val="24"/>
                <w:szCs w:val="24"/>
                <w:lang w:eastAsia="tr-TR"/>
              </w:rPr>
            </w:pPr>
            <w:r w:rsidRPr="00A55A08">
              <w:rPr>
                <w:rFonts w:ascii="Times New Roman" w:hAnsi="Times New Roman" w:cs="Times New Roman"/>
                <w:b/>
                <w:bCs/>
                <w:color w:val="000000"/>
                <w:sz w:val="24"/>
                <w:szCs w:val="24"/>
                <w:lang w:eastAsia="tr-TR"/>
              </w:rPr>
              <w:t>2</w:t>
            </w:r>
            <w:r>
              <w:rPr>
                <w:rFonts w:ascii="Times New Roman" w:hAnsi="Times New Roman" w:cs="Times New Roman"/>
                <w:b/>
                <w:bCs/>
                <w:color w:val="000000"/>
                <w:sz w:val="24"/>
                <w:szCs w:val="24"/>
                <w:lang w:eastAsia="tr-TR"/>
              </w:rPr>
              <w:t>2</w:t>
            </w:r>
            <w:r w:rsidRPr="00A55A08">
              <w:rPr>
                <w:rFonts w:ascii="Times New Roman" w:hAnsi="Times New Roman" w:cs="Times New Roman"/>
                <w:b/>
                <w:bCs/>
                <w:color w:val="000000"/>
                <w:sz w:val="24"/>
                <w:szCs w:val="24"/>
                <w:lang w:eastAsia="tr-TR"/>
              </w:rPr>
              <w:t>. Taşıtı Kullanacak Birimin Hâlihazırda Kullandığı Aynı Cins Taşıtların Yıllık Ortalama Km'si</w:t>
            </w:r>
          </w:p>
          <w:p w14:paraId="08719E5C" w14:textId="77777777" w:rsidR="006373A1" w:rsidRPr="00A55A08" w:rsidRDefault="006373A1" w:rsidP="006373A1">
            <w:pPr>
              <w:tabs>
                <w:tab w:val="clear" w:pos="993"/>
              </w:tabs>
              <w:spacing w:after="0"/>
              <w:ind w:left="0" w:firstLine="0"/>
              <w:jc w:val="left"/>
              <w:rPr>
                <w:rFonts w:ascii="Times New Roman" w:hAnsi="Times New Roman" w:cs="Times New Roman"/>
                <w:b/>
                <w:bCs/>
                <w:color w:val="000000"/>
                <w:sz w:val="24"/>
                <w:szCs w:val="24"/>
                <w:lang w:eastAsia="tr-TR"/>
              </w:rPr>
            </w:pPr>
          </w:p>
          <w:p w14:paraId="09D4EFF0" w14:textId="77777777" w:rsidR="006373A1" w:rsidRPr="00A55A08" w:rsidRDefault="006373A1" w:rsidP="006373A1">
            <w:pPr>
              <w:tabs>
                <w:tab w:val="clear" w:pos="993"/>
              </w:tabs>
              <w:spacing w:after="0"/>
              <w:ind w:left="0" w:firstLine="0"/>
              <w:jc w:val="left"/>
              <w:rPr>
                <w:rFonts w:ascii="Times New Roman" w:hAnsi="Times New Roman" w:cs="Times New Roman"/>
                <w:i/>
                <w:iCs/>
                <w:color w:val="000000"/>
                <w:sz w:val="24"/>
                <w:szCs w:val="24"/>
                <w:lang w:eastAsia="tr-TR"/>
              </w:rPr>
            </w:pPr>
            <w:r w:rsidRPr="00A55A08">
              <w:rPr>
                <w:rFonts w:ascii="Times New Roman" w:hAnsi="Times New Roman" w:cs="Times New Roman"/>
                <w:i/>
                <w:iCs/>
                <w:color w:val="000000"/>
                <w:sz w:val="24"/>
                <w:szCs w:val="24"/>
                <w:lang w:eastAsia="tr-TR"/>
              </w:rPr>
              <w:t xml:space="preserve">(Lütfen her bir taşıt için (kiralamalar ve hibe taşıtlar dâhil) </w:t>
            </w:r>
            <w:r w:rsidRPr="00A55A08">
              <w:rPr>
                <w:rFonts w:ascii="Times New Roman" w:hAnsi="Times New Roman" w:cs="Times New Roman"/>
                <w:i/>
                <w:iCs/>
                <w:color w:val="000000"/>
                <w:sz w:val="24"/>
                <w:szCs w:val="24"/>
                <w:u w:val="single"/>
                <w:lang w:eastAsia="tr-TR"/>
              </w:rPr>
              <w:t>son bir yıllık</w:t>
            </w:r>
            <w:r w:rsidRPr="00A55A08">
              <w:rPr>
                <w:rFonts w:ascii="Times New Roman" w:hAnsi="Times New Roman" w:cs="Times New Roman"/>
                <w:i/>
                <w:iCs/>
                <w:color w:val="000000"/>
                <w:sz w:val="24"/>
                <w:szCs w:val="24"/>
                <w:lang w:eastAsia="tr-TR"/>
              </w:rPr>
              <w:t xml:space="preserve"> yaklaşık km bilgisini yazınız)</w:t>
            </w:r>
          </w:p>
          <w:p w14:paraId="49058CB9" w14:textId="77777777" w:rsidR="006373A1" w:rsidRPr="00A55A08" w:rsidRDefault="006373A1" w:rsidP="006373A1">
            <w:pPr>
              <w:tabs>
                <w:tab w:val="clear" w:pos="993"/>
              </w:tabs>
              <w:spacing w:after="0"/>
              <w:ind w:left="0" w:firstLine="0"/>
              <w:jc w:val="left"/>
              <w:rPr>
                <w:rFonts w:ascii="Times New Roman" w:hAnsi="Times New Roman" w:cs="Times New Roman"/>
                <w:b/>
                <w:bCs/>
                <w:color w:val="000000"/>
                <w:sz w:val="24"/>
                <w:szCs w:val="24"/>
                <w:lang w:eastAsia="tr-TR"/>
              </w:rPr>
            </w:pPr>
          </w:p>
        </w:tc>
        <w:tc>
          <w:tcPr>
            <w:tcW w:w="5244" w:type="dxa"/>
            <w:shd w:val="clear" w:color="auto" w:fill="auto"/>
          </w:tcPr>
          <w:p w14:paraId="74F47A6F" w14:textId="77777777" w:rsidR="006373A1" w:rsidRPr="00A55A08" w:rsidRDefault="006373A1" w:rsidP="006373A1">
            <w:pPr>
              <w:tabs>
                <w:tab w:val="clear" w:pos="993"/>
              </w:tabs>
              <w:spacing w:after="0"/>
              <w:ind w:left="0" w:firstLine="0"/>
              <w:jc w:val="left"/>
              <w:rPr>
                <w:rFonts w:ascii="Times New Roman" w:hAnsi="Times New Roman" w:cs="Times New Roman"/>
                <w:sz w:val="24"/>
                <w:szCs w:val="24"/>
              </w:rPr>
            </w:pPr>
          </w:p>
        </w:tc>
      </w:tr>
    </w:tbl>
    <w:p w14:paraId="2F7E78D4" w14:textId="77777777" w:rsidR="00A55A08" w:rsidRPr="00A55A08" w:rsidRDefault="00A55A08" w:rsidP="00A55A08">
      <w:pPr>
        <w:tabs>
          <w:tab w:val="clear" w:pos="993"/>
        </w:tabs>
        <w:spacing w:after="0"/>
        <w:ind w:left="0" w:firstLine="0"/>
        <w:jc w:val="right"/>
        <w:rPr>
          <w:rFonts w:ascii="Times New Roman" w:hAnsi="Times New Roman" w:cs="Times New Roman"/>
          <w:b/>
          <w:bCs/>
          <w:color w:val="000000"/>
          <w:sz w:val="24"/>
          <w:szCs w:val="24"/>
          <w:lang w:eastAsia="tr-TR"/>
        </w:rPr>
      </w:pPr>
    </w:p>
    <w:p w14:paraId="21EE2566" w14:textId="77777777" w:rsidR="00A55A08" w:rsidRPr="00A55A08" w:rsidRDefault="00A55A08" w:rsidP="00A55A08">
      <w:pPr>
        <w:tabs>
          <w:tab w:val="clear" w:pos="993"/>
          <w:tab w:val="left" w:pos="8108"/>
        </w:tabs>
        <w:spacing w:after="0"/>
        <w:ind w:left="0" w:firstLine="0"/>
        <w:jc w:val="center"/>
        <w:rPr>
          <w:rFonts w:ascii="Times New Roman" w:hAnsi="Times New Roman" w:cs="Times New Roman"/>
          <w:sz w:val="24"/>
          <w:szCs w:val="24"/>
        </w:rPr>
      </w:pPr>
    </w:p>
    <w:p w14:paraId="333C5F4F" w14:textId="2F6D6357" w:rsidR="00A55A08" w:rsidRPr="00A55A08" w:rsidRDefault="00A55A08" w:rsidP="00C76E59">
      <w:pPr>
        <w:tabs>
          <w:tab w:val="clear" w:pos="993"/>
        </w:tabs>
        <w:spacing w:after="0"/>
        <w:ind w:left="0" w:firstLine="0"/>
        <w:rPr>
          <w:rFonts w:ascii="Times New Roman" w:hAnsi="Times New Roman"/>
          <w:b/>
          <w:bCs/>
          <w:color w:val="000000"/>
          <w:sz w:val="24"/>
          <w:szCs w:val="24"/>
          <w:lang w:eastAsia="tr-TR"/>
        </w:rPr>
      </w:pPr>
      <w:r w:rsidRPr="00A55A08">
        <w:rPr>
          <w:rFonts w:ascii="Times New Roman" w:hAnsi="Times New Roman" w:cs="Times New Roman"/>
        </w:rPr>
        <w:br w:type="page"/>
      </w:r>
      <w:r w:rsidRPr="00A55A08">
        <w:rPr>
          <w:rFonts w:ascii="Times New Roman" w:hAnsi="Times New Roman" w:cs="Times New Roman"/>
          <w:b/>
          <w:bCs/>
          <w:sz w:val="24"/>
        </w:rPr>
        <w:t xml:space="preserve">EK </w:t>
      </w:r>
      <w:r w:rsidR="00C74D4E">
        <w:rPr>
          <w:rFonts w:ascii="Times New Roman" w:hAnsi="Times New Roman" w:cs="Times New Roman"/>
          <w:b/>
          <w:bCs/>
          <w:sz w:val="24"/>
        </w:rPr>
        <w:t>8</w:t>
      </w:r>
      <w:r w:rsidRPr="00A55A08">
        <w:rPr>
          <w:rFonts w:ascii="Times New Roman" w:hAnsi="Times New Roman" w:cs="Times New Roman"/>
          <w:b/>
          <w:bCs/>
          <w:sz w:val="24"/>
        </w:rPr>
        <w:t xml:space="preserve">: </w:t>
      </w:r>
      <w:r w:rsidR="00FB095A" w:rsidRPr="000E2107">
        <w:rPr>
          <w:rFonts w:ascii="Times New Roman" w:hAnsi="Times New Roman" w:cs="Times New Roman"/>
          <w:b/>
          <w:bCs/>
          <w:sz w:val="24"/>
        </w:rPr>
        <w:t>DEVAM ETMEKTE OLAN TEKNOLOJİK ARAŞTIRMA SEKTÖRÜ PROJELERİ</w:t>
      </w:r>
      <w:r w:rsidRPr="00A55A08">
        <w:rPr>
          <w:rFonts w:ascii="Times New Roman" w:hAnsi="Times New Roman"/>
          <w:b/>
          <w:bCs/>
          <w:color w:val="000000"/>
          <w:sz w:val="24"/>
          <w:szCs w:val="24"/>
          <w:lang w:eastAsia="tr-TR"/>
        </w:rPr>
        <w:t xml:space="preserve"> </w:t>
      </w:r>
      <w:r w:rsidR="002F3EBB">
        <w:rPr>
          <w:rFonts w:ascii="Times New Roman" w:hAnsi="Times New Roman"/>
          <w:b/>
          <w:bCs/>
          <w:color w:val="000000"/>
          <w:sz w:val="24"/>
          <w:szCs w:val="24"/>
          <w:lang w:eastAsia="tr-TR"/>
        </w:rPr>
        <w:t xml:space="preserve">     </w:t>
      </w:r>
      <w:r w:rsidRPr="00A55A08">
        <w:rPr>
          <w:rFonts w:ascii="Times New Roman" w:hAnsi="Times New Roman"/>
          <w:b/>
          <w:bCs/>
          <w:color w:val="000000"/>
          <w:sz w:val="24"/>
          <w:szCs w:val="24"/>
          <w:lang w:eastAsia="tr-TR"/>
        </w:rPr>
        <w:t>BİLGİ</w:t>
      </w:r>
      <w:r w:rsidR="00C74D4E">
        <w:rPr>
          <w:rFonts w:ascii="Times New Roman" w:hAnsi="Times New Roman"/>
          <w:b/>
          <w:bCs/>
          <w:color w:val="000000"/>
          <w:sz w:val="24"/>
          <w:szCs w:val="24"/>
          <w:lang w:eastAsia="tr-TR"/>
        </w:rPr>
        <w:t xml:space="preserve"> </w:t>
      </w:r>
      <w:r w:rsidRPr="00A55A08">
        <w:rPr>
          <w:rFonts w:ascii="Times New Roman" w:hAnsi="Times New Roman"/>
          <w:b/>
          <w:bCs/>
          <w:color w:val="000000"/>
          <w:sz w:val="24"/>
          <w:szCs w:val="24"/>
          <w:lang w:eastAsia="tr-TR"/>
        </w:rPr>
        <w:t>FORMU</w:t>
      </w:r>
    </w:p>
    <w:tbl>
      <w:tblPr>
        <w:tblW w:w="9903" w:type="dxa"/>
        <w:tblCellMar>
          <w:left w:w="70" w:type="dxa"/>
          <w:right w:w="70" w:type="dxa"/>
        </w:tblCellMar>
        <w:tblLook w:val="04A0" w:firstRow="1" w:lastRow="0" w:firstColumn="1" w:lastColumn="0" w:noHBand="0" w:noVBand="1"/>
      </w:tblPr>
      <w:tblGrid>
        <w:gridCol w:w="4537"/>
        <w:gridCol w:w="5366"/>
      </w:tblGrid>
      <w:tr w:rsidR="00A55A08" w:rsidRPr="00A55A08" w14:paraId="423BD7CD" w14:textId="77777777" w:rsidTr="00C76E59">
        <w:trPr>
          <w:trHeight w:val="340"/>
        </w:trPr>
        <w:tc>
          <w:tcPr>
            <w:tcW w:w="4537"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9925483" w14:textId="77777777" w:rsidR="00A55A08" w:rsidRPr="00A55A08" w:rsidRDefault="00A55A08">
            <w:pPr>
              <w:tabs>
                <w:tab w:val="clear" w:pos="993"/>
              </w:tabs>
              <w:spacing w:after="0"/>
              <w:ind w:left="0" w:firstLine="0"/>
              <w:jc w:val="left"/>
              <w:rPr>
                <w:rFonts w:ascii="Times New Roman" w:hAnsi="Times New Roman" w:cs="Times New Roman"/>
                <w:b/>
                <w:bCs/>
                <w:color w:val="000000"/>
                <w:lang w:eastAsia="tr-TR"/>
              </w:rPr>
            </w:pPr>
            <w:r w:rsidRPr="00A55A08">
              <w:rPr>
                <w:rFonts w:ascii="Times New Roman" w:hAnsi="Times New Roman" w:cs="Times New Roman"/>
                <w:b/>
                <w:bCs/>
                <w:color w:val="000000"/>
                <w:lang w:eastAsia="tr-TR"/>
              </w:rPr>
              <w:t>A. PROJE GENEL BİLGİLERİ</w:t>
            </w:r>
          </w:p>
        </w:tc>
        <w:tc>
          <w:tcPr>
            <w:tcW w:w="5366" w:type="dxa"/>
            <w:tcBorders>
              <w:top w:val="single" w:sz="8" w:space="0" w:color="auto"/>
              <w:left w:val="nil"/>
              <w:bottom w:val="single" w:sz="8" w:space="0" w:color="auto"/>
              <w:right w:val="single" w:sz="8" w:space="0" w:color="auto"/>
            </w:tcBorders>
            <w:shd w:val="clear" w:color="auto" w:fill="auto"/>
            <w:noWrap/>
            <w:vAlign w:val="center"/>
            <w:hideMark/>
          </w:tcPr>
          <w:p w14:paraId="0DC10DD2" w14:textId="77777777" w:rsidR="00A55A08" w:rsidRPr="00A55A08" w:rsidRDefault="00A55A08" w:rsidP="00C76E59">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b/>
                <w:bCs/>
                <w:color w:val="000000"/>
                <w:lang w:eastAsia="tr-TR"/>
              </w:rPr>
              <w:t xml:space="preserve">BİLGİLER </w:t>
            </w:r>
            <w:r w:rsidRPr="00A55A08">
              <w:rPr>
                <w:rFonts w:ascii="Times New Roman" w:hAnsi="Times New Roman" w:cs="Times New Roman"/>
                <w:color w:val="000000"/>
                <w:lang w:eastAsia="tr-TR"/>
              </w:rPr>
              <w:t>(Rakamsal bilgiler veya açıklamalar)</w:t>
            </w:r>
          </w:p>
        </w:tc>
      </w:tr>
      <w:tr w:rsidR="00A55A08" w:rsidRPr="00A55A08" w14:paraId="6F0BA059" w14:textId="77777777" w:rsidTr="0091436B">
        <w:trPr>
          <w:trHeight w:val="243"/>
        </w:trPr>
        <w:tc>
          <w:tcPr>
            <w:tcW w:w="4537" w:type="dxa"/>
            <w:tcBorders>
              <w:top w:val="nil"/>
              <w:left w:val="single" w:sz="8" w:space="0" w:color="auto"/>
              <w:bottom w:val="single" w:sz="4" w:space="0" w:color="auto"/>
              <w:right w:val="single" w:sz="4" w:space="0" w:color="auto"/>
            </w:tcBorders>
            <w:shd w:val="clear" w:color="auto" w:fill="auto"/>
            <w:vAlign w:val="center"/>
            <w:hideMark/>
          </w:tcPr>
          <w:p w14:paraId="0CD2BB40"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Kurum</w:t>
            </w:r>
          </w:p>
        </w:tc>
        <w:tc>
          <w:tcPr>
            <w:tcW w:w="5366" w:type="dxa"/>
            <w:tcBorders>
              <w:top w:val="nil"/>
              <w:left w:val="nil"/>
              <w:bottom w:val="single" w:sz="4" w:space="0" w:color="auto"/>
              <w:right w:val="single" w:sz="8" w:space="0" w:color="auto"/>
            </w:tcBorders>
            <w:shd w:val="clear" w:color="auto" w:fill="auto"/>
            <w:noWrap/>
            <w:hideMark/>
          </w:tcPr>
          <w:p w14:paraId="0B664FAF"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r w:rsidR="00A55A08" w:rsidRPr="00A55A08" w14:paraId="2A5F8468" w14:textId="77777777" w:rsidTr="0091436B">
        <w:trPr>
          <w:trHeight w:val="243"/>
        </w:trPr>
        <w:tc>
          <w:tcPr>
            <w:tcW w:w="453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C1363E1"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Proje Adı</w:t>
            </w:r>
          </w:p>
        </w:tc>
        <w:tc>
          <w:tcPr>
            <w:tcW w:w="5366" w:type="dxa"/>
            <w:tcBorders>
              <w:top w:val="nil"/>
              <w:left w:val="nil"/>
              <w:bottom w:val="single" w:sz="4" w:space="0" w:color="auto"/>
              <w:right w:val="single" w:sz="8" w:space="0" w:color="auto"/>
            </w:tcBorders>
            <w:shd w:val="clear" w:color="auto" w:fill="auto"/>
            <w:noWrap/>
            <w:hideMark/>
          </w:tcPr>
          <w:p w14:paraId="7EEB77CA"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r w:rsidR="00A55A08" w:rsidRPr="00A55A08" w14:paraId="4EE2BCA7" w14:textId="77777777" w:rsidTr="0091436B">
        <w:trPr>
          <w:trHeight w:val="243"/>
        </w:trPr>
        <w:tc>
          <w:tcPr>
            <w:tcW w:w="453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D6765B8"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Proje Numarası</w:t>
            </w:r>
          </w:p>
        </w:tc>
        <w:tc>
          <w:tcPr>
            <w:tcW w:w="5366" w:type="dxa"/>
            <w:tcBorders>
              <w:top w:val="nil"/>
              <w:left w:val="nil"/>
              <w:bottom w:val="single" w:sz="4" w:space="0" w:color="auto"/>
              <w:right w:val="single" w:sz="8" w:space="0" w:color="auto"/>
            </w:tcBorders>
            <w:shd w:val="clear" w:color="auto" w:fill="auto"/>
            <w:noWrap/>
            <w:hideMark/>
          </w:tcPr>
          <w:p w14:paraId="72B618CF" w14:textId="77777777" w:rsidR="00A55A08" w:rsidRPr="00A55A08" w:rsidRDefault="00A55A08" w:rsidP="00A55A08">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r w:rsidR="00FB095A" w:rsidRPr="00A55A08" w14:paraId="41C3AE7A" w14:textId="77777777" w:rsidTr="0091436B">
        <w:trPr>
          <w:trHeight w:val="243"/>
        </w:trPr>
        <w:tc>
          <w:tcPr>
            <w:tcW w:w="4537" w:type="dxa"/>
            <w:tcBorders>
              <w:top w:val="single" w:sz="4" w:space="0" w:color="auto"/>
              <w:left w:val="single" w:sz="8" w:space="0" w:color="auto"/>
              <w:bottom w:val="single" w:sz="4" w:space="0" w:color="auto"/>
              <w:right w:val="single" w:sz="4" w:space="0" w:color="auto"/>
            </w:tcBorders>
            <w:shd w:val="clear" w:color="auto" w:fill="auto"/>
            <w:vAlign w:val="center"/>
          </w:tcPr>
          <w:p w14:paraId="6B6C2B75" w14:textId="77777777" w:rsidR="00FB095A" w:rsidRPr="00A55A08" w:rsidRDefault="00FB095A" w:rsidP="00FB095A">
            <w:pPr>
              <w:tabs>
                <w:tab w:val="clear" w:pos="993"/>
              </w:tabs>
              <w:spacing w:after="0"/>
              <w:ind w:left="0" w:firstLine="0"/>
              <w:jc w:val="left"/>
              <w:rPr>
                <w:rFonts w:ascii="Times New Roman" w:hAnsi="Times New Roman" w:cs="Times New Roman"/>
                <w:color w:val="000000"/>
                <w:lang w:eastAsia="tr-TR"/>
              </w:rPr>
            </w:pPr>
            <w:r>
              <w:rPr>
                <w:rFonts w:ascii="Times New Roman" w:hAnsi="Times New Roman" w:cs="Times New Roman"/>
                <w:color w:val="000000"/>
                <w:lang w:eastAsia="tr-TR"/>
              </w:rPr>
              <w:t>Projenin Başlama ve Bitiş Tarihleri</w:t>
            </w:r>
          </w:p>
        </w:tc>
        <w:tc>
          <w:tcPr>
            <w:tcW w:w="5366" w:type="dxa"/>
            <w:tcBorders>
              <w:top w:val="nil"/>
              <w:left w:val="nil"/>
              <w:bottom w:val="single" w:sz="4" w:space="0" w:color="auto"/>
              <w:right w:val="single" w:sz="8" w:space="0" w:color="auto"/>
            </w:tcBorders>
            <w:shd w:val="clear" w:color="auto" w:fill="auto"/>
            <w:noWrap/>
          </w:tcPr>
          <w:p w14:paraId="2FCC0AB6" w14:textId="77777777" w:rsidR="00FB095A" w:rsidRPr="00A55A08" w:rsidRDefault="00FB095A" w:rsidP="00FB095A">
            <w:pPr>
              <w:tabs>
                <w:tab w:val="clear" w:pos="993"/>
              </w:tabs>
              <w:spacing w:after="0"/>
              <w:ind w:left="0" w:firstLine="0"/>
              <w:jc w:val="left"/>
              <w:rPr>
                <w:rFonts w:ascii="Times New Roman" w:hAnsi="Times New Roman" w:cs="Times New Roman"/>
                <w:color w:val="000000"/>
                <w:lang w:eastAsia="tr-TR"/>
              </w:rPr>
            </w:pPr>
          </w:p>
        </w:tc>
      </w:tr>
      <w:tr w:rsidR="00FB095A" w:rsidRPr="00A55A08" w14:paraId="0DF4F8AB" w14:textId="77777777" w:rsidTr="0091436B">
        <w:trPr>
          <w:trHeight w:val="243"/>
        </w:trPr>
        <w:tc>
          <w:tcPr>
            <w:tcW w:w="453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B09474E" w14:textId="77777777" w:rsidR="00FB095A" w:rsidRPr="00A55A08" w:rsidRDefault="00FB095A" w:rsidP="00FB095A">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Proje Yürütücüsü</w:t>
            </w:r>
          </w:p>
        </w:tc>
        <w:tc>
          <w:tcPr>
            <w:tcW w:w="5366" w:type="dxa"/>
            <w:tcBorders>
              <w:top w:val="nil"/>
              <w:left w:val="nil"/>
              <w:bottom w:val="single" w:sz="4" w:space="0" w:color="auto"/>
              <w:right w:val="single" w:sz="8" w:space="0" w:color="auto"/>
            </w:tcBorders>
            <w:shd w:val="clear" w:color="auto" w:fill="auto"/>
            <w:noWrap/>
            <w:hideMark/>
          </w:tcPr>
          <w:p w14:paraId="7E012BA9" w14:textId="77777777" w:rsidR="00FB095A" w:rsidRPr="00A55A08" w:rsidRDefault="00FB095A" w:rsidP="00FB095A">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r w:rsidR="00FB095A" w:rsidRPr="00A55A08" w14:paraId="24BDE104" w14:textId="77777777" w:rsidTr="0091436B">
        <w:trPr>
          <w:trHeight w:val="243"/>
        </w:trPr>
        <w:tc>
          <w:tcPr>
            <w:tcW w:w="453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9F47EC8" w14:textId="77777777" w:rsidR="00FB095A" w:rsidRPr="00A55A08" w:rsidRDefault="00FB095A" w:rsidP="00FB095A">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Proje Yürütücüsünün İletişim Bilgileri</w:t>
            </w:r>
          </w:p>
        </w:tc>
        <w:tc>
          <w:tcPr>
            <w:tcW w:w="5366" w:type="dxa"/>
            <w:tcBorders>
              <w:top w:val="nil"/>
              <w:left w:val="nil"/>
              <w:bottom w:val="single" w:sz="4" w:space="0" w:color="auto"/>
              <w:right w:val="single" w:sz="8" w:space="0" w:color="auto"/>
            </w:tcBorders>
            <w:shd w:val="clear" w:color="auto" w:fill="auto"/>
            <w:noWrap/>
            <w:hideMark/>
          </w:tcPr>
          <w:p w14:paraId="03B07D27" w14:textId="77777777" w:rsidR="00FB095A" w:rsidRPr="00A55A08" w:rsidRDefault="00FB095A" w:rsidP="00FB095A">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r w:rsidR="00FB095A" w:rsidRPr="00A55A08" w14:paraId="74E8D5B2" w14:textId="77777777" w:rsidTr="0091436B">
        <w:trPr>
          <w:trHeight w:val="243"/>
        </w:trPr>
        <w:tc>
          <w:tcPr>
            <w:tcW w:w="453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36E1180" w14:textId="6C2B3595" w:rsidR="00FB095A" w:rsidRPr="00A55A08" w:rsidRDefault="00FB095A" w:rsidP="00AA3ADD">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xml:space="preserve">           </w:t>
            </w:r>
            <w:r w:rsidR="00AA3ADD">
              <w:rPr>
                <w:rFonts w:ascii="Times New Roman" w:hAnsi="Times New Roman" w:cs="Times New Roman"/>
                <w:color w:val="000000"/>
                <w:lang w:eastAsia="tr-TR"/>
              </w:rPr>
              <w:t>E</w:t>
            </w:r>
            <w:r w:rsidRPr="00A55A08">
              <w:rPr>
                <w:rFonts w:ascii="Times New Roman" w:hAnsi="Times New Roman" w:cs="Times New Roman"/>
                <w:color w:val="000000"/>
                <w:lang w:eastAsia="tr-TR"/>
              </w:rPr>
              <w:t>-posta Adresi</w:t>
            </w:r>
          </w:p>
        </w:tc>
        <w:tc>
          <w:tcPr>
            <w:tcW w:w="5366" w:type="dxa"/>
            <w:tcBorders>
              <w:top w:val="nil"/>
              <w:left w:val="nil"/>
              <w:bottom w:val="single" w:sz="4" w:space="0" w:color="auto"/>
              <w:right w:val="single" w:sz="8" w:space="0" w:color="auto"/>
            </w:tcBorders>
            <w:shd w:val="clear" w:color="auto" w:fill="auto"/>
            <w:noWrap/>
            <w:hideMark/>
          </w:tcPr>
          <w:p w14:paraId="50A21412" w14:textId="77777777" w:rsidR="00FB095A" w:rsidRPr="00A55A08" w:rsidRDefault="00FB095A" w:rsidP="00FB095A">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r w:rsidR="00FB095A" w:rsidRPr="00A55A08" w14:paraId="37A533C3" w14:textId="77777777" w:rsidTr="0091436B">
        <w:trPr>
          <w:trHeight w:val="255"/>
        </w:trPr>
        <w:tc>
          <w:tcPr>
            <w:tcW w:w="453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35B01BB" w14:textId="77777777" w:rsidR="00FB095A" w:rsidRPr="00A55A08" w:rsidRDefault="00FB095A" w:rsidP="00FB095A">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xml:space="preserve">           Telefon (Tercihen cep telefonu)</w:t>
            </w:r>
          </w:p>
        </w:tc>
        <w:tc>
          <w:tcPr>
            <w:tcW w:w="5366" w:type="dxa"/>
            <w:tcBorders>
              <w:top w:val="nil"/>
              <w:left w:val="nil"/>
              <w:bottom w:val="single" w:sz="4" w:space="0" w:color="auto"/>
              <w:right w:val="single" w:sz="8" w:space="0" w:color="auto"/>
            </w:tcBorders>
            <w:shd w:val="clear" w:color="auto" w:fill="auto"/>
            <w:noWrap/>
            <w:hideMark/>
          </w:tcPr>
          <w:p w14:paraId="755E2458" w14:textId="77777777" w:rsidR="00FB095A" w:rsidRPr="00A55A08" w:rsidRDefault="00FB095A" w:rsidP="00FB095A">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r w:rsidR="00FB095A" w:rsidRPr="00A55A08" w14:paraId="77A5540D" w14:textId="77777777" w:rsidTr="00C76E59">
        <w:trPr>
          <w:trHeight w:val="340"/>
        </w:trPr>
        <w:tc>
          <w:tcPr>
            <w:tcW w:w="4537" w:type="dxa"/>
            <w:tcBorders>
              <w:top w:val="single" w:sz="8" w:space="0" w:color="auto"/>
              <w:left w:val="single" w:sz="8" w:space="0" w:color="auto"/>
              <w:bottom w:val="single" w:sz="8" w:space="0" w:color="auto"/>
              <w:right w:val="nil"/>
            </w:tcBorders>
            <w:shd w:val="clear" w:color="auto" w:fill="auto"/>
            <w:noWrap/>
            <w:vAlign w:val="center"/>
            <w:hideMark/>
          </w:tcPr>
          <w:p w14:paraId="57BF99FA" w14:textId="77777777" w:rsidR="00FB095A" w:rsidRPr="00A55A08" w:rsidRDefault="00FB095A">
            <w:pPr>
              <w:tabs>
                <w:tab w:val="clear" w:pos="993"/>
              </w:tabs>
              <w:spacing w:after="0"/>
              <w:ind w:left="0" w:firstLine="0"/>
              <w:jc w:val="left"/>
              <w:rPr>
                <w:rFonts w:ascii="Times New Roman" w:hAnsi="Times New Roman" w:cs="Times New Roman"/>
                <w:b/>
                <w:bCs/>
                <w:color w:val="000000"/>
                <w:lang w:eastAsia="tr-TR"/>
              </w:rPr>
            </w:pPr>
            <w:r w:rsidRPr="00A55A08">
              <w:rPr>
                <w:rFonts w:ascii="Times New Roman" w:hAnsi="Times New Roman" w:cs="Times New Roman"/>
                <w:b/>
                <w:bCs/>
                <w:color w:val="000000"/>
                <w:lang w:eastAsia="tr-TR"/>
              </w:rPr>
              <w:t>B. PROJE BÜTÇESİ (TL)</w:t>
            </w:r>
          </w:p>
        </w:tc>
        <w:tc>
          <w:tcPr>
            <w:tcW w:w="5366" w:type="dxa"/>
            <w:tcBorders>
              <w:top w:val="single" w:sz="8" w:space="0" w:color="auto"/>
              <w:left w:val="nil"/>
              <w:bottom w:val="single" w:sz="8" w:space="0" w:color="auto"/>
              <w:right w:val="single" w:sz="8" w:space="0" w:color="auto"/>
            </w:tcBorders>
            <w:shd w:val="clear" w:color="auto" w:fill="auto"/>
            <w:noWrap/>
            <w:vAlign w:val="center"/>
            <w:hideMark/>
          </w:tcPr>
          <w:p w14:paraId="6C82F95D" w14:textId="77777777" w:rsidR="00FB095A" w:rsidRPr="00A55A08" w:rsidRDefault="00FB095A">
            <w:pPr>
              <w:tabs>
                <w:tab w:val="clear" w:pos="993"/>
              </w:tabs>
              <w:spacing w:after="0"/>
              <w:ind w:left="0" w:firstLine="0"/>
              <w:jc w:val="left"/>
              <w:rPr>
                <w:rFonts w:ascii="Times New Roman" w:hAnsi="Times New Roman" w:cs="Times New Roman"/>
                <w:b/>
                <w:bCs/>
                <w:color w:val="000000"/>
                <w:lang w:eastAsia="tr-TR"/>
              </w:rPr>
            </w:pPr>
            <w:r w:rsidRPr="00A55A08">
              <w:rPr>
                <w:rFonts w:ascii="Times New Roman" w:hAnsi="Times New Roman" w:cs="Times New Roman"/>
                <w:b/>
                <w:bCs/>
                <w:color w:val="000000"/>
                <w:lang w:eastAsia="tr-TR"/>
              </w:rPr>
              <w:t> </w:t>
            </w:r>
          </w:p>
        </w:tc>
      </w:tr>
      <w:tr w:rsidR="00FB095A" w:rsidRPr="00A55A08" w14:paraId="00BF587B" w14:textId="77777777" w:rsidTr="0091436B">
        <w:trPr>
          <w:trHeight w:val="255"/>
        </w:trPr>
        <w:tc>
          <w:tcPr>
            <w:tcW w:w="4537" w:type="dxa"/>
            <w:tcBorders>
              <w:top w:val="nil"/>
              <w:left w:val="single" w:sz="8" w:space="0" w:color="auto"/>
              <w:bottom w:val="single" w:sz="4" w:space="0" w:color="auto"/>
              <w:right w:val="single" w:sz="4" w:space="0" w:color="auto"/>
            </w:tcBorders>
            <w:shd w:val="clear" w:color="auto" w:fill="auto"/>
            <w:vAlign w:val="center"/>
            <w:hideMark/>
          </w:tcPr>
          <w:p w14:paraId="1C966CE3" w14:textId="77777777" w:rsidR="00FB095A" w:rsidRPr="00A55A08" w:rsidRDefault="00FB095A" w:rsidP="00FB095A">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B.1. Projeye Tahsis Edilen Toplam Ödenek</w:t>
            </w:r>
          </w:p>
        </w:tc>
        <w:tc>
          <w:tcPr>
            <w:tcW w:w="5366" w:type="dxa"/>
            <w:tcBorders>
              <w:top w:val="nil"/>
              <w:left w:val="nil"/>
              <w:bottom w:val="nil"/>
              <w:right w:val="single" w:sz="8" w:space="0" w:color="auto"/>
            </w:tcBorders>
            <w:shd w:val="clear" w:color="auto" w:fill="auto"/>
            <w:noWrap/>
            <w:hideMark/>
          </w:tcPr>
          <w:p w14:paraId="51DC052C" w14:textId="77777777" w:rsidR="00FB095A" w:rsidRPr="00A55A08" w:rsidRDefault="00FB095A" w:rsidP="00FB095A">
            <w:pPr>
              <w:tabs>
                <w:tab w:val="clear" w:pos="993"/>
              </w:tabs>
              <w:spacing w:after="0"/>
              <w:ind w:left="0" w:firstLine="0"/>
              <w:jc w:val="left"/>
              <w:rPr>
                <w:rFonts w:ascii="Times New Roman" w:hAnsi="Times New Roman" w:cs="Times New Roman"/>
                <w:b/>
                <w:bCs/>
                <w:color w:val="000000"/>
                <w:lang w:eastAsia="tr-TR"/>
              </w:rPr>
            </w:pPr>
            <w:r w:rsidRPr="00A55A08">
              <w:rPr>
                <w:rFonts w:ascii="Times New Roman" w:hAnsi="Times New Roman" w:cs="Times New Roman"/>
                <w:b/>
                <w:bCs/>
                <w:color w:val="000000"/>
                <w:lang w:eastAsia="tr-TR"/>
              </w:rPr>
              <w:t> </w:t>
            </w:r>
          </w:p>
        </w:tc>
      </w:tr>
      <w:tr w:rsidR="00FB095A" w:rsidRPr="00A55A08" w14:paraId="772DF7C8" w14:textId="77777777" w:rsidTr="0091436B">
        <w:trPr>
          <w:trHeight w:val="527"/>
        </w:trPr>
        <w:tc>
          <w:tcPr>
            <w:tcW w:w="453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7B224F3" w14:textId="1288C28C" w:rsidR="00FB095A" w:rsidRPr="00A55A08" w:rsidRDefault="00FB095A" w:rsidP="00FB095A">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B.2. 20</w:t>
            </w:r>
            <w:r w:rsidR="003C750F">
              <w:rPr>
                <w:rFonts w:ascii="Times New Roman" w:hAnsi="Times New Roman" w:cs="Times New Roman"/>
                <w:color w:val="000000"/>
                <w:lang w:eastAsia="tr-TR"/>
              </w:rPr>
              <w:t>2</w:t>
            </w:r>
            <w:r w:rsidR="00CE1025">
              <w:rPr>
                <w:rFonts w:ascii="Times New Roman" w:hAnsi="Times New Roman" w:cs="Times New Roman"/>
                <w:color w:val="000000"/>
                <w:lang w:eastAsia="tr-TR"/>
              </w:rPr>
              <w:t>1</w:t>
            </w:r>
            <w:r w:rsidRPr="00A55A08">
              <w:rPr>
                <w:rFonts w:ascii="Times New Roman" w:hAnsi="Times New Roman" w:cs="Times New Roman"/>
                <w:color w:val="000000"/>
                <w:lang w:eastAsia="tr-TR"/>
              </w:rPr>
              <w:t xml:space="preserve"> Haziran Ayı İtibarıyla Toplam Harcama (Cari fiyatlarla kümülatif harcama bilgilerine yer verilecektir.)</w:t>
            </w:r>
          </w:p>
        </w:tc>
        <w:tc>
          <w:tcPr>
            <w:tcW w:w="5366" w:type="dxa"/>
            <w:tcBorders>
              <w:top w:val="single" w:sz="4" w:space="0" w:color="auto"/>
              <w:left w:val="nil"/>
              <w:bottom w:val="single" w:sz="4" w:space="0" w:color="auto"/>
              <w:right w:val="single" w:sz="8" w:space="0" w:color="auto"/>
            </w:tcBorders>
            <w:shd w:val="clear" w:color="auto" w:fill="auto"/>
            <w:noWrap/>
            <w:hideMark/>
          </w:tcPr>
          <w:p w14:paraId="184055F3" w14:textId="77777777" w:rsidR="00FB095A" w:rsidRPr="00A55A08" w:rsidRDefault="00FB095A" w:rsidP="00FB095A">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r w:rsidR="00FB095A" w:rsidRPr="00A55A08" w14:paraId="6B76BA61" w14:textId="77777777" w:rsidTr="0091436B">
        <w:trPr>
          <w:trHeight w:val="243"/>
        </w:trPr>
        <w:tc>
          <w:tcPr>
            <w:tcW w:w="453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987AFD0" w14:textId="77777777" w:rsidR="00FB095A" w:rsidRPr="00A55A08" w:rsidRDefault="00FB095A" w:rsidP="00FB095A">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xml:space="preserve">           İnşaat</w:t>
            </w:r>
          </w:p>
        </w:tc>
        <w:tc>
          <w:tcPr>
            <w:tcW w:w="5366" w:type="dxa"/>
            <w:tcBorders>
              <w:top w:val="nil"/>
              <w:left w:val="nil"/>
              <w:bottom w:val="single" w:sz="4" w:space="0" w:color="auto"/>
              <w:right w:val="single" w:sz="8" w:space="0" w:color="auto"/>
            </w:tcBorders>
            <w:shd w:val="clear" w:color="auto" w:fill="auto"/>
            <w:noWrap/>
            <w:hideMark/>
          </w:tcPr>
          <w:p w14:paraId="257097A7" w14:textId="77777777" w:rsidR="00FB095A" w:rsidRPr="00A55A08" w:rsidRDefault="00FB095A" w:rsidP="00FB095A">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r w:rsidR="00FB095A" w:rsidRPr="00A55A08" w14:paraId="24ACA1F8" w14:textId="77777777" w:rsidTr="0091436B">
        <w:trPr>
          <w:trHeight w:val="243"/>
        </w:trPr>
        <w:tc>
          <w:tcPr>
            <w:tcW w:w="453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4D91DD7" w14:textId="77777777" w:rsidR="00FB095A" w:rsidRPr="00A55A08" w:rsidRDefault="00FB095A" w:rsidP="00FB095A">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xml:space="preserve">           Diğer (Makine teçhizat vs.)</w:t>
            </w:r>
          </w:p>
        </w:tc>
        <w:tc>
          <w:tcPr>
            <w:tcW w:w="5366" w:type="dxa"/>
            <w:tcBorders>
              <w:top w:val="nil"/>
              <w:left w:val="nil"/>
              <w:bottom w:val="single" w:sz="4" w:space="0" w:color="auto"/>
              <w:right w:val="single" w:sz="8" w:space="0" w:color="auto"/>
            </w:tcBorders>
            <w:shd w:val="clear" w:color="auto" w:fill="auto"/>
            <w:noWrap/>
            <w:hideMark/>
          </w:tcPr>
          <w:p w14:paraId="585A8BA8" w14:textId="77777777" w:rsidR="00FB095A" w:rsidRPr="00A55A08" w:rsidRDefault="00FB095A" w:rsidP="00FB095A">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r w:rsidR="00FB095A" w:rsidRPr="00A55A08" w14:paraId="75B88CFD" w14:textId="77777777" w:rsidTr="0091436B">
        <w:trPr>
          <w:trHeight w:val="506"/>
        </w:trPr>
        <w:tc>
          <w:tcPr>
            <w:tcW w:w="453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DCE7D31" w14:textId="239C2258" w:rsidR="00FB095A" w:rsidRPr="00A55A08" w:rsidRDefault="00FB095A" w:rsidP="00FB095A">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B.3. 20</w:t>
            </w:r>
            <w:r w:rsidR="003C750F">
              <w:rPr>
                <w:rFonts w:ascii="Times New Roman" w:hAnsi="Times New Roman" w:cs="Times New Roman"/>
                <w:color w:val="000000"/>
                <w:lang w:eastAsia="tr-TR"/>
              </w:rPr>
              <w:t>2</w:t>
            </w:r>
            <w:r w:rsidR="00CE1025">
              <w:rPr>
                <w:rFonts w:ascii="Times New Roman" w:hAnsi="Times New Roman" w:cs="Times New Roman"/>
                <w:color w:val="000000"/>
                <w:lang w:eastAsia="tr-TR"/>
              </w:rPr>
              <w:t>1</w:t>
            </w:r>
            <w:r w:rsidRPr="00A55A08">
              <w:rPr>
                <w:rFonts w:ascii="Times New Roman" w:hAnsi="Times New Roman" w:cs="Times New Roman"/>
                <w:color w:val="000000"/>
                <w:lang w:eastAsia="tr-TR"/>
              </w:rPr>
              <w:t xml:space="preserve"> Yılı Sonu İtibarıyla Tahmini Toplam Harcama (Cari fiyatlarla kümülatif harcama bilgilerine yer verilecektir.)</w:t>
            </w:r>
          </w:p>
        </w:tc>
        <w:tc>
          <w:tcPr>
            <w:tcW w:w="5366" w:type="dxa"/>
            <w:tcBorders>
              <w:top w:val="nil"/>
              <w:left w:val="nil"/>
              <w:bottom w:val="single" w:sz="4" w:space="0" w:color="auto"/>
              <w:right w:val="single" w:sz="8" w:space="0" w:color="auto"/>
            </w:tcBorders>
            <w:shd w:val="clear" w:color="auto" w:fill="auto"/>
            <w:noWrap/>
            <w:hideMark/>
          </w:tcPr>
          <w:p w14:paraId="45A568F6" w14:textId="77777777" w:rsidR="00FB095A" w:rsidRPr="00A55A08" w:rsidRDefault="00FB095A" w:rsidP="00FB095A">
            <w:pPr>
              <w:tabs>
                <w:tab w:val="clear" w:pos="993"/>
              </w:tabs>
              <w:spacing w:after="0"/>
              <w:ind w:left="0" w:right="-18"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r w:rsidR="00FB095A" w:rsidRPr="00A55A08" w14:paraId="79B784AF" w14:textId="77777777" w:rsidTr="0091436B">
        <w:trPr>
          <w:trHeight w:val="243"/>
        </w:trPr>
        <w:tc>
          <w:tcPr>
            <w:tcW w:w="453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405CE21" w14:textId="77777777" w:rsidR="00FB095A" w:rsidRPr="00A55A08" w:rsidRDefault="00FB095A" w:rsidP="00FB095A">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xml:space="preserve">            İnşaat</w:t>
            </w:r>
          </w:p>
        </w:tc>
        <w:tc>
          <w:tcPr>
            <w:tcW w:w="5366" w:type="dxa"/>
            <w:tcBorders>
              <w:top w:val="nil"/>
              <w:left w:val="nil"/>
              <w:bottom w:val="single" w:sz="4" w:space="0" w:color="auto"/>
              <w:right w:val="single" w:sz="8" w:space="0" w:color="auto"/>
            </w:tcBorders>
            <w:shd w:val="clear" w:color="auto" w:fill="auto"/>
            <w:noWrap/>
            <w:hideMark/>
          </w:tcPr>
          <w:p w14:paraId="2DC1AA85" w14:textId="77777777" w:rsidR="00FB095A" w:rsidRPr="00A55A08" w:rsidRDefault="00FB095A" w:rsidP="00FB095A">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r w:rsidR="00FB095A" w:rsidRPr="00A55A08" w14:paraId="68EA2F73" w14:textId="77777777" w:rsidTr="0091436B">
        <w:trPr>
          <w:trHeight w:val="243"/>
        </w:trPr>
        <w:tc>
          <w:tcPr>
            <w:tcW w:w="453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06A1BA6" w14:textId="77777777" w:rsidR="00FB095A" w:rsidRPr="00A55A08" w:rsidRDefault="00FB095A" w:rsidP="00FB095A">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xml:space="preserve">            Diğer (Makine teçhizat vs.)</w:t>
            </w:r>
          </w:p>
        </w:tc>
        <w:tc>
          <w:tcPr>
            <w:tcW w:w="5366" w:type="dxa"/>
            <w:tcBorders>
              <w:top w:val="nil"/>
              <w:left w:val="nil"/>
              <w:bottom w:val="single" w:sz="4" w:space="0" w:color="auto"/>
              <w:right w:val="single" w:sz="8" w:space="0" w:color="auto"/>
            </w:tcBorders>
            <w:shd w:val="clear" w:color="auto" w:fill="auto"/>
            <w:noWrap/>
            <w:hideMark/>
          </w:tcPr>
          <w:p w14:paraId="51B35C56" w14:textId="77777777" w:rsidR="00FB095A" w:rsidRPr="00A55A08" w:rsidRDefault="00FB095A" w:rsidP="00FB095A">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r w:rsidR="00FB095A" w:rsidRPr="00A55A08" w14:paraId="437E1265" w14:textId="77777777" w:rsidTr="0091436B">
        <w:trPr>
          <w:trHeight w:val="243"/>
        </w:trPr>
        <w:tc>
          <w:tcPr>
            <w:tcW w:w="453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B2B314E" w14:textId="77777777" w:rsidR="00FB095A" w:rsidRPr="00A55A08" w:rsidRDefault="00FB095A" w:rsidP="00FB095A">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xml:space="preserve">B.4. Proje Özel Hesabındaki Ödenek Miktarı </w:t>
            </w:r>
          </w:p>
        </w:tc>
        <w:tc>
          <w:tcPr>
            <w:tcW w:w="5366" w:type="dxa"/>
            <w:tcBorders>
              <w:top w:val="nil"/>
              <w:left w:val="nil"/>
              <w:bottom w:val="single" w:sz="4" w:space="0" w:color="auto"/>
              <w:right w:val="single" w:sz="8" w:space="0" w:color="auto"/>
            </w:tcBorders>
            <w:shd w:val="clear" w:color="auto" w:fill="auto"/>
            <w:noWrap/>
            <w:hideMark/>
          </w:tcPr>
          <w:p w14:paraId="430F7812" w14:textId="77777777" w:rsidR="00FB095A" w:rsidRPr="00A55A08" w:rsidRDefault="00FB095A" w:rsidP="00FB095A">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r w:rsidR="00FB095A" w:rsidRPr="00A55A08" w14:paraId="247788D5" w14:textId="77777777" w:rsidTr="0091436B">
        <w:trPr>
          <w:trHeight w:val="243"/>
        </w:trPr>
        <w:tc>
          <w:tcPr>
            <w:tcW w:w="453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6948DF3" w14:textId="77777777" w:rsidR="00FB095A" w:rsidRPr="00A55A08" w:rsidRDefault="00FB095A" w:rsidP="00FB095A">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xml:space="preserve">          Haziran Sonu İtibarıyla </w:t>
            </w:r>
          </w:p>
        </w:tc>
        <w:tc>
          <w:tcPr>
            <w:tcW w:w="5366" w:type="dxa"/>
            <w:tcBorders>
              <w:top w:val="nil"/>
              <w:left w:val="nil"/>
              <w:bottom w:val="single" w:sz="4" w:space="0" w:color="auto"/>
              <w:right w:val="single" w:sz="8" w:space="0" w:color="auto"/>
            </w:tcBorders>
            <w:shd w:val="clear" w:color="auto" w:fill="auto"/>
            <w:noWrap/>
            <w:hideMark/>
          </w:tcPr>
          <w:p w14:paraId="1C167447" w14:textId="77777777" w:rsidR="00FB095A" w:rsidRPr="00A55A08" w:rsidRDefault="00FB095A" w:rsidP="00FB095A">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r w:rsidR="00FB095A" w:rsidRPr="00A55A08" w14:paraId="0FA440A7" w14:textId="77777777" w:rsidTr="0091436B">
        <w:trPr>
          <w:trHeight w:val="255"/>
        </w:trPr>
        <w:tc>
          <w:tcPr>
            <w:tcW w:w="453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8C92055" w14:textId="77777777" w:rsidR="00FB095A" w:rsidRPr="00A55A08" w:rsidRDefault="00FB095A" w:rsidP="00FB095A">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xml:space="preserve">          Yıl Sonu Tahmini </w:t>
            </w:r>
          </w:p>
        </w:tc>
        <w:tc>
          <w:tcPr>
            <w:tcW w:w="5366" w:type="dxa"/>
            <w:tcBorders>
              <w:top w:val="nil"/>
              <w:left w:val="nil"/>
              <w:bottom w:val="single" w:sz="4" w:space="0" w:color="auto"/>
              <w:right w:val="single" w:sz="8" w:space="0" w:color="auto"/>
            </w:tcBorders>
            <w:shd w:val="clear" w:color="auto" w:fill="auto"/>
            <w:noWrap/>
            <w:hideMark/>
          </w:tcPr>
          <w:p w14:paraId="76EA2542" w14:textId="77777777" w:rsidR="00FB095A" w:rsidRPr="00A55A08" w:rsidRDefault="00FB095A" w:rsidP="00FB095A">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r w:rsidR="00476CA1" w:rsidRPr="00A55A08" w14:paraId="4A7167D5" w14:textId="77777777" w:rsidTr="00C76E59">
        <w:trPr>
          <w:trHeight w:val="340"/>
        </w:trPr>
        <w:tc>
          <w:tcPr>
            <w:tcW w:w="4537" w:type="dxa"/>
            <w:tcBorders>
              <w:top w:val="single" w:sz="8" w:space="0" w:color="auto"/>
              <w:left w:val="single" w:sz="8" w:space="0" w:color="auto"/>
              <w:bottom w:val="single" w:sz="8" w:space="0" w:color="auto"/>
              <w:right w:val="nil"/>
            </w:tcBorders>
            <w:shd w:val="clear" w:color="auto" w:fill="auto"/>
            <w:noWrap/>
            <w:vAlign w:val="center"/>
            <w:hideMark/>
          </w:tcPr>
          <w:p w14:paraId="2B50FAE5" w14:textId="3E786DC6" w:rsidR="00476CA1" w:rsidRPr="00A55A08" w:rsidRDefault="00476CA1">
            <w:pPr>
              <w:tabs>
                <w:tab w:val="clear" w:pos="993"/>
              </w:tabs>
              <w:spacing w:after="0"/>
              <w:ind w:left="0" w:firstLine="0"/>
              <w:jc w:val="left"/>
              <w:rPr>
                <w:rFonts w:ascii="Times New Roman" w:hAnsi="Times New Roman" w:cs="Times New Roman"/>
                <w:b/>
                <w:bCs/>
                <w:color w:val="000000"/>
                <w:lang w:eastAsia="tr-TR"/>
              </w:rPr>
            </w:pPr>
            <w:r>
              <w:rPr>
                <w:rFonts w:ascii="Times New Roman" w:hAnsi="Times New Roman" w:cs="Times New Roman"/>
                <w:b/>
                <w:bCs/>
                <w:color w:val="000000"/>
                <w:lang w:eastAsia="tr-TR"/>
              </w:rPr>
              <w:t>C</w:t>
            </w:r>
            <w:r w:rsidRPr="00A55A08">
              <w:rPr>
                <w:rFonts w:ascii="Times New Roman" w:hAnsi="Times New Roman" w:cs="Times New Roman"/>
                <w:b/>
                <w:bCs/>
                <w:color w:val="000000"/>
                <w:lang w:eastAsia="tr-TR"/>
              </w:rPr>
              <w:t>. PROJE</w:t>
            </w:r>
            <w:r>
              <w:rPr>
                <w:rFonts w:ascii="Times New Roman" w:hAnsi="Times New Roman" w:cs="Times New Roman"/>
                <w:b/>
                <w:bCs/>
                <w:color w:val="000000"/>
                <w:lang w:eastAsia="tr-TR"/>
              </w:rPr>
              <w:t>NİN</w:t>
            </w:r>
            <w:r w:rsidRPr="00A55A08">
              <w:rPr>
                <w:rFonts w:ascii="Times New Roman" w:hAnsi="Times New Roman" w:cs="Times New Roman"/>
                <w:b/>
                <w:bCs/>
                <w:color w:val="000000"/>
                <w:lang w:eastAsia="tr-TR"/>
              </w:rPr>
              <w:t xml:space="preserve"> İNŞAAT BİLEŞENİ</w:t>
            </w:r>
          </w:p>
        </w:tc>
        <w:tc>
          <w:tcPr>
            <w:tcW w:w="5366" w:type="dxa"/>
            <w:tcBorders>
              <w:top w:val="single" w:sz="8" w:space="0" w:color="auto"/>
              <w:left w:val="nil"/>
              <w:bottom w:val="single" w:sz="8" w:space="0" w:color="auto"/>
              <w:right w:val="single" w:sz="8" w:space="0" w:color="auto"/>
            </w:tcBorders>
            <w:shd w:val="clear" w:color="auto" w:fill="auto"/>
            <w:noWrap/>
            <w:vAlign w:val="center"/>
            <w:hideMark/>
          </w:tcPr>
          <w:p w14:paraId="5CB5EDD2" w14:textId="77777777" w:rsidR="00476CA1" w:rsidRPr="00A55A08" w:rsidRDefault="00476CA1">
            <w:pPr>
              <w:tabs>
                <w:tab w:val="clear" w:pos="993"/>
              </w:tabs>
              <w:spacing w:after="0"/>
              <w:ind w:left="0" w:firstLine="0"/>
              <w:jc w:val="left"/>
              <w:rPr>
                <w:rFonts w:ascii="Times New Roman" w:hAnsi="Times New Roman" w:cs="Times New Roman"/>
                <w:b/>
                <w:bCs/>
                <w:color w:val="000000"/>
                <w:lang w:eastAsia="tr-TR"/>
              </w:rPr>
            </w:pPr>
            <w:r w:rsidRPr="00A55A08">
              <w:rPr>
                <w:rFonts w:ascii="Times New Roman" w:hAnsi="Times New Roman" w:cs="Times New Roman"/>
                <w:b/>
                <w:bCs/>
                <w:color w:val="000000"/>
                <w:lang w:eastAsia="tr-TR"/>
              </w:rPr>
              <w:t> </w:t>
            </w:r>
          </w:p>
        </w:tc>
      </w:tr>
      <w:tr w:rsidR="00476CA1" w:rsidRPr="00A55A08" w14:paraId="67D197F3" w14:textId="77777777" w:rsidTr="0091436B">
        <w:trPr>
          <w:trHeight w:val="243"/>
        </w:trPr>
        <w:tc>
          <w:tcPr>
            <w:tcW w:w="453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204E745" w14:textId="77777777" w:rsidR="00476CA1" w:rsidRPr="00A55A08" w:rsidRDefault="00476CA1" w:rsidP="00476CA1">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xml:space="preserve">  C.1. Projede inşaat bileşeni var mı? (EVET/HAYIR)</w:t>
            </w:r>
          </w:p>
        </w:tc>
        <w:tc>
          <w:tcPr>
            <w:tcW w:w="5366" w:type="dxa"/>
            <w:tcBorders>
              <w:top w:val="nil"/>
              <w:left w:val="nil"/>
              <w:bottom w:val="single" w:sz="4" w:space="0" w:color="auto"/>
              <w:right w:val="single" w:sz="8" w:space="0" w:color="auto"/>
            </w:tcBorders>
            <w:shd w:val="clear" w:color="auto" w:fill="auto"/>
            <w:noWrap/>
            <w:hideMark/>
          </w:tcPr>
          <w:p w14:paraId="41294890" w14:textId="77777777" w:rsidR="00476CA1" w:rsidRPr="00A55A08" w:rsidRDefault="00476CA1" w:rsidP="00476CA1">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r w:rsidR="00476CA1" w:rsidRPr="00A55A08" w14:paraId="7FE0274D" w14:textId="77777777" w:rsidTr="0091436B">
        <w:trPr>
          <w:trHeight w:val="243"/>
        </w:trPr>
        <w:tc>
          <w:tcPr>
            <w:tcW w:w="453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EBF24BC" w14:textId="77777777" w:rsidR="00476CA1" w:rsidRPr="00A55A08" w:rsidRDefault="00476CA1" w:rsidP="00476CA1">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xml:space="preserve">  C.2. İnşaat İhalesi Yapıldıysa İhale Tarihi</w:t>
            </w:r>
          </w:p>
        </w:tc>
        <w:tc>
          <w:tcPr>
            <w:tcW w:w="5366" w:type="dxa"/>
            <w:tcBorders>
              <w:top w:val="nil"/>
              <w:left w:val="nil"/>
              <w:bottom w:val="single" w:sz="4" w:space="0" w:color="auto"/>
              <w:right w:val="single" w:sz="8" w:space="0" w:color="auto"/>
            </w:tcBorders>
            <w:shd w:val="clear" w:color="auto" w:fill="auto"/>
            <w:noWrap/>
            <w:hideMark/>
          </w:tcPr>
          <w:p w14:paraId="35F129DF" w14:textId="77777777" w:rsidR="00476CA1" w:rsidRPr="00A55A08" w:rsidRDefault="00476CA1" w:rsidP="00476CA1">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r w:rsidR="00476CA1" w:rsidRPr="00A55A08" w14:paraId="3CCBB5F7" w14:textId="77777777" w:rsidTr="0091436B">
        <w:trPr>
          <w:trHeight w:val="527"/>
        </w:trPr>
        <w:tc>
          <w:tcPr>
            <w:tcW w:w="453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550A643" w14:textId="77777777" w:rsidR="00476CA1" w:rsidRPr="00A55A08" w:rsidRDefault="00476CA1" w:rsidP="00476CA1">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xml:space="preserve">  C.3. İnşaat Büyüklüğü (m</w:t>
            </w:r>
            <w:r w:rsidRPr="00C76E59">
              <w:rPr>
                <w:rFonts w:ascii="Times New Roman" w:hAnsi="Times New Roman" w:cs="Times New Roman"/>
                <w:color w:val="000000"/>
                <w:vertAlign w:val="superscript"/>
                <w:lang w:eastAsia="tr-TR"/>
              </w:rPr>
              <w:t>2</w:t>
            </w:r>
            <w:r w:rsidRPr="00A55A08">
              <w:rPr>
                <w:rFonts w:ascii="Times New Roman" w:hAnsi="Times New Roman" w:cs="Times New Roman"/>
                <w:color w:val="000000"/>
                <w:lang w:eastAsia="tr-TR"/>
              </w:rPr>
              <w:t>) (Tadilat vs. ise bu yönde inşaat kaleminin açıklanması beklenmektedir.)</w:t>
            </w:r>
          </w:p>
        </w:tc>
        <w:tc>
          <w:tcPr>
            <w:tcW w:w="5366" w:type="dxa"/>
            <w:tcBorders>
              <w:top w:val="nil"/>
              <w:left w:val="nil"/>
              <w:bottom w:val="single" w:sz="4" w:space="0" w:color="auto"/>
              <w:right w:val="single" w:sz="8" w:space="0" w:color="auto"/>
            </w:tcBorders>
            <w:shd w:val="clear" w:color="auto" w:fill="auto"/>
            <w:noWrap/>
            <w:hideMark/>
          </w:tcPr>
          <w:p w14:paraId="12074AC2" w14:textId="77777777" w:rsidR="00476CA1" w:rsidRPr="00A55A08" w:rsidRDefault="00476CA1" w:rsidP="00476CA1">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r w:rsidR="00476CA1" w:rsidRPr="00A55A08" w14:paraId="6838B948" w14:textId="77777777" w:rsidTr="0091436B">
        <w:trPr>
          <w:trHeight w:val="243"/>
        </w:trPr>
        <w:tc>
          <w:tcPr>
            <w:tcW w:w="453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E109520" w14:textId="77777777" w:rsidR="00476CA1" w:rsidRPr="00A55A08" w:rsidRDefault="00476CA1" w:rsidP="00476CA1">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xml:space="preserve">  C.4. Sözleşme Bedeli (KDV Dahil)</w:t>
            </w:r>
          </w:p>
        </w:tc>
        <w:tc>
          <w:tcPr>
            <w:tcW w:w="5366" w:type="dxa"/>
            <w:tcBorders>
              <w:top w:val="nil"/>
              <w:left w:val="nil"/>
              <w:bottom w:val="single" w:sz="4" w:space="0" w:color="auto"/>
              <w:right w:val="single" w:sz="8" w:space="0" w:color="auto"/>
            </w:tcBorders>
            <w:shd w:val="clear" w:color="auto" w:fill="auto"/>
            <w:noWrap/>
            <w:hideMark/>
          </w:tcPr>
          <w:p w14:paraId="0D35E902" w14:textId="77777777" w:rsidR="00476CA1" w:rsidRPr="00A55A08" w:rsidRDefault="00476CA1" w:rsidP="00476CA1">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r w:rsidR="00476CA1" w:rsidRPr="00A55A08" w14:paraId="2E190BF5" w14:textId="77777777" w:rsidTr="0091436B">
        <w:trPr>
          <w:trHeight w:val="243"/>
        </w:trPr>
        <w:tc>
          <w:tcPr>
            <w:tcW w:w="453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328EAE7" w14:textId="77777777" w:rsidR="00476CA1" w:rsidRPr="00A55A08" w:rsidRDefault="00476CA1" w:rsidP="00476CA1">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xml:space="preserve">  C.5. İnşaatın Tamamlandığı/Tamamlanacağı Yıl </w:t>
            </w:r>
          </w:p>
        </w:tc>
        <w:tc>
          <w:tcPr>
            <w:tcW w:w="5366" w:type="dxa"/>
            <w:tcBorders>
              <w:top w:val="nil"/>
              <w:left w:val="nil"/>
              <w:bottom w:val="single" w:sz="4" w:space="0" w:color="auto"/>
              <w:right w:val="single" w:sz="8" w:space="0" w:color="auto"/>
            </w:tcBorders>
            <w:shd w:val="clear" w:color="auto" w:fill="auto"/>
            <w:noWrap/>
            <w:hideMark/>
          </w:tcPr>
          <w:p w14:paraId="33C88167" w14:textId="77777777" w:rsidR="00476CA1" w:rsidRPr="00A55A08" w:rsidRDefault="00476CA1" w:rsidP="00476CA1">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r w:rsidR="00476CA1" w:rsidRPr="00A55A08" w14:paraId="7D5293B7" w14:textId="77777777" w:rsidTr="0091436B">
        <w:trPr>
          <w:trHeight w:val="497"/>
        </w:trPr>
        <w:tc>
          <w:tcPr>
            <w:tcW w:w="4537" w:type="dxa"/>
            <w:tcBorders>
              <w:top w:val="single" w:sz="4" w:space="0" w:color="auto"/>
              <w:left w:val="single" w:sz="8" w:space="0" w:color="auto"/>
              <w:bottom w:val="nil"/>
              <w:right w:val="single" w:sz="4" w:space="0" w:color="auto"/>
            </w:tcBorders>
            <w:shd w:val="clear" w:color="auto" w:fill="auto"/>
            <w:vAlign w:val="center"/>
            <w:hideMark/>
          </w:tcPr>
          <w:p w14:paraId="11EC910B" w14:textId="77777777" w:rsidR="00476CA1" w:rsidRPr="00A55A08" w:rsidRDefault="00476CA1" w:rsidP="00476CA1">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xml:space="preserve">  C.6. İnşaatın Geldiği Aşama (Fiziki gerçekleşmeye ilişkin bilgilere yer verilecektir.)</w:t>
            </w:r>
          </w:p>
        </w:tc>
        <w:tc>
          <w:tcPr>
            <w:tcW w:w="5366" w:type="dxa"/>
            <w:tcBorders>
              <w:top w:val="nil"/>
              <w:left w:val="nil"/>
              <w:bottom w:val="nil"/>
              <w:right w:val="single" w:sz="8" w:space="0" w:color="auto"/>
            </w:tcBorders>
            <w:shd w:val="clear" w:color="auto" w:fill="auto"/>
            <w:noWrap/>
            <w:hideMark/>
          </w:tcPr>
          <w:p w14:paraId="3B852112" w14:textId="77777777" w:rsidR="00476CA1" w:rsidRPr="00A55A08" w:rsidRDefault="00476CA1" w:rsidP="00476CA1">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r w:rsidR="00476CA1" w:rsidRPr="00A55A08" w14:paraId="5233EE7A" w14:textId="77777777" w:rsidTr="00C76E59">
        <w:trPr>
          <w:trHeight w:val="340"/>
        </w:trPr>
        <w:tc>
          <w:tcPr>
            <w:tcW w:w="4537" w:type="dxa"/>
            <w:tcBorders>
              <w:top w:val="single" w:sz="8" w:space="0" w:color="auto"/>
              <w:left w:val="single" w:sz="8" w:space="0" w:color="auto"/>
              <w:bottom w:val="single" w:sz="8" w:space="0" w:color="auto"/>
              <w:right w:val="nil"/>
            </w:tcBorders>
            <w:shd w:val="clear" w:color="auto" w:fill="auto"/>
            <w:noWrap/>
            <w:vAlign w:val="center"/>
            <w:hideMark/>
          </w:tcPr>
          <w:p w14:paraId="63F9CE10" w14:textId="37DE4743" w:rsidR="00476CA1" w:rsidRPr="00A55A08" w:rsidRDefault="00476CA1">
            <w:pPr>
              <w:tabs>
                <w:tab w:val="clear" w:pos="993"/>
              </w:tabs>
              <w:spacing w:after="0"/>
              <w:ind w:left="0" w:firstLine="0"/>
              <w:jc w:val="left"/>
              <w:rPr>
                <w:rFonts w:ascii="Times New Roman" w:hAnsi="Times New Roman" w:cs="Times New Roman"/>
                <w:b/>
                <w:bCs/>
                <w:color w:val="000000"/>
                <w:lang w:eastAsia="tr-TR"/>
              </w:rPr>
            </w:pPr>
            <w:r w:rsidRPr="00A55A08">
              <w:rPr>
                <w:rFonts w:ascii="Times New Roman" w:hAnsi="Times New Roman" w:cs="Times New Roman"/>
                <w:b/>
                <w:bCs/>
                <w:color w:val="000000"/>
                <w:lang w:eastAsia="tr-TR"/>
              </w:rPr>
              <w:t>D. 202</w:t>
            </w:r>
            <w:r w:rsidR="00CE1025">
              <w:rPr>
                <w:rFonts w:ascii="Times New Roman" w:hAnsi="Times New Roman" w:cs="Times New Roman"/>
                <w:b/>
                <w:bCs/>
                <w:color w:val="000000"/>
                <w:lang w:eastAsia="tr-TR"/>
              </w:rPr>
              <w:t>2</w:t>
            </w:r>
            <w:r w:rsidRPr="00A55A08">
              <w:rPr>
                <w:rFonts w:ascii="Times New Roman" w:hAnsi="Times New Roman" w:cs="Times New Roman"/>
                <w:b/>
                <w:bCs/>
                <w:color w:val="000000"/>
                <w:lang w:eastAsia="tr-TR"/>
              </w:rPr>
              <w:t xml:space="preserve"> YILI BÜTÇE TEKLİFİ</w:t>
            </w:r>
          </w:p>
        </w:tc>
        <w:tc>
          <w:tcPr>
            <w:tcW w:w="5366" w:type="dxa"/>
            <w:tcBorders>
              <w:top w:val="single" w:sz="8" w:space="0" w:color="auto"/>
              <w:left w:val="nil"/>
              <w:bottom w:val="single" w:sz="8" w:space="0" w:color="auto"/>
              <w:right w:val="single" w:sz="4" w:space="0" w:color="auto"/>
            </w:tcBorders>
            <w:shd w:val="clear" w:color="auto" w:fill="auto"/>
            <w:noWrap/>
            <w:vAlign w:val="center"/>
            <w:hideMark/>
          </w:tcPr>
          <w:p w14:paraId="01631BF3" w14:textId="77777777" w:rsidR="00476CA1" w:rsidRPr="00A55A08" w:rsidRDefault="00476CA1">
            <w:pPr>
              <w:tabs>
                <w:tab w:val="clear" w:pos="993"/>
              </w:tabs>
              <w:spacing w:after="0"/>
              <w:ind w:left="0" w:firstLine="0"/>
              <w:jc w:val="left"/>
              <w:rPr>
                <w:rFonts w:ascii="Times New Roman" w:hAnsi="Times New Roman" w:cs="Times New Roman"/>
                <w:b/>
                <w:bCs/>
                <w:color w:val="000000"/>
                <w:lang w:eastAsia="tr-TR"/>
              </w:rPr>
            </w:pPr>
            <w:r w:rsidRPr="00A55A08">
              <w:rPr>
                <w:rFonts w:ascii="Times New Roman" w:hAnsi="Times New Roman" w:cs="Times New Roman"/>
                <w:b/>
                <w:bCs/>
                <w:color w:val="000000"/>
                <w:lang w:eastAsia="tr-TR"/>
              </w:rPr>
              <w:t> </w:t>
            </w:r>
          </w:p>
        </w:tc>
      </w:tr>
      <w:tr w:rsidR="00476CA1" w:rsidRPr="00A55A08" w14:paraId="7ECDA43E" w14:textId="77777777" w:rsidTr="0091436B">
        <w:trPr>
          <w:trHeight w:val="243"/>
        </w:trPr>
        <w:tc>
          <w:tcPr>
            <w:tcW w:w="453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D5096D0" w14:textId="65609F24" w:rsidR="00476CA1" w:rsidRPr="00A55A08" w:rsidRDefault="00476CA1" w:rsidP="00476CA1">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202</w:t>
            </w:r>
            <w:r w:rsidR="00CE1025">
              <w:rPr>
                <w:rFonts w:ascii="Times New Roman" w:hAnsi="Times New Roman" w:cs="Times New Roman"/>
                <w:color w:val="000000"/>
                <w:lang w:eastAsia="tr-TR"/>
              </w:rPr>
              <w:t>2</w:t>
            </w:r>
            <w:r w:rsidRPr="00A55A08">
              <w:rPr>
                <w:rFonts w:ascii="Times New Roman" w:hAnsi="Times New Roman" w:cs="Times New Roman"/>
                <w:color w:val="000000"/>
                <w:lang w:eastAsia="tr-TR"/>
              </w:rPr>
              <w:t xml:space="preserve"> Yılı İçin Teklif Edilen Ödenek Miktarı</w:t>
            </w:r>
          </w:p>
        </w:tc>
        <w:tc>
          <w:tcPr>
            <w:tcW w:w="5366" w:type="dxa"/>
            <w:tcBorders>
              <w:top w:val="single" w:sz="4" w:space="0" w:color="auto"/>
              <w:left w:val="nil"/>
              <w:bottom w:val="single" w:sz="4" w:space="0" w:color="auto"/>
              <w:right w:val="single" w:sz="8" w:space="0" w:color="auto"/>
            </w:tcBorders>
            <w:shd w:val="clear" w:color="auto" w:fill="auto"/>
            <w:noWrap/>
            <w:hideMark/>
          </w:tcPr>
          <w:p w14:paraId="07B67C5D" w14:textId="77777777" w:rsidR="00476CA1" w:rsidRPr="00A55A08" w:rsidRDefault="00476CA1" w:rsidP="00476CA1">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r w:rsidR="00476CA1" w:rsidRPr="00A55A08" w14:paraId="3487D1F9" w14:textId="77777777" w:rsidTr="0091436B">
        <w:trPr>
          <w:trHeight w:val="243"/>
        </w:trPr>
        <w:tc>
          <w:tcPr>
            <w:tcW w:w="453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222E206" w14:textId="77777777" w:rsidR="00476CA1" w:rsidRPr="00A55A08" w:rsidRDefault="00476CA1" w:rsidP="00476CA1">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xml:space="preserve">       İnşaat </w:t>
            </w:r>
          </w:p>
        </w:tc>
        <w:tc>
          <w:tcPr>
            <w:tcW w:w="5366" w:type="dxa"/>
            <w:tcBorders>
              <w:top w:val="nil"/>
              <w:left w:val="nil"/>
              <w:bottom w:val="single" w:sz="4" w:space="0" w:color="auto"/>
              <w:right w:val="single" w:sz="8" w:space="0" w:color="auto"/>
            </w:tcBorders>
            <w:shd w:val="clear" w:color="auto" w:fill="auto"/>
            <w:noWrap/>
            <w:hideMark/>
          </w:tcPr>
          <w:p w14:paraId="7F45D1A0" w14:textId="77777777" w:rsidR="00476CA1" w:rsidRPr="00A55A08" w:rsidRDefault="00476CA1" w:rsidP="00476CA1">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r w:rsidR="00476CA1" w:rsidRPr="00A55A08" w14:paraId="5461EA3C" w14:textId="77777777" w:rsidTr="0091436B">
        <w:trPr>
          <w:trHeight w:val="243"/>
        </w:trPr>
        <w:tc>
          <w:tcPr>
            <w:tcW w:w="453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98F1832" w14:textId="77777777" w:rsidR="00476CA1" w:rsidRPr="00A55A08" w:rsidRDefault="00476CA1" w:rsidP="00476CA1">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xml:space="preserve">       Diğer (Makine teçhizat vs.)</w:t>
            </w:r>
          </w:p>
        </w:tc>
        <w:tc>
          <w:tcPr>
            <w:tcW w:w="5366" w:type="dxa"/>
            <w:tcBorders>
              <w:top w:val="nil"/>
              <w:left w:val="nil"/>
              <w:bottom w:val="single" w:sz="4" w:space="0" w:color="auto"/>
              <w:right w:val="single" w:sz="8" w:space="0" w:color="auto"/>
            </w:tcBorders>
            <w:shd w:val="clear" w:color="auto" w:fill="auto"/>
            <w:noWrap/>
            <w:hideMark/>
          </w:tcPr>
          <w:p w14:paraId="61A00EBA" w14:textId="77777777" w:rsidR="00476CA1" w:rsidRPr="00A55A08" w:rsidRDefault="00476CA1" w:rsidP="00476CA1">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r w:rsidR="00476CA1" w:rsidRPr="00A55A08" w14:paraId="6263793D" w14:textId="77777777" w:rsidTr="0091436B">
        <w:trPr>
          <w:trHeight w:val="537"/>
        </w:trPr>
        <w:tc>
          <w:tcPr>
            <w:tcW w:w="4537" w:type="dxa"/>
            <w:tcBorders>
              <w:top w:val="single" w:sz="4" w:space="0" w:color="auto"/>
              <w:left w:val="single" w:sz="8" w:space="0" w:color="auto"/>
              <w:bottom w:val="single" w:sz="4" w:space="0" w:color="auto"/>
              <w:right w:val="single" w:sz="4" w:space="0" w:color="000000"/>
            </w:tcBorders>
            <w:shd w:val="clear" w:color="auto" w:fill="auto"/>
            <w:vAlign w:val="center"/>
            <w:hideMark/>
          </w:tcPr>
          <w:p w14:paraId="4B63D284" w14:textId="46C6250F" w:rsidR="00476CA1" w:rsidRPr="00A55A08" w:rsidRDefault="00476CA1" w:rsidP="00476CA1">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202</w:t>
            </w:r>
            <w:r w:rsidR="00CE1025">
              <w:rPr>
                <w:rFonts w:ascii="Times New Roman" w:hAnsi="Times New Roman" w:cs="Times New Roman"/>
                <w:color w:val="000000"/>
                <w:lang w:eastAsia="tr-TR"/>
              </w:rPr>
              <w:t>2</w:t>
            </w:r>
            <w:r w:rsidRPr="00A55A08">
              <w:rPr>
                <w:rFonts w:ascii="Times New Roman" w:hAnsi="Times New Roman" w:cs="Times New Roman"/>
                <w:color w:val="000000"/>
                <w:lang w:eastAsia="tr-TR"/>
              </w:rPr>
              <w:t xml:space="preserve"> Yılı İçin Talep Edilen Bütçe Gerekçesi</w:t>
            </w:r>
          </w:p>
        </w:tc>
        <w:tc>
          <w:tcPr>
            <w:tcW w:w="5366" w:type="dxa"/>
            <w:tcBorders>
              <w:top w:val="nil"/>
              <w:left w:val="nil"/>
              <w:bottom w:val="single" w:sz="4" w:space="0" w:color="auto"/>
              <w:right w:val="single" w:sz="8" w:space="0" w:color="auto"/>
            </w:tcBorders>
            <w:shd w:val="clear" w:color="auto" w:fill="auto"/>
            <w:noWrap/>
            <w:hideMark/>
          </w:tcPr>
          <w:p w14:paraId="4F90002C" w14:textId="77777777" w:rsidR="00476CA1" w:rsidRPr="00A55A08" w:rsidRDefault="00476CA1" w:rsidP="00476CA1">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r w:rsidR="00476CA1" w:rsidRPr="00A55A08" w14:paraId="6E7750CB" w14:textId="77777777" w:rsidTr="00151E45">
        <w:trPr>
          <w:trHeight w:val="700"/>
        </w:trPr>
        <w:tc>
          <w:tcPr>
            <w:tcW w:w="4537"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1D2F1086" w14:textId="77777777" w:rsidR="00476CA1" w:rsidRPr="00A55A08" w:rsidRDefault="00476CA1" w:rsidP="00476CA1">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Proje parametrelerinin (maliyet, bitiş yılı, karakteristik vs.) revizyonuna ilişkin var ise talep ve gerekçesi</w:t>
            </w:r>
          </w:p>
        </w:tc>
        <w:tc>
          <w:tcPr>
            <w:tcW w:w="5366" w:type="dxa"/>
            <w:tcBorders>
              <w:top w:val="nil"/>
              <w:left w:val="nil"/>
              <w:bottom w:val="single" w:sz="4" w:space="0" w:color="auto"/>
              <w:right w:val="single" w:sz="8" w:space="0" w:color="auto"/>
            </w:tcBorders>
            <w:shd w:val="clear" w:color="auto" w:fill="auto"/>
            <w:noWrap/>
            <w:hideMark/>
          </w:tcPr>
          <w:p w14:paraId="3199A5B8" w14:textId="77777777" w:rsidR="00476CA1" w:rsidRPr="00A55A08" w:rsidRDefault="00476CA1" w:rsidP="00476CA1">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r w:rsidR="00151E45" w:rsidRPr="00A55A08" w14:paraId="73AFA4F5" w14:textId="77777777" w:rsidTr="00C76E59">
        <w:trPr>
          <w:trHeight w:val="340"/>
        </w:trPr>
        <w:tc>
          <w:tcPr>
            <w:tcW w:w="990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AF9293B" w14:textId="3A888964" w:rsidR="00151E45" w:rsidRPr="00151E45" w:rsidRDefault="00151E45">
            <w:pPr>
              <w:tabs>
                <w:tab w:val="clear" w:pos="993"/>
              </w:tabs>
              <w:spacing w:before="100" w:beforeAutospacing="1" w:after="0" w:afterAutospacing="1"/>
              <w:ind w:left="0" w:firstLine="0"/>
              <w:jc w:val="left"/>
              <w:rPr>
                <w:rFonts w:ascii="Times New Roman" w:hAnsi="Times New Roman" w:cs="Times New Roman"/>
                <w:b/>
                <w:bCs/>
                <w:color w:val="000000"/>
                <w:lang w:eastAsia="tr-TR"/>
              </w:rPr>
            </w:pPr>
            <w:r w:rsidRPr="00F9295B">
              <w:rPr>
                <w:rFonts w:ascii="Times New Roman" w:hAnsi="Times New Roman" w:cs="Times New Roman"/>
                <w:b/>
                <w:bCs/>
                <w:color w:val="000000"/>
                <w:lang w:eastAsia="tr-TR"/>
              </w:rPr>
              <w:t>E. 2023</w:t>
            </w:r>
            <w:r w:rsidRPr="00EB263F">
              <w:rPr>
                <w:rFonts w:ascii="Times New Roman" w:hAnsi="Times New Roman" w:cs="Times New Roman"/>
                <w:b/>
                <w:bCs/>
                <w:color w:val="000000"/>
                <w:lang w:eastAsia="tr-TR"/>
              </w:rPr>
              <w:t xml:space="preserve"> YILI VE SONRASI İÇİN BÜTÇE TEKLİFİ</w:t>
            </w:r>
          </w:p>
        </w:tc>
      </w:tr>
      <w:tr w:rsidR="00476CA1" w:rsidRPr="00A55A08" w14:paraId="5E6A8C78" w14:textId="77777777" w:rsidTr="00EB0285">
        <w:trPr>
          <w:trHeight w:val="459"/>
        </w:trPr>
        <w:tc>
          <w:tcPr>
            <w:tcW w:w="4537" w:type="dxa"/>
            <w:tcBorders>
              <w:top w:val="single" w:sz="8" w:space="0" w:color="auto"/>
              <w:left w:val="single" w:sz="8" w:space="0" w:color="auto"/>
              <w:bottom w:val="single" w:sz="4" w:space="0" w:color="auto"/>
              <w:right w:val="single" w:sz="4" w:space="0" w:color="auto"/>
            </w:tcBorders>
            <w:shd w:val="clear" w:color="auto" w:fill="auto"/>
            <w:vAlign w:val="center"/>
          </w:tcPr>
          <w:p w14:paraId="345833D4" w14:textId="230B8C1C" w:rsidR="00476CA1" w:rsidRPr="00A55A08" w:rsidRDefault="00476CA1" w:rsidP="00476CA1">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202</w:t>
            </w:r>
            <w:r w:rsidR="00CE1025">
              <w:rPr>
                <w:rFonts w:ascii="Times New Roman" w:hAnsi="Times New Roman" w:cs="Times New Roman"/>
                <w:color w:val="000000"/>
                <w:lang w:eastAsia="tr-TR"/>
              </w:rPr>
              <w:t>3</w:t>
            </w:r>
            <w:r w:rsidRPr="00A55A08">
              <w:rPr>
                <w:rFonts w:ascii="Times New Roman" w:hAnsi="Times New Roman" w:cs="Times New Roman"/>
                <w:color w:val="000000"/>
                <w:lang w:eastAsia="tr-TR"/>
              </w:rPr>
              <w:t xml:space="preserve"> Yılı</w:t>
            </w:r>
            <w:r>
              <w:rPr>
                <w:rFonts w:ascii="Times New Roman" w:hAnsi="Times New Roman" w:cs="Times New Roman"/>
                <w:color w:val="000000"/>
                <w:lang w:eastAsia="tr-TR"/>
              </w:rPr>
              <w:t xml:space="preserve"> İhtiyacı ve Gerekçesi</w:t>
            </w:r>
          </w:p>
        </w:tc>
        <w:tc>
          <w:tcPr>
            <w:tcW w:w="5366" w:type="dxa"/>
            <w:tcBorders>
              <w:top w:val="single" w:sz="8" w:space="0" w:color="auto"/>
              <w:left w:val="nil"/>
              <w:bottom w:val="single" w:sz="4" w:space="0" w:color="auto"/>
              <w:right w:val="single" w:sz="8" w:space="0" w:color="auto"/>
            </w:tcBorders>
            <w:shd w:val="clear" w:color="auto" w:fill="auto"/>
            <w:noWrap/>
          </w:tcPr>
          <w:p w14:paraId="36C92A5A" w14:textId="77777777" w:rsidR="00476CA1" w:rsidRPr="00A55A08" w:rsidRDefault="00476CA1" w:rsidP="00476CA1">
            <w:pPr>
              <w:tabs>
                <w:tab w:val="clear" w:pos="993"/>
              </w:tabs>
              <w:spacing w:after="0"/>
              <w:ind w:left="0" w:firstLine="0"/>
              <w:jc w:val="left"/>
              <w:rPr>
                <w:rFonts w:ascii="Times New Roman" w:hAnsi="Times New Roman" w:cs="Times New Roman"/>
                <w:color w:val="000000"/>
                <w:lang w:eastAsia="tr-TR"/>
              </w:rPr>
            </w:pPr>
          </w:p>
        </w:tc>
      </w:tr>
      <w:tr w:rsidR="00476CA1" w:rsidRPr="00A55A08" w14:paraId="0759CDA2" w14:textId="77777777" w:rsidTr="009D0299">
        <w:trPr>
          <w:trHeight w:val="423"/>
        </w:trPr>
        <w:tc>
          <w:tcPr>
            <w:tcW w:w="4537" w:type="dxa"/>
            <w:tcBorders>
              <w:top w:val="single" w:sz="4" w:space="0" w:color="auto"/>
              <w:left w:val="single" w:sz="8" w:space="0" w:color="auto"/>
              <w:bottom w:val="single" w:sz="4" w:space="0" w:color="auto"/>
              <w:right w:val="single" w:sz="4" w:space="0" w:color="auto"/>
            </w:tcBorders>
            <w:shd w:val="clear" w:color="auto" w:fill="auto"/>
            <w:vAlign w:val="center"/>
          </w:tcPr>
          <w:p w14:paraId="389BC643" w14:textId="0D0ACC4A" w:rsidR="00476CA1" w:rsidRPr="00A55A08" w:rsidRDefault="00476CA1" w:rsidP="00476CA1">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202</w:t>
            </w:r>
            <w:r w:rsidR="00CE1025">
              <w:rPr>
                <w:rFonts w:ascii="Times New Roman" w:hAnsi="Times New Roman" w:cs="Times New Roman"/>
                <w:color w:val="000000"/>
                <w:lang w:eastAsia="tr-TR"/>
              </w:rPr>
              <w:t>4</w:t>
            </w:r>
            <w:r>
              <w:rPr>
                <w:rFonts w:ascii="Times New Roman" w:hAnsi="Times New Roman" w:cs="Times New Roman"/>
                <w:color w:val="000000"/>
                <w:lang w:eastAsia="tr-TR"/>
              </w:rPr>
              <w:t xml:space="preserve"> Yılı İhtiyacı ve Gerekçesi</w:t>
            </w:r>
          </w:p>
        </w:tc>
        <w:tc>
          <w:tcPr>
            <w:tcW w:w="5366" w:type="dxa"/>
            <w:tcBorders>
              <w:top w:val="nil"/>
              <w:left w:val="nil"/>
              <w:bottom w:val="single" w:sz="4" w:space="0" w:color="auto"/>
              <w:right w:val="single" w:sz="8" w:space="0" w:color="auto"/>
            </w:tcBorders>
            <w:shd w:val="clear" w:color="auto" w:fill="auto"/>
            <w:noWrap/>
          </w:tcPr>
          <w:p w14:paraId="4B11DD0B" w14:textId="77777777" w:rsidR="00476CA1" w:rsidRPr="00A55A08" w:rsidRDefault="00476CA1" w:rsidP="00476CA1">
            <w:pPr>
              <w:tabs>
                <w:tab w:val="clear" w:pos="993"/>
              </w:tabs>
              <w:spacing w:after="0"/>
              <w:ind w:left="0" w:firstLine="0"/>
              <w:jc w:val="left"/>
              <w:rPr>
                <w:rFonts w:ascii="Times New Roman" w:hAnsi="Times New Roman" w:cs="Times New Roman"/>
                <w:color w:val="000000"/>
                <w:lang w:eastAsia="tr-TR"/>
              </w:rPr>
            </w:pPr>
          </w:p>
        </w:tc>
      </w:tr>
      <w:tr w:rsidR="00476CA1" w:rsidRPr="00A55A08" w14:paraId="7BDDB3E5" w14:textId="77777777" w:rsidTr="00C76E59">
        <w:trPr>
          <w:trHeight w:val="340"/>
        </w:trPr>
        <w:tc>
          <w:tcPr>
            <w:tcW w:w="990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B328324" w14:textId="09967C00" w:rsidR="00476CA1" w:rsidRPr="00A55A08" w:rsidRDefault="003B4485">
            <w:pPr>
              <w:tabs>
                <w:tab w:val="clear" w:pos="993"/>
              </w:tabs>
              <w:spacing w:after="0"/>
              <w:ind w:left="0" w:firstLine="0"/>
              <w:jc w:val="left"/>
              <w:rPr>
                <w:rFonts w:ascii="Times New Roman" w:hAnsi="Times New Roman" w:cs="Times New Roman"/>
                <w:b/>
                <w:bCs/>
                <w:color w:val="000000"/>
                <w:lang w:eastAsia="tr-TR"/>
              </w:rPr>
            </w:pPr>
            <w:r>
              <w:rPr>
                <w:rFonts w:ascii="Times New Roman" w:hAnsi="Times New Roman" w:cs="Times New Roman"/>
                <w:b/>
                <w:bCs/>
                <w:color w:val="000000"/>
                <w:lang w:eastAsia="tr-TR"/>
              </w:rPr>
              <w:t>F</w:t>
            </w:r>
            <w:r w:rsidR="00476CA1" w:rsidRPr="00A55A08">
              <w:rPr>
                <w:rFonts w:ascii="Times New Roman" w:hAnsi="Times New Roman" w:cs="Times New Roman"/>
                <w:b/>
                <w:bCs/>
                <w:color w:val="000000"/>
                <w:lang w:eastAsia="tr-TR"/>
              </w:rPr>
              <w:t xml:space="preserve">. PROJE HAKKINDA GENEL DEĞERLENDİRME </w:t>
            </w:r>
          </w:p>
        </w:tc>
      </w:tr>
      <w:tr w:rsidR="00476CA1" w:rsidRPr="00A55A08" w14:paraId="0BFCC524" w14:textId="77777777" w:rsidTr="009D0299">
        <w:trPr>
          <w:trHeight w:val="551"/>
        </w:trPr>
        <w:tc>
          <w:tcPr>
            <w:tcW w:w="4537" w:type="dxa"/>
            <w:tcBorders>
              <w:top w:val="nil"/>
              <w:left w:val="single" w:sz="8" w:space="0" w:color="auto"/>
              <w:bottom w:val="single" w:sz="4" w:space="0" w:color="auto"/>
              <w:right w:val="single" w:sz="4" w:space="0" w:color="auto"/>
            </w:tcBorders>
            <w:shd w:val="clear" w:color="auto" w:fill="auto"/>
            <w:vAlign w:val="center"/>
            <w:hideMark/>
          </w:tcPr>
          <w:p w14:paraId="034B64C3" w14:textId="77777777" w:rsidR="00476CA1" w:rsidRPr="00A55A08" w:rsidRDefault="00476CA1" w:rsidP="00476CA1">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Projede yaşanan sorunlar ve belirtilmek istenen diğer hususlar</w:t>
            </w:r>
          </w:p>
        </w:tc>
        <w:tc>
          <w:tcPr>
            <w:tcW w:w="5366" w:type="dxa"/>
            <w:tcBorders>
              <w:top w:val="nil"/>
              <w:left w:val="nil"/>
              <w:bottom w:val="single" w:sz="4" w:space="0" w:color="auto"/>
              <w:right w:val="single" w:sz="8" w:space="0" w:color="auto"/>
            </w:tcBorders>
            <w:shd w:val="clear" w:color="auto" w:fill="auto"/>
            <w:noWrap/>
            <w:hideMark/>
          </w:tcPr>
          <w:p w14:paraId="7E653705" w14:textId="77777777" w:rsidR="00476CA1" w:rsidRPr="00A55A08" w:rsidRDefault="00476CA1" w:rsidP="00476CA1">
            <w:pPr>
              <w:tabs>
                <w:tab w:val="clear" w:pos="993"/>
              </w:tabs>
              <w:spacing w:after="0"/>
              <w:ind w:left="0" w:firstLine="0"/>
              <w:jc w:val="left"/>
              <w:rPr>
                <w:rFonts w:ascii="Times New Roman" w:hAnsi="Times New Roman" w:cs="Times New Roman"/>
                <w:color w:val="000000"/>
                <w:lang w:eastAsia="tr-TR"/>
              </w:rPr>
            </w:pPr>
            <w:r w:rsidRPr="00A55A08">
              <w:rPr>
                <w:rFonts w:ascii="Times New Roman" w:hAnsi="Times New Roman" w:cs="Times New Roman"/>
                <w:color w:val="000000"/>
                <w:lang w:eastAsia="tr-TR"/>
              </w:rPr>
              <w:t> </w:t>
            </w:r>
          </w:p>
        </w:tc>
      </w:tr>
    </w:tbl>
    <w:p w14:paraId="7B23A61B" w14:textId="16C7A381" w:rsidR="00A55A08" w:rsidRPr="00A55A08" w:rsidRDefault="00A55A08" w:rsidP="00C74D4E">
      <w:pPr>
        <w:tabs>
          <w:tab w:val="clear" w:pos="993"/>
        </w:tabs>
        <w:spacing w:after="0"/>
        <w:ind w:left="0" w:firstLine="0"/>
        <w:jc w:val="left"/>
        <w:rPr>
          <w:rFonts w:ascii="Times New Roman" w:hAnsi="Times New Roman" w:cs="Times New Roman"/>
          <w:b/>
          <w:bCs/>
          <w:color w:val="000000"/>
          <w:lang w:eastAsia="tr-TR"/>
        </w:rPr>
      </w:pPr>
      <w:r w:rsidRPr="00A55A08">
        <w:rPr>
          <w:rFonts w:ascii="Times New Roman" w:hAnsi="Times New Roman" w:cs="Times New Roman"/>
          <w:b/>
          <w:bCs/>
          <w:color w:val="000000"/>
          <w:lang w:eastAsia="tr-TR"/>
        </w:rPr>
        <w:t xml:space="preserve">* </w:t>
      </w:r>
      <w:r w:rsidRPr="00A55A08">
        <w:rPr>
          <w:rFonts w:ascii="Times New Roman" w:hAnsi="Times New Roman" w:cs="Times New Roman"/>
          <w:color w:val="000000"/>
          <w:lang w:eastAsia="tr-TR"/>
        </w:rPr>
        <w:t xml:space="preserve">Tablo her bir </w:t>
      </w:r>
      <w:r w:rsidR="00476CA1">
        <w:rPr>
          <w:rFonts w:ascii="Times New Roman" w:hAnsi="Times New Roman" w:cs="Times New Roman"/>
          <w:color w:val="000000"/>
          <w:lang w:eastAsia="tr-TR"/>
        </w:rPr>
        <w:t>teknolojik araştırma sektörü</w:t>
      </w:r>
      <w:r w:rsidRPr="00476CA1">
        <w:rPr>
          <w:rFonts w:ascii="Times New Roman" w:hAnsi="Times New Roman" w:cs="Times New Roman"/>
          <w:color w:val="FF0000"/>
          <w:lang w:eastAsia="tr-TR"/>
        </w:rPr>
        <w:t xml:space="preserve"> </w:t>
      </w:r>
      <w:r w:rsidRPr="00A55A08">
        <w:rPr>
          <w:rFonts w:ascii="Times New Roman" w:hAnsi="Times New Roman" w:cs="Times New Roman"/>
          <w:color w:val="000000"/>
          <w:lang w:eastAsia="tr-TR"/>
        </w:rPr>
        <w:t>projesi için doldurulacaktır. Kurumunuzun bu nitelikte birden fazla projesi olması halinde her bir proje için tablo</w:t>
      </w:r>
      <w:r w:rsidRPr="007725DB">
        <w:rPr>
          <w:rFonts w:ascii="Times New Roman" w:hAnsi="Times New Roman" w:cs="Times New Roman"/>
          <w:b/>
          <w:bCs/>
          <w:color w:val="FF0000"/>
          <w:lang w:eastAsia="tr-TR"/>
        </w:rPr>
        <w:t xml:space="preserve"> </w:t>
      </w:r>
      <w:r w:rsidR="00476CA1">
        <w:rPr>
          <w:rFonts w:ascii="Times New Roman" w:hAnsi="Times New Roman" w:cs="Times New Roman"/>
          <w:color w:val="000000"/>
          <w:lang w:eastAsia="tr-TR"/>
        </w:rPr>
        <w:t>hazırlanacaktır.</w:t>
      </w:r>
    </w:p>
    <w:p w14:paraId="4C8E5F53" w14:textId="77777777" w:rsidR="00151E45" w:rsidRDefault="00151E45" w:rsidP="00A55A08">
      <w:pPr>
        <w:tabs>
          <w:tab w:val="clear" w:pos="993"/>
        </w:tabs>
        <w:spacing w:after="0"/>
        <w:ind w:left="0" w:firstLine="0"/>
        <w:jc w:val="left"/>
        <w:rPr>
          <w:rFonts w:ascii="Times New Roman" w:hAnsi="Times New Roman" w:cs="Times New Roman"/>
          <w:b/>
          <w:sz w:val="24"/>
        </w:rPr>
      </w:pPr>
    </w:p>
    <w:p w14:paraId="5B6DA260" w14:textId="6826E2AF" w:rsidR="00A55A08" w:rsidRPr="00A55A08" w:rsidRDefault="00A55A08" w:rsidP="00A55A08">
      <w:pPr>
        <w:tabs>
          <w:tab w:val="clear" w:pos="993"/>
        </w:tabs>
        <w:spacing w:after="0"/>
        <w:ind w:left="0" w:firstLine="0"/>
        <w:jc w:val="left"/>
        <w:rPr>
          <w:rFonts w:ascii="Times New Roman" w:hAnsi="Times New Roman" w:cs="Times New Roman"/>
          <w:b/>
          <w:sz w:val="24"/>
        </w:rPr>
      </w:pPr>
      <w:r w:rsidRPr="00A55A08">
        <w:rPr>
          <w:rFonts w:ascii="Times New Roman" w:hAnsi="Times New Roman" w:cs="Times New Roman"/>
          <w:b/>
          <w:sz w:val="24"/>
        </w:rPr>
        <w:t xml:space="preserve">EK </w:t>
      </w:r>
      <w:r w:rsidR="00C74D4E">
        <w:rPr>
          <w:rFonts w:ascii="Times New Roman" w:hAnsi="Times New Roman" w:cs="Times New Roman"/>
          <w:b/>
          <w:sz w:val="24"/>
        </w:rPr>
        <w:t>9</w:t>
      </w:r>
      <w:r w:rsidRPr="00A55A08">
        <w:rPr>
          <w:rFonts w:ascii="Times New Roman" w:hAnsi="Times New Roman" w:cs="Times New Roman"/>
          <w:b/>
          <w:sz w:val="24"/>
        </w:rPr>
        <w:t>: 202</w:t>
      </w:r>
      <w:r w:rsidR="00DC693B">
        <w:rPr>
          <w:rFonts w:ascii="Times New Roman" w:hAnsi="Times New Roman" w:cs="Times New Roman"/>
          <w:b/>
          <w:sz w:val="24"/>
        </w:rPr>
        <w:t>2</w:t>
      </w:r>
      <w:r w:rsidRPr="00A55A08">
        <w:rPr>
          <w:rFonts w:ascii="Times New Roman" w:hAnsi="Times New Roman" w:cs="Times New Roman"/>
          <w:b/>
          <w:sz w:val="24"/>
        </w:rPr>
        <w:t>-202</w:t>
      </w:r>
      <w:r w:rsidR="00DC693B">
        <w:rPr>
          <w:rFonts w:ascii="Times New Roman" w:hAnsi="Times New Roman" w:cs="Times New Roman"/>
          <w:b/>
          <w:sz w:val="24"/>
        </w:rPr>
        <w:t>4</w:t>
      </w:r>
      <w:r w:rsidRPr="00A55A08">
        <w:rPr>
          <w:rFonts w:ascii="Times New Roman" w:hAnsi="Times New Roman" w:cs="Times New Roman"/>
          <w:b/>
          <w:sz w:val="24"/>
        </w:rPr>
        <w:t xml:space="preserve"> DÖNEMİ YÜKSEKÖĞRETİM VE SPOR SEKTÖRÜ YATIRIM DETAY  </w:t>
      </w:r>
    </w:p>
    <w:p w14:paraId="6AAA120B" w14:textId="36D330B6" w:rsidR="00A55A08" w:rsidRPr="00A55A08" w:rsidRDefault="00A55A08" w:rsidP="00A55A08">
      <w:pPr>
        <w:pBdr>
          <w:bottom w:val="single" w:sz="6" w:space="1" w:color="auto"/>
        </w:pBdr>
        <w:tabs>
          <w:tab w:val="clear" w:pos="993"/>
        </w:tabs>
        <w:spacing w:after="0"/>
        <w:ind w:left="0" w:firstLine="0"/>
        <w:jc w:val="left"/>
        <w:rPr>
          <w:rFonts w:ascii="Times New Roman" w:hAnsi="Times New Roman" w:cs="Times New Roman"/>
          <w:b/>
          <w:sz w:val="24"/>
        </w:rPr>
      </w:pPr>
      <w:r w:rsidRPr="00A55A08">
        <w:rPr>
          <w:rFonts w:ascii="Times New Roman" w:hAnsi="Times New Roman" w:cs="Times New Roman"/>
          <w:b/>
          <w:sz w:val="24"/>
        </w:rPr>
        <w:t xml:space="preserve">           TEKLİF FORMU</w:t>
      </w:r>
    </w:p>
    <w:p w14:paraId="19832AA8" w14:textId="77777777" w:rsidR="00A55A08" w:rsidRPr="00A55A08" w:rsidRDefault="00A55A08" w:rsidP="00A55A08">
      <w:pPr>
        <w:tabs>
          <w:tab w:val="clear" w:pos="993"/>
        </w:tabs>
        <w:spacing w:after="0"/>
        <w:ind w:left="0" w:firstLine="0"/>
        <w:jc w:val="left"/>
        <w:rPr>
          <w:rFonts w:ascii="Times New Roman" w:hAnsi="Times New Roman" w:cs="Times New Roman"/>
          <w:b/>
          <w:sz w:val="24"/>
        </w:rPr>
      </w:pPr>
    </w:p>
    <w:p w14:paraId="58082FC5" w14:textId="77777777" w:rsidR="00A55A08" w:rsidRPr="00A55A08" w:rsidRDefault="00A55A08" w:rsidP="00A55A08">
      <w:pPr>
        <w:tabs>
          <w:tab w:val="clear" w:pos="993"/>
        </w:tabs>
        <w:spacing w:after="0"/>
        <w:ind w:left="0" w:firstLine="0"/>
        <w:rPr>
          <w:rFonts w:ascii="Times New Roman" w:hAnsi="Times New Roman" w:cs="Times New Roman"/>
          <w:b/>
        </w:rPr>
      </w:pPr>
    </w:p>
    <w:p w14:paraId="4D1D7002" w14:textId="77777777" w:rsidR="00A55A08" w:rsidRPr="00A55A08" w:rsidRDefault="00A55A08" w:rsidP="00A55A08">
      <w:pPr>
        <w:tabs>
          <w:tab w:val="clear" w:pos="993"/>
        </w:tabs>
        <w:spacing w:after="0"/>
        <w:ind w:left="0" w:firstLine="0"/>
        <w:rPr>
          <w:rFonts w:ascii="Times New Roman" w:hAnsi="Times New Roman" w:cs="Times New Roman"/>
          <w:b/>
        </w:rPr>
      </w:pPr>
      <w:r w:rsidRPr="00A55A08">
        <w:rPr>
          <w:rFonts w:ascii="Times New Roman" w:hAnsi="Times New Roman" w:cs="Times New Roman"/>
          <w:b/>
        </w:rPr>
        <w:t xml:space="preserve">KURUM                          </w:t>
      </w:r>
      <w:r w:rsidRPr="00A55A08">
        <w:rPr>
          <w:rFonts w:ascii="Times New Roman" w:hAnsi="Times New Roman" w:cs="Times New Roman"/>
          <w:b/>
        </w:rPr>
        <w:tab/>
        <w:t xml:space="preserve">       :     … ÜNİVERSİTESİ </w:t>
      </w:r>
    </w:p>
    <w:p w14:paraId="7D5ED597" w14:textId="77777777" w:rsidR="00A55A08" w:rsidRPr="00A55A08" w:rsidRDefault="00A55A08" w:rsidP="00A55A08">
      <w:pPr>
        <w:tabs>
          <w:tab w:val="clear" w:pos="993"/>
        </w:tabs>
        <w:spacing w:after="0"/>
        <w:ind w:left="0" w:firstLine="0"/>
        <w:rPr>
          <w:rFonts w:ascii="Times New Roman" w:hAnsi="Times New Roman" w:cs="Times New Roman"/>
          <w:b/>
        </w:rPr>
      </w:pPr>
    </w:p>
    <w:p w14:paraId="3A34EC08" w14:textId="77777777" w:rsidR="00A55A08" w:rsidRPr="00A55A08" w:rsidRDefault="00A55A08" w:rsidP="00A55A08">
      <w:pPr>
        <w:tabs>
          <w:tab w:val="clear" w:pos="993"/>
        </w:tabs>
        <w:spacing w:after="0"/>
        <w:ind w:left="0" w:firstLine="0"/>
        <w:rPr>
          <w:rFonts w:ascii="Times New Roman" w:hAnsi="Times New Roman" w:cs="Times New Roman"/>
        </w:rPr>
      </w:pPr>
      <w:r w:rsidRPr="00A55A08">
        <w:rPr>
          <w:rFonts w:ascii="Times New Roman" w:hAnsi="Times New Roman" w:cs="Times New Roman"/>
          <w:b/>
        </w:rPr>
        <w:t>LİKİT ÖDENEK MİKTARI :    … TL</w:t>
      </w:r>
    </w:p>
    <w:p w14:paraId="1B4FB138" w14:textId="77777777" w:rsidR="00A55A08" w:rsidRPr="00A55A08" w:rsidRDefault="00A55A08" w:rsidP="00A55A08">
      <w:pPr>
        <w:tabs>
          <w:tab w:val="clear" w:pos="993"/>
        </w:tabs>
        <w:spacing w:after="0"/>
        <w:ind w:left="0" w:firstLine="0"/>
        <w:jc w:val="center"/>
        <w:rPr>
          <w:rFonts w:ascii="Times New Roman" w:hAnsi="Times New Roman" w:cs="Times New Roman"/>
          <w:bCs/>
        </w:rPr>
      </w:pPr>
      <w:r w:rsidRPr="00A55A08">
        <w:rPr>
          <w:rFonts w:ascii="Times New Roman" w:hAnsi="Times New Roman" w:cs="Times New Roman"/>
          <w:b/>
        </w:rPr>
        <w:t xml:space="preserve">                                                                                                                                                                                          (TL)</w:t>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88"/>
        <w:gridCol w:w="1347"/>
        <w:gridCol w:w="993"/>
        <w:gridCol w:w="141"/>
        <w:gridCol w:w="1418"/>
        <w:gridCol w:w="709"/>
        <w:gridCol w:w="708"/>
        <w:gridCol w:w="709"/>
        <w:gridCol w:w="1418"/>
        <w:gridCol w:w="992"/>
      </w:tblGrid>
      <w:tr w:rsidR="00A55A08" w:rsidRPr="00A55A08" w14:paraId="3E86472F" w14:textId="77777777" w:rsidTr="0091436B">
        <w:trPr>
          <w:trHeight w:val="484"/>
        </w:trPr>
        <w:tc>
          <w:tcPr>
            <w:tcW w:w="1488" w:type="dxa"/>
            <w:shd w:val="clear" w:color="auto" w:fill="auto"/>
            <w:noWrap/>
            <w:vAlign w:val="center"/>
            <w:hideMark/>
          </w:tcPr>
          <w:p w14:paraId="5B4E81AA" w14:textId="77777777" w:rsidR="00A55A08" w:rsidRPr="00A55A08" w:rsidRDefault="00A55A08" w:rsidP="00A55A08">
            <w:pPr>
              <w:tabs>
                <w:tab w:val="clear" w:pos="993"/>
              </w:tabs>
              <w:spacing w:after="0"/>
              <w:ind w:left="0" w:firstLine="0"/>
              <w:jc w:val="left"/>
              <w:rPr>
                <w:rFonts w:ascii="Times New Roman" w:hAnsi="Times New Roman" w:cs="Times New Roman"/>
                <w:lang w:eastAsia="tr-TR"/>
              </w:rPr>
            </w:pPr>
          </w:p>
        </w:tc>
        <w:tc>
          <w:tcPr>
            <w:tcW w:w="1347" w:type="dxa"/>
            <w:vAlign w:val="center"/>
          </w:tcPr>
          <w:p w14:paraId="6DD14C2B" w14:textId="77777777" w:rsidR="00A55A08" w:rsidRPr="00A55A08" w:rsidRDefault="00A55A08" w:rsidP="00A55A08">
            <w:pPr>
              <w:tabs>
                <w:tab w:val="clear" w:pos="993"/>
              </w:tabs>
              <w:spacing w:after="0"/>
              <w:ind w:left="0" w:firstLine="0"/>
              <w:jc w:val="center"/>
              <w:rPr>
                <w:rFonts w:ascii="Times New Roman" w:hAnsi="Times New Roman" w:cs="Times New Roman"/>
                <w:b/>
                <w:lang w:eastAsia="tr-TR"/>
              </w:rPr>
            </w:pPr>
            <w:r w:rsidRPr="00A55A08">
              <w:rPr>
                <w:rFonts w:ascii="Times New Roman" w:hAnsi="Times New Roman" w:cs="Times New Roman"/>
                <w:b/>
                <w:lang w:eastAsia="tr-TR"/>
              </w:rPr>
              <w:t>İhale Bedeli (KDV+İş Artışı+Fiyat Farkı)</w:t>
            </w:r>
          </w:p>
        </w:tc>
        <w:tc>
          <w:tcPr>
            <w:tcW w:w="1134" w:type="dxa"/>
            <w:gridSpan w:val="2"/>
            <w:vAlign w:val="center"/>
          </w:tcPr>
          <w:p w14:paraId="1163FFAA" w14:textId="5F00877D" w:rsidR="00A55A08" w:rsidRPr="00A55A08" w:rsidRDefault="00A55A08" w:rsidP="00A55A08">
            <w:pPr>
              <w:tabs>
                <w:tab w:val="clear" w:pos="993"/>
              </w:tabs>
              <w:spacing w:after="0"/>
              <w:ind w:left="0" w:firstLine="0"/>
              <w:jc w:val="center"/>
              <w:rPr>
                <w:rFonts w:ascii="Times New Roman" w:hAnsi="Times New Roman" w:cs="Times New Roman"/>
                <w:b/>
                <w:lang w:eastAsia="tr-TR"/>
              </w:rPr>
            </w:pPr>
            <w:r w:rsidRPr="00A55A08">
              <w:rPr>
                <w:rFonts w:ascii="Times New Roman" w:hAnsi="Times New Roman" w:cs="Times New Roman"/>
                <w:b/>
                <w:lang w:eastAsia="tr-TR"/>
              </w:rPr>
              <w:t>20</w:t>
            </w:r>
            <w:r w:rsidR="00964987">
              <w:rPr>
                <w:rFonts w:ascii="Times New Roman" w:hAnsi="Times New Roman" w:cs="Times New Roman"/>
                <w:b/>
                <w:lang w:eastAsia="tr-TR"/>
              </w:rPr>
              <w:t>2</w:t>
            </w:r>
            <w:r w:rsidR="00DC693B">
              <w:rPr>
                <w:rFonts w:ascii="Times New Roman" w:hAnsi="Times New Roman" w:cs="Times New Roman"/>
                <w:b/>
                <w:lang w:eastAsia="tr-TR"/>
              </w:rPr>
              <w:t>1</w:t>
            </w:r>
            <w:r w:rsidRPr="00A55A08">
              <w:rPr>
                <w:rFonts w:ascii="Times New Roman" w:hAnsi="Times New Roman" w:cs="Times New Roman"/>
                <w:b/>
                <w:lang w:eastAsia="tr-TR"/>
              </w:rPr>
              <w:t xml:space="preserve"> Yılı Kümülatif</w:t>
            </w:r>
          </w:p>
          <w:p w14:paraId="4453E1EB" w14:textId="77777777" w:rsidR="00A55A08" w:rsidRPr="00A55A08" w:rsidRDefault="00A55A08" w:rsidP="00A55A08">
            <w:pPr>
              <w:tabs>
                <w:tab w:val="clear" w:pos="993"/>
              </w:tabs>
              <w:spacing w:after="0"/>
              <w:ind w:left="0" w:firstLine="0"/>
              <w:jc w:val="center"/>
              <w:rPr>
                <w:rFonts w:ascii="Times New Roman" w:hAnsi="Times New Roman" w:cs="Times New Roman"/>
                <w:b/>
                <w:lang w:eastAsia="tr-TR"/>
              </w:rPr>
            </w:pPr>
            <w:r w:rsidRPr="00A55A08">
              <w:rPr>
                <w:rFonts w:ascii="Times New Roman" w:hAnsi="Times New Roman" w:cs="Times New Roman"/>
                <w:b/>
                <w:lang w:eastAsia="tr-TR"/>
              </w:rPr>
              <w:t>Harcama</w:t>
            </w:r>
          </w:p>
        </w:tc>
        <w:tc>
          <w:tcPr>
            <w:tcW w:w="1418" w:type="dxa"/>
          </w:tcPr>
          <w:p w14:paraId="610EC0F2" w14:textId="77777777" w:rsidR="00A55A08" w:rsidRPr="00A55A08" w:rsidRDefault="00A55A08" w:rsidP="00A55A08">
            <w:pPr>
              <w:tabs>
                <w:tab w:val="clear" w:pos="993"/>
              </w:tabs>
              <w:spacing w:after="0"/>
              <w:ind w:left="0" w:firstLine="0"/>
              <w:jc w:val="left"/>
              <w:rPr>
                <w:rFonts w:ascii="Times New Roman" w:hAnsi="Times New Roman" w:cs="Times New Roman"/>
              </w:rPr>
            </w:pPr>
            <w:r w:rsidRPr="00A55A08">
              <w:rPr>
                <w:rFonts w:ascii="Times New Roman" w:hAnsi="Times New Roman" w:cs="Times New Roman"/>
                <w:b/>
                <w:lang w:eastAsia="tr-TR"/>
              </w:rPr>
              <w:t xml:space="preserve">Harcama Olmaması Halinde Gerekçe (Aktarma vs.) </w:t>
            </w:r>
          </w:p>
        </w:tc>
        <w:tc>
          <w:tcPr>
            <w:tcW w:w="709" w:type="dxa"/>
            <w:vAlign w:val="center"/>
          </w:tcPr>
          <w:p w14:paraId="0E0CF62F" w14:textId="325AAA4A" w:rsidR="00A55A08" w:rsidRPr="00A55A08" w:rsidRDefault="00A55A08" w:rsidP="00A55A08">
            <w:pPr>
              <w:tabs>
                <w:tab w:val="clear" w:pos="993"/>
              </w:tabs>
              <w:spacing w:after="0"/>
              <w:ind w:left="0" w:firstLine="0"/>
              <w:jc w:val="center"/>
              <w:rPr>
                <w:rFonts w:ascii="Times New Roman" w:hAnsi="Times New Roman" w:cs="Times New Roman"/>
                <w:b/>
                <w:lang w:eastAsia="tr-TR"/>
              </w:rPr>
            </w:pPr>
            <w:r w:rsidRPr="00A55A08">
              <w:rPr>
                <w:rFonts w:ascii="Times New Roman" w:hAnsi="Times New Roman" w:cs="Times New Roman"/>
                <w:b/>
                <w:lang w:eastAsia="tr-TR"/>
              </w:rPr>
              <w:t>202</w:t>
            </w:r>
            <w:r w:rsidR="00DC693B">
              <w:rPr>
                <w:rFonts w:ascii="Times New Roman" w:hAnsi="Times New Roman" w:cs="Times New Roman"/>
                <w:b/>
                <w:lang w:eastAsia="tr-TR"/>
              </w:rPr>
              <w:t>2</w:t>
            </w:r>
          </w:p>
        </w:tc>
        <w:tc>
          <w:tcPr>
            <w:tcW w:w="708" w:type="dxa"/>
            <w:vAlign w:val="center"/>
          </w:tcPr>
          <w:p w14:paraId="224D1CA1" w14:textId="5B43B797" w:rsidR="00A55A08" w:rsidRPr="00A55A08" w:rsidRDefault="00A55A08" w:rsidP="00A55A08">
            <w:pPr>
              <w:tabs>
                <w:tab w:val="clear" w:pos="993"/>
              </w:tabs>
              <w:spacing w:after="0"/>
              <w:ind w:left="0" w:firstLine="0"/>
              <w:jc w:val="center"/>
              <w:rPr>
                <w:rFonts w:ascii="Times New Roman" w:hAnsi="Times New Roman" w:cs="Times New Roman"/>
                <w:b/>
                <w:lang w:eastAsia="tr-TR"/>
              </w:rPr>
            </w:pPr>
            <w:r w:rsidRPr="00A55A08">
              <w:rPr>
                <w:rFonts w:ascii="Times New Roman" w:hAnsi="Times New Roman" w:cs="Times New Roman"/>
                <w:b/>
                <w:lang w:eastAsia="tr-TR"/>
              </w:rPr>
              <w:t>202</w:t>
            </w:r>
            <w:r w:rsidR="00DC693B">
              <w:rPr>
                <w:rFonts w:ascii="Times New Roman" w:hAnsi="Times New Roman" w:cs="Times New Roman"/>
                <w:b/>
                <w:lang w:eastAsia="tr-TR"/>
              </w:rPr>
              <w:t>3</w:t>
            </w:r>
          </w:p>
        </w:tc>
        <w:tc>
          <w:tcPr>
            <w:tcW w:w="709" w:type="dxa"/>
            <w:vAlign w:val="center"/>
          </w:tcPr>
          <w:p w14:paraId="034FFEC5" w14:textId="4FE70C79" w:rsidR="00A55A08" w:rsidRPr="00A55A08" w:rsidRDefault="00A55A08" w:rsidP="00A55A08">
            <w:pPr>
              <w:tabs>
                <w:tab w:val="clear" w:pos="993"/>
              </w:tabs>
              <w:spacing w:after="0"/>
              <w:ind w:left="0" w:firstLine="0"/>
              <w:jc w:val="center"/>
              <w:rPr>
                <w:rFonts w:ascii="Times New Roman" w:hAnsi="Times New Roman" w:cs="Times New Roman"/>
                <w:b/>
                <w:lang w:eastAsia="tr-TR"/>
              </w:rPr>
            </w:pPr>
            <w:r w:rsidRPr="00A55A08">
              <w:rPr>
                <w:rFonts w:ascii="Times New Roman" w:hAnsi="Times New Roman" w:cs="Times New Roman"/>
                <w:b/>
                <w:lang w:eastAsia="tr-TR"/>
              </w:rPr>
              <w:t>202</w:t>
            </w:r>
            <w:r w:rsidR="00DC693B">
              <w:rPr>
                <w:rFonts w:ascii="Times New Roman" w:hAnsi="Times New Roman" w:cs="Times New Roman"/>
                <w:b/>
                <w:lang w:eastAsia="tr-TR"/>
              </w:rPr>
              <w:t>4</w:t>
            </w:r>
          </w:p>
        </w:tc>
        <w:tc>
          <w:tcPr>
            <w:tcW w:w="1418" w:type="dxa"/>
            <w:vAlign w:val="center"/>
          </w:tcPr>
          <w:p w14:paraId="2EED7A79" w14:textId="77777777" w:rsidR="00A55A08" w:rsidRPr="00A55A08" w:rsidRDefault="00A55A08" w:rsidP="00A55A08">
            <w:pPr>
              <w:tabs>
                <w:tab w:val="clear" w:pos="993"/>
              </w:tabs>
              <w:spacing w:after="0"/>
              <w:ind w:left="0" w:firstLine="0"/>
              <w:jc w:val="center"/>
              <w:rPr>
                <w:rFonts w:ascii="Times New Roman" w:hAnsi="Times New Roman" w:cs="Times New Roman"/>
                <w:b/>
                <w:lang w:eastAsia="tr-TR"/>
              </w:rPr>
            </w:pPr>
            <w:r w:rsidRPr="00A55A08">
              <w:rPr>
                <w:rFonts w:ascii="Times New Roman" w:hAnsi="Times New Roman" w:cs="Times New Roman"/>
                <w:b/>
                <w:lang w:eastAsia="tr-TR"/>
              </w:rPr>
              <w:t>Fiziki Gerçekleşme (yüzde)</w:t>
            </w:r>
          </w:p>
        </w:tc>
        <w:tc>
          <w:tcPr>
            <w:tcW w:w="992" w:type="dxa"/>
            <w:vAlign w:val="center"/>
          </w:tcPr>
          <w:p w14:paraId="6780428F" w14:textId="77777777" w:rsidR="00A55A08" w:rsidRPr="00A55A08" w:rsidRDefault="00A55A08" w:rsidP="00A55A08">
            <w:pPr>
              <w:tabs>
                <w:tab w:val="clear" w:pos="993"/>
              </w:tabs>
              <w:spacing w:after="0"/>
              <w:ind w:left="0" w:firstLine="0"/>
              <w:jc w:val="center"/>
              <w:rPr>
                <w:rFonts w:ascii="Times New Roman" w:hAnsi="Times New Roman" w:cs="Times New Roman"/>
                <w:b/>
                <w:lang w:eastAsia="tr-TR"/>
              </w:rPr>
            </w:pPr>
            <w:r w:rsidRPr="00A55A08">
              <w:rPr>
                <w:rFonts w:ascii="Times New Roman" w:hAnsi="Times New Roman" w:cs="Times New Roman"/>
                <w:b/>
                <w:lang w:eastAsia="tr-TR"/>
              </w:rPr>
              <w:t>İhale Tarihi</w:t>
            </w:r>
          </w:p>
        </w:tc>
      </w:tr>
      <w:tr w:rsidR="00A55A08" w:rsidRPr="00A55A08" w14:paraId="6E880D21" w14:textId="77777777" w:rsidTr="0091436B">
        <w:trPr>
          <w:trHeight w:val="484"/>
        </w:trPr>
        <w:tc>
          <w:tcPr>
            <w:tcW w:w="1488" w:type="dxa"/>
            <w:shd w:val="clear" w:color="auto" w:fill="auto"/>
            <w:vAlign w:val="center"/>
          </w:tcPr>
          <w:p w14:paraId="4065AABE" w14:textId="77777777" w:rsidR="00A55A08" w:rsidRPr="00A55A08" w:rsidRDefault="00A55A08" w:rsidP="00A55A08">
            <w:pPr>
              <w:tabs>
                <w:tab w:val="clear" w:pos="993"/>
              </w:tabs>
              <w:spacing w:after="0"/>
              <w:ind w:left="0" w:firstLine="0"/>
              <w:jc w:val="left"/>
              <w:rPr>
                <w:rFonts w:ascii="Times New Roman" w:hAnsi="Times New Roman" w:cs="Times New Roman"/>
                <w:b/>
                <w:lang w:eastAsia="tr-TR"/>
              </w:rPr>
            </w:pPr>
            <w:r w:rsidRPr="00A55A08">
              <w:rPr>
                <w:rFonts w:ascii="Times New Roman" w:hAnsi="Times New Roman" w:cs="Times New Roman"/>
                <w:b/>
                <w:lang w:eastAsia="tr-TR"/>
              </w:rPr>
              <w:t xml:space="preserve">Derslik ve Merkezi Birimler  (Devam Eden Projeler)                      </w:t>
            </w:r>
          </w:p>
        </w:tc>
        <w:tc>
          <w:tcPr>
            <w:tcW w:w="1347" w:type="dxa"/>
            <w:shd w:val="clear" w:color="auto" w:fill="auto"/>
            <w:vAlign w:val="center"/>
          </w:tcPr>
          <w:p w14:paraId="17541E9B" w14:textId="77777777" w:rsidR="00A55A08" w:rsidRPr="00A55A08" w:rsidRDefault="00A55A08" w:rsidP="00A55A08">
            <w:pPr>
              <w:tabs>
                <w:tab w:val="clear" w:pos="993"/>
              </w:tabs>
              <w:spacing w:after="0"/>
              <w:ind w:left="0" w:firstLine="0"/>
              <w:jc w:val="left"/>
              <w:rPr>
                <w:rFonts w:ascii="Times New Roman" w:hAnsi="Times New Roman" w:cs="Times New Roman"/>
                <w:b/>
                <w:lang w:eastAsia="tr-TR"/>
              </w:rPr>
            </w:pPr>
          </w:p>
        </w:tc>
        <w:tc>
          <w:tcPr>
            <w:tcW w:w="1134" w:type="dxa"/>
            <w:gridSpan w:val="2"/>
            <w:shd w:val="clear" w:color="auto" w:fill="auto"/>
            <w:vAlign w:val="center"/>
          </w:tcPr>
          <w:p w14:paraId="1126E326" w14:textId="77777777" w:rsidR="00A55A08" w:rsidRPr="00A55A08" w:rsidRDefault="00A55A08" w:rsidP="00A55A08">
            <w:pPr>
              <w:tabs>
                <w:tab w:val="clear" w:pos="993"/>
              </w:tabs>
              <w:spacing w:after="0"/>
              <w:ind w:left="0" w:firstLine="0"/>
              <w:jc w:val="left"/>
              <w:rPr>
                <w:rFonts w:ascii="Times New Roman" w:hAnsi="Times New Roman" w:cs="Times New Roman"/>
                <w:b/>
                <w:lang w:eastAsia="tr-TR"/>
              </w:rPr>
            </w:pPr>
          </w:p>
        </w:tc>
        <w:tc>
          <w:tcPr>
            <w:tcW w:w="1418" w:type="dxa"/>
            <w:shd w:val="clear" w:color="auto" w:fill="auto"/>
          </w:tcPr>
          <w:p w14:paraId="1BE4DD2F" w14:textId="77777777" w:rsidR="00A55A08" w:rsidRPr="00A55A08" w:rsidRDefault="00A55A08" w:rsidP="00A55A08">
            <w:pPr>
              <w:tabs>
                <w:tab w:val="clear" w:pos="993"/>
              </w:tabs>
              <w:spacing w:after="0"/>
              <w:ind w:left="0" w:firstLine="0"/>
              <w:jc w:val="left"/>
              <w:rPr>
                <w:rFonts w:ascii="Times New Roman" w:hAnsi="Times New Roman" w:cs="Times New Roman"/>
                <w:lang w:eastAsia="tr-TR"/>
              </w:rPr>
            </w:pPr>
          </w:p>
        </w:tc>
        <w:tc>
          <w:tcPr>
            <w:tcW w:w="709" w:type="dxa"/>
            <w:shd w:val="clear" w:color="auto" w:fill="auto"/>
            <w:vAlign w:val="center"/>
          </w:tcPr>
          <w:p w14:paraId="36060647" w14:textId="77777777" w:rsidR="00A55A08" w:rsidRPr="00A55A08" w:rsidRDefault="00A55A08" w:rsidP="00A55A08">
            <w:pPr>
              <w:tabs>
                <w:tab w:val="clear" w:pos="993"/>
              </w:tabs>
              <w:spacing w:after="0"/>
              <w:ind w:left="0" w:firstLine="0"/>
              <w:jc w:val="left"/>
              <w:rPr>
                <w:rFonts w:ascii="Times New Roman" w:hAnsi="Times New Roman" w:cs="Times New Roman"/>
                <w:lang w:eastAsia="tr-TR"/>
              </w:rPr>
            </w:pPr>
          </w:p>
        </w:tc>
        <w:tc>
          <w:tcPr>
            <w:tcW w:w="708" w:type="dxa"/>
            <w:shd w:val="clear" w:color="auto" w:fill="auto"/>
            <w:vAlign w:val="center"/>
          </w:tcPr>
          <w:p w14:paraId="202BA018" w14:textId="77777777" w:rsidR="00A55A08" w:rsidRPr="00A55A08" w:rsidRDefault="00A55A08" w:rsidP="00A55A08">
            <w:pPr>
              <w:tabs>
                <w:tab w:val="clear" w:pos="993"/>
              </w:tabs>
              <w:spacing w:after="0"/>
              <w:ind w:left="0" w:firstLine="0"/>
              <w:jc w:val="left"/>
              <w:rPr>
                <w:rFonts w:ascii="Times New Roman" w:hAnsi="Times New Roman" w:cs="Times New Roman"/>
                <w:lang w:eastAsia="tr-TR"/>
              </w:rPr>
            </w:pPr>
          </w:p>
        </w:tc>
        <w:tc>
          <w:tcPr>
            <w:tcW w:w="709" w:type="dxa"/>
            <w:shd w:val="clear" w:color="auto" w:fill="auto"/>
            <w:vAlign w:val="center"/>
          </w:tcPr>
          <w:p w14:paraId="44A98B71" w14:textId="77777777" w:rsidR="00A55A08" w:rsidRPr="00A55A08" w:rsidRDefault="00A55A08" w:rsidP="00A55A08">
            <w:pPr>
              <w:tabs>
                <w:tab w:val="clear" w:pos="993"/>
              </w:tabs>
              <w:spacing w:after="0"/>
              <w:ind w:left="0" w:firstLine="0"/>
              <w:jc w:val="left"/>
              <w:rPr>
                <w:rFonts w:ascii="Times New Roman" w:hAnsi="Times New Roman" w:cs="Times New Roman"/>
                <w:lang w:eastAsia="tr-TR"/>
              </w:rPr>
            </w:pPr>
          </w:p>
        </w:tc>
        <w:tc>
          <w:tcPr>
            <w:tcW w:w="1418" w:type="dxa"/>
            <w:shd w:val="clear" w:color="auto" w:fill="auto"/>
            <w:vAlign w:val="center"/>
          </w:tcPr>
          <w:p w14:paraId="375735E8" w14:textId="77777777" w:rsidR="00A55A08" w:rsidRPr="00A55A08" w:rsidRDefault="00A55A08" w:rsidP="00A55A08">
            <w:pPr>
              <w:tabs>
                <w:tab w:val="clear" w:pos="993"/>
              </w:tabs>
              <w:spacing w:after="0"/>
              <w:ind w:left="0" w:firstLine="0"/>
              <w:jc w:val="left"/>
              <w:rPr>
                <w:rFonts w:ascii="Times New Roman" w:hAnsi="Times New Roman" w:cs="Times New Roman"/>
                <w:lang w:eastAsia="tr-TR"/>
              </w:rPr>
            </w:pPr>
          </w:p>
        </w:tc>
        <w:tc>
          <w:tcPr>
            <w:tcW w:w="992" w:type="dxa"/>
            <w:shd w:val="clear" w:color="auto" w:fill="auto"/>
          </w:tcPr>
          <w:p w14:paraId="27BBE68A" w14:textId="77777777" w:rsidR="00A55A08" w:rsidRPr="00A55A08" w:rsidRDefault="00A55A08" w:rsidP="00A55A08">
            <w:pPr>
              <w:tabs>
                <w:tab w:val="clear" w:pos="993"/>
              </w:tabs>
              <w:spacing w:after="0"/>
              <w:ind w:left="0" w:firstLine="0"/>
              <w:jc w:val="left"/>
              <w:rPr>
                <w:rFonts w:ascii="Times New Roman" w:hAnsi="Times New Roman" w:cs="Times New Roman"/>
                <w:lang w:eastAsia="tr-TR"/>
              </w:rPr>
            </w:pPr>
          </w:p>
        </w:tc>
      </w:tr>
      <w:tr w:rsidR="00A55A08" w:rsidRPr="00A55A08" w14:paraId="238C4F2A" w14:textId="77777777" w:rsidTr="0091436B">
        <w:trPr>
          <w:trHeight w:val="484"/>
        </w:trPr>
        <w:tc>
          <w:tcPr>
            <w:tcW w:w="1488" w:type="dxa"/>
            <w:shd w:val="clear" w:color="auto" w:fill="auto"/>
            <w:noWrap/>
            <w:vAlign w:val="center"/>
          </w:tcPr>
          <w:p w14:paraId="746C9263" w14:textId="77777777" w:rsidR="00A55A08" w:rsidRPr="00A55A08" w:rsidRDefault="00A55A08" w:rsidP="00E95A18">
            <w:pPr>
              <w:numPr>
                <w:ilvl w:val="0"/>
                <w:numId w:val="47"/>
              </w:numPr>
              <w:tabs>
                <w:tab w:val="clear" w:pos="993"/>
              </w:tabs>
              <w:spacing w:after="0"/>
              <w:contextualSpacing/>
              <w:jc w:val="left"/>
              <w:rPr>
                <w:rFonts w:ascii="Times New Roman" w:hAnsi="Times New Roman" w:cs="Times New Roman"/>
                <w:lang w:eastAsia="tr-TR"/>
              </w:rPr>
            </w:pPr>
          </w:p>
        </w:tc>
        <w:tc>
          <w:tcPr>
            <w:tcW w:w="1347" w:type="dxa"/>
            <w:shd w:val="clear" w:color="auto" w:fill="auto"/>
            <w:vAlign w:val="center"/>
          </w:tcPr>
          <w:p w14:paraId="0438D349" w14:textId="77777777" w:rsidR="00A55A08" w:rsidRPr="00A55A08" w:rsidRDefault="00A55A08" w:rsidP="00A55A08">
            <w:pPr>
              <w:tabs>
                <w:tab w:val="clear" w:pos="993"/>
              </w:tabs>
              <w:spacing w:after="0"/>
              <w:ind w:left="113" w:firstLine="0"/>
              <w:jc w:val="center"/>
              <w:rPr>
                <w:rFonts w:ascii="Times New Roman" w:hAnsi="Times New Roman" w:cs="Times New Roman"/>
                <w:b/>
                <w:lang w:eastAsia="tr-TR"/>
              </w:rPr>
            </w:pPr>
          </w:p>
        </w:tc>
        <w:tc>
          <w:tcPr>
            <w:tcW w:w="1134" w:type="dxa"/>
            <w:gridSpan w:val="2"/>
            <w:shd w:val="clear" w:color="auto" w:fill="auto"/>
            <w:vAlign w:val="center"/>
          </w:tcPr>
          <w:p w14:paraId="130E399D" w14:textId="77777777" w:rsidR="00A55A08" w:rsidRPr="00A55A08" w:rsidRDefault="00A55A08" w:rsidP="00A55A08">
            <w:pPr>
              <w:tabs>
                <w:tab w:val="clear" w:pos="993"/>
              </w:tabs>
              <w:spacing w:after="0"/>
              <w:ind w:left="113" w:firstLine="0"/>
              <w:jc w:val="center"/>
              <w:rPr>
                <w:rFonts w:ascii="Times New Roman" w:hAnsi="Times New Roman" w:cs="Times New Roman"/>
                <w:b/>
                <w:lang w:eastAsia="tr-TR"/>
              </w:rPr>
            </w:pPr>
          </w:p>
        </w:tc>
        <w:tc>
          <w:tcPr>
            <w:tcW w:w="1418" w:type="dxa"/>
          </w:tcPr>
          <w:p w14:paraId="23C50850" w14:textId="77777777" w:rsidR="00A55A08" w:rsidRPr="00A55A08" w:rsidRDefault="00A55A08" w:rsidP="00A55A08">
            <w:pPr>
              <w:tabs>
                <w:tab w:val="clear" w:pos="993"/>
              </w:tabs>
              <w:spacing w:after="0"/>
              <w:ind w:left="113" w:firstLine="0"/>
              <w:jc w:val="center"/>
              <w:rPr>
                <w:rFonts w:ascii="Times New Roman" w:hAnsi="Times New Roman" w:cs="Times New Roman"/>
                <w:b/>
                <w:lang w:eastAsia="tr-TR"/>
              </w:rPr>
            </w:pPr>
          </w:p>
        </w:tc>
        <w:tc>
          <w:tcPr>
            <w:tcW w:w="709" w:type="dxa"/>
            <w:shd w:val="clear" w:color="auto" w:fill="auto"/>
            <w:vAlign w:val="center"/>
          </w:tcPr>
          <w:p w14:paraId="58DCBB74" w14:textId="77777777" w:rsidR="00A55A08" w:rsidRPr="00A55A08" w:rsidRDefault="00A55A08" w:rsidP="00A55A08">
            <w:pPr>
              <w:tabs>
                <w:tab w:val="clear" w:pos="993"/>
              </w:tabs>
              <w:spacing w:after="0"/>
              <w:ind w:left="113" w:firstLine="0"/>
              <w:jc w:val="center"/>
              <w:rPr>
                <w:rFonts w:ascii="Times New Roman" w:hAnsi="Times New Roman" w:cs="Times New Roman"/>
                <w:b/>
                <w:lang w:eastAsia="tr-TR"/>
              </w:rPr>
            </w:pPr>
          </w:p>
        </w:tc>
        <w:tc>
          <w:tcPr>
            <w:tcW w:w="708" w:type="dxa"/>
            <w:shd w:val="clear" w:color="auto" w:fill="auto"/>
            <w:vAlign w:val="center"/>
          </w:tcPr>
          <w:p w14:paraId="27103B8A" w14:textId="77777777" w:rsidR="00A55A08" w:rsidRPr="00A55A08" w:rsidRDefault="00A55A08" w:rsidP="00A55A08">
            <w:pPr>
              <w:tabs>
                <w:tab w:val="clear" w:pos="993"/>
              </w:tabs>
              <w:spacing w:after="0"/>
              <w:ind w:left="113" w:firstLine="0"/>
              <w:jc w:val="center"/>
              <w:rPr>
                <w:rFonts w:ascii="Times New Roman" w:hAnsi="Times New Roman" w:cs="Times New Roman"/>
                <w:b/>
                <w:lang w:eastAsia="tr-TR"/>
              </w:rPr>
            </w:pPr>
          </w:p>
        </w:tc>
        <w:tc>
          <w:tcPr>
            <w:tcW w:w="709" w:type="dxa"/>
            <w:shd w:val="clear" w:color="auto" w:fill="auto"/>
            <w:vAlign w:val="center"/>
          </w:tcPr>
          <w:p w14:paraId="34C8F447" w14:textId="77777777" w:rsidR="00A55A08" w:rsidRPr="00A55A08" w:rsidRDefault="00A55A08" w:rsidP="00A55A08">
            <w:pPr>
              <w:tabs>
                <w:tab w:val="clear" w:pos="993"/>
              </w:tabs>
              <w:spacing w:after="0"/>
              <w:ind w:left="113" w:firstLine="0"/>
              <w:jc w:val="center"/>
              <w:rPr>
                <w:rFonts w:ascii="Times New Roman" w:hAnsi="Times New Roman" w:cs="Times New Roman"/>
                <w:b/>
                <w:lang w:eastAsia="tr-TR"/>
              </w:rPr>
            </w:pPr>
          </w:p>
        </w:tc>
        <w:tc>
          <w:tcPr>
            <w:tcW w:w="1418" w:type="dxa"/>
            <w:shd w:val="clear" w:color="auto" w:fill="auto"/>
            <w:vAlign w:val="center"/>
          </w:tcPr>
          <w:p w14:paraId="1C5004C9" w14:textId="77777777" w:rsidR="00A55A08" w:rsidRPr="00A55A08" w:rsidRDefault="00A55A08" w:rsidP="00A55A08">
            <w:pPr>
              <w:tabs>
                <w:tab w:val="clear" w:pos="993"/>
              </w:tabs>
              <w:spacing w:after="0"/>
              <w:ind w:left="113" w:firstLine="0"/>
              <w:jc w:val="center"/>
              <w:rPr>
                <w:rFonts w:ascii="Times New Roman" w:hAnsi="Times New Roman" w:cs="Times New Roman"/>
                <w:lang w:eastAsia="tr-TR"/>
              </w:rPr>
            </w:pPr>
          </w:p>
        </w:tc>
        <w:tc>
          <w:tcPr>
            <w:tcW w:w="992" w:type="dxa"/>
          </w:tcPr>
          <w:p w14:paraId="44D46750" w14:textId="77777777" w:rsidR="00A55A08" w:rsidRPr="00A55A08" w:rsidRDefault="00A55A08" w:rsidP="00A55A08">
            <w:pPr>
              <w:tabs>
                <w:tab w:val="clear" w:pos="993"/>
              </w:tabs>
              <w:spacing w:after="0"/>
              <w:ind w:left="113" w:firstLine="0"/>
              <w:jc w:val="center"/>
              <w:rPr>
                <w:rFonts w:ascii="Times New Roman" w:hAnsi="Times New Roman" w:cs="Times New Roman"/>
                <w:lang w:eastAsia="tr-TR"/>
              </w:rPr>
            </w:pPr>
          </w:p>
        </w:tc>
      </w:tr>
      <w:tr w:rsidR="00A55A08" w:rsidRPr="00A55A08" w14:paraId="64E54FEB" w14:textId="77777777" w:rsidTr="0091436B">
        <w:trPr>
          <w:trHeight w:val="484"/>
        </w:trPr>
        <w:tc>
          <w:tcPr>
            <w:tcW w:w="1488" w:type="dxa"/>
            <w:shd w:val="clear" w:color="auto" w:fill="auto"/>
            <w:noWrap/>
            <w:vAlign w:val="center"/>
          </w:tcPr>
          <w:p w14:paraId="58C5D5B3" w14:textId="77777777" w:rsidR="00A55A08" w:rsidRPr="00A55A08" w:rsidRDefault="00A55A08" w:rsidP="00E95A18">
            <w:pPr>
              <w:numPr>
                <w:ilvl w:val="0"/>
                <w:numId w:val="47"/>
              </w:numPr>
              <w:tabs>
                <w:tab w:val="clear" w:pos="993"/>
              </w:tabs>
              <w:spacing w:after="0"/>
              <w:contextualSpacing/>
              <w:jc w:val="left"/>
              <w:rPr>
                <w:rFonts w:ascii="Times New Roman" w:hAnsi="Times New Roman" w:cs="Times New Roman"/>
                <w:lang w:eastAsia="tr-TR"/>
              </w:rPr>
            </w:pPr>
          </w:p>
        </w:tc>
        <w:tc>
          <w:tcPr>
            <w:tcW w:w="1347" w:type="dxa"/>
            <w:shd w:val="clear" w:color="auto" w:fill="auto"/>
            <w:vAlign w:val="center"/>
          </w:tcPr>
          <w:p w14:paraId="38A40CE5" w14:textId="77777777" w:rsidR="00A55A08" w:rsidRPr="00A55A08" w:rsidRDefault="00A55A08" w:rsidP="00A55A08">
            <w:pPr>
              <w:tabs>
                <w:tab w:val="clear" w:pos="993"/>
              </w:tabs>
              <w:spacing w:after="0"/>
              <w:ind w:left="113" w:firstLine="0"/>
              <w:jc w:val="center"/>
              <w:rPr>
                <w:rFonts w:ascii="Times New Roman" w:hAnsi="Times New Roman" w:cs="Times New Roman"/>
                <w:b/>
                <w:lang w:eastAsia="tr-TR"/>
              </w:rPr>
            </w:pPr>
          </w:p>
        </w:tc>
        <w:tc>
          <w:tcPr>
            <w:tcW w:w="1134" w:type="dxa"/>
            <w:gridSpan w:val="2"/>
            <w:shd w:val="clear" w:color="auto" w:fill="auto"/>
            <w:vAlign w:val="center"/>
          </w:tcPr>
          <w:p w14:paraId="088F7101" w14:textId="77777777" w:rsidR="00A55A08" w:rsidRPr="00A55A08" w:rsidRDefault="00A55A08" w:rsidP="00A55A08">
            <w:pPr>
              <w:tabs>
                <w:tab w:val="clear" w:pos="993"/>
              </w:tabs>
              <w:spacing w:after="0"/>
              <w:ind w:left="113" w:firstLine="0"/>
              <w:jc w:val="center"/>
              <w:rPr>
                <w:rFonts w:ascii="Times New Roman" w:hAnsi="Times New Roman" w:cs="Times New Roman"/>
                <w:b/>
                <w:lang w:eastAsia="tr-TR"/>
              </w:rPr>
            </w:pPr>
          </w:p>
        </w:tc>
        <w:tc>
          <w:tcPr>
            <w:tcW w:w="1418" w:type="dxa"/>
          </w:tcPr>
          <w:p w14:paraId="01EEF59B" w14:textId="77777777" w:rsidR="00A55A08" w:rsidRPr="00A55A08" w:rsidRDefault="00A55A08" w:rsidP="00A55A08">
            <w:pPr>
              <w:tabs>
                <w:tab w:val="clear" w:pos="993"/>
              </w:tabs>
              <w:spacing w:after="0"/>
              <w:ind w:left="113" w:firstLine="0"/>
              <w:jc w:val="center"/>
              <w:rPr>
                <w:rFonts w:ascii="Times New Roman" w:hAnsi="Times New Roman" w:cs="Times New Roman"/>
                <w:b/>
                <w:lang w:eastAsia="tr-TR"/>
              </w:rPr>
            </w:pPr>
          </w:p>
        </w:tc>
        <w:tc>
          <w:tcPr>
            <w:tcW w:w="709" w:type="dxa"/>
            <w:shd w:val="clear" w:color="auto" w:fill="auto"/>
            <w:vAlign w:val="center"/>
          </w:tcPr>
          <w:p w14:paraId="4750DE4D" w14:textId="77777777" w:rsidR="00A55A08" w:rsidRPr="00A55A08" w:rsidRDefault="00A55A08" w:rsidP="00A55A08">
            <w:pPr>
              <w:tabs>
                <w:tab w:val="clear" w:pos="993"/>
              </w:tabs>
              <w:spacing w:after="0"/>
              <w:ind w:left="113" w:firstLine="0"/>
              <w:jc w:val="center"/>
              <w:rPr>
                <w:rFonts w:ascii="Times New Roman" w:hAnsi="Times New Roman" w:cs="Times New Roman"/>
                <w:b/>
                <w:lang w:eastAsia="tr-TR"/>
              </w:rPr>
            </w:pPr>
          </w:p>
        </w:tc>
        <w:tc>
          <w:tcPr>
            <w:tcW w:w="708" w:type="dxa"/>
            <w:shd w:val="clear" w:color="auto" w:fill="auto"/>
            <w:vAlign w:val="center"/>
          </w:tcPr>
          <w:p w14:paraId="046D0326" w14:textId="77777777" w:rsidR="00A55A08" w:rsidRPr="00A55A08" w:rsidRDefault="00A55A08" w:rsidP="00A55A08">
            <w:pPr>
              <w:tabs>
                <w:tab w:val="clear" w:pos="993"/>
              </w:tabs>
              <w:spacing w:after="0"/>
              <w:ind w:left="113" w:firstLine="0"/>
              <w:jc w:val="center"/>
              <w:rPr>
                <w:rFonts w:ascii="Times New Roman" w:hAnsi="Times New Roman" w:cs="Times New Roman"/>
                <w:b/>
                <w:lang w:eastAsia="tr-TR"/>
              </w:rPr>
            </w:pPr>
          </w:p>
        </w:tc>
        <w:tc>
          <w:tcPr>
            <w:tcW w:w="709" w:type="dxa"/>
            <w:shd w:val="clear" w:color="auto" w:fill="auto"/>
            <w:vAlign w:val="center"/>
          </w:tcPr>
          <w:p w14:paraId="651E84BF" w14:textId="77777777" w:rsidR="00A55A08" w:rsidRPr="00A55A08" w:rsidRDefault="00A55A08" w:rsidP="00A55A08">
            <w:pPr>
              <w:tabs>
                <w:tab w:val="clear" w:pos="993"/>
              </w:tabs>
              <w:spacing w:after="0"/>
              <w:ind w:left="113" w:firstLine="0"/>
              <w:jc w:val="center"/>
              <w:rPr>
                <w:rFonts w:ascii="Times New Roman" w:hAnsi="Times New Roman" w:cs="Times New Roman"/>
                <w:b/>
                <w:lang w:eastAsia="tr-TR"/>
              </w:rPr>
            </w:pPr>
          </w:p>
        </w:tc>
        <w:tc>
          <w:tcPr>
            <w:tcW w:w="1418" w:type="dxa"/>
            <w:shd w:val="clear" w:color="auto" w:fill="auto"/>
            <w:vAlign w:val="center"/>
          </w:tcPr>
          <w:p w14:paraId="5ED77936" w14:textId="77777777" w:rsidR="00A55A08" w:rsidRPr="00A55A08" w:rsidRDefault="00A55A08" w:rsidP="00A55A08">
            <w:pPr>
              <w:tabs>
                <w:tab w:val="clear" w:pos="993"/>
              </w:tabs>
              <w:spacing w:after="0"/>
              <w:ind w:left="113" w:firstLine="0"/>
              <w:jc w:val="center"/>
              <w:rPr>
                <w:rFonts w:ascii="Times New Roman" w:hAnsi="Times New Roman" w:cs="Times New Roman"/>
                <w:lang w:eastAsia="tr-TR"/>
              </w:rPr>
            </w:pPr>
          </w:p>
        </w:tc>
        <w:tc>
          <w:tcPr>
            <w:tcW w:w="992" w:type="dxa"/>
          </w:tcPr>
          <w:p w14:paraId="0B52070E" w14:textId="77777777" w:rsidR="00A55A08" w:rsidRPr="00A55A08" w:rsidRDefault="00A55A08" w:rsidP="00A55A08">
            <w:pPr>
              <w:tabs>
                <w:tab w:val="clear" w:pos="993"/>
              </w:tabs>
              <w:spacing w:after="0"/>
              <w:ind w:left="113" w:firstLine="0"/>
              <w:jc w:val="center"/>
              <w:rPr>
                <w:rFonts w:ascii="Times New Roman" w:hAnsi="Times New Roman" w:cs="Times New Roman"/>
                <w:lang w:eastAsia="tr-TR"/>
              </w:rPr>
            </w:pPr>
          </w:p>
        </w:tc>
      </w:tr>
      <w:tr w:rsidR="00A55A08" w:rsidRPr="00A55A08" w14:paraId="4328BE7A" w14:textId="77777777" w:rsidTr="0091436B">
        <w:trPr>
          <w:trHeight w:val="484"/>
        </w:trPr>
        <w:tc>
          <w:tcPr>
            <w:tcW w:w="1488" w:type="dxa"/>
            <w:shd w:val="clear" w:color="auto" w:fill="auto"/>
            <w:noWrap/>
            <w:vAlign w:val="center"/>
          </w:tcPr>
          <w:p w14:paraId="4C37CE2D" w14:textId="77777777" w:rsidR="00A55A08" w:rsidRPr="00A55A08" w:rsidRDefault="00A55A08" w:rsidP="00E95A18">
            <w:pPr>
              <w:numPr>
                <w:ilvl w:val="0"/>
                <w:numId w:val="47"/>
              </w:numPr>
              <w:tabs>
                <w:tab w:val="clear" w:pos="993"/>
              </w:tabs>
              <w:spacing w:after="0"/>
              <w:contextualSpacing/>
              <w:jc w:val="left"/>
              <w:rPr>
                <w:rFonts w:ascii="Times New Roman" w:hAnsi="Times New Roman" w:cs="Times New Roman"/>
                <w:lang w:eastAsia="tr-TR"/>
              </w:rPr>
            </w:pPr>
          </w:p>
        </w:tc>
        <w:tc>
          <w:tcPr>
            <w:tcW w:w="1347" w:type="dxa"/>
            <w:shd w:val="clear" w:color="auto" w:fill="auto"/>
            <w:vAlign w:val="center"/>
          </w:tcPr>
          <w:p w14:paraId="13ED6C17" w14:textId="77777777" w:rsidR="00A55A08" w:rsidRPr="00A55A08" w:rsidRDefault="00A55A08" w:rsidP="00A55A08">
            <w:pPr>
              <w:tabs>
                <w:tab w:val="clear" w:pos="993"/>
              </w:tabs>
              <w:spacing w:after="0"/>
              <w:ind w:left="113" w:firstLine="0"/>
              <w:jc w:val="center"/>
              <w:rPr>
                <w:rFonts w:ascii="Times New Roman" w:hAnsi="Times New Roman" w:cs="Times New Roman"/>
                <w:b/>
                <w:lang w:eastAsia="tr-TR"/>
              </w:rPr>
            </w:pPr>
          </w:p>
        </w:tc>
        <w:tc>
          <w:tcPr>
            <w:tcW w:w="1134" w:type="dxa"/>
            <w:gridSpan w:val="2"/>
            <w:shd w:val="clear" w:color="auto" w:fill="auto"/>
            <w:vAlign w:val="center"/>
          </w:tcPr>
          <w:p w14:paraId="16587CBC" w14:textId="77777777" w:rsidR="00A55A08" w:rsidRPr="00A55A08" w:rsidRDefault="00A55A08" w:rsidP="00A55A08">
            <w:pPr>
              <w:tabs>
                <w:tab w:val="clear" w:pos="993"/>
              </w:tabs>
              <w:spacing w:after="0"/>
              <w:ind w:left="113" w:firstLine="0"/>
              <w:jc w:val="center"/>
              <w:rPr>
                <w:rFonts w:ascii="Times New Roman" w:hAnsi="Times New Roman" w:cs="Times New Roman"/>
                <w:b/>
                <w:lang w:eastAsia="tr-TR"/>
              </w:rPr>
            </w:pPr>
          </w:p>
        </w:tc>
        <w:tc>
          <w:tcPr>
            <w:tcW w:w="1418" w:type="dxa"/>
          </w:tcPr>
          <w:p w14:paraId="5BB5EB9F" w14:textId="77777777" w:rsidR="00A55A08" w:rsidRPr="00A55A08" w:rsidRDefault="00A55A08" w:rsidP="00A55A08">
            <w:pPr>
              <w:tabs>
                <w:tab w:val="clear" w:pos="993"/>
              </w:tabs>
              <w:spacing w:after="0"/>
              <w:ind w:left="113" w:firstLine="0"/>
              <w:jc w:val="center"/>
              <w:rPr>
                <w:rFonts w:ascii="Times New Roman" w:hAnsi="Times New Roman" w:cs="Times New Roman"/>
                <w:b/>
                <w:lang w:eastAsia="tr-TR"/>
              </w:rPr>
            </w:pPr>
          </w:p>
        </w:tc>
        <w:tc>
          <w:tcPr>
            <w:tcW w:w="709" w:type="dxa"/>
            <w:shd w:val="clear" w:color="auto" w:fill="auto"/>
            <w:vAlign w:val="center"/>
          </w:tcPr>
          <w:p w14:paraId="6D1D1CDC" w14:textId="77777777" w:rsidR="00A55A08" w:rsidRPr="00A55A08" w:rsidRDefault="00A55A08" w:rsidP="00A55A08">
            <w:pPr>
              <w:tabs>
                <w:tab w:val="clear" w:pos="993"/>
              </w:tabs>
              <w:spacing w:after="0"/>
              <w:ind w:left="113" w:firstLine="0"/>
              <w:jc w:val="center"/>
              <w:rPr>
                <w:rFonts w:ascii="Times New Roman" w:hAnsi="Times New Roman" w:cs="Times New Roman"/>
                <w:b/>
                <w:lang w:eastAsia="tr-TR"/>
              </w:rPr>
            </w:pPr>
          </w:p>
        </w:tc>
        <w:tc>
          <w:tcPr>
            <w:tcW w:w="708" w:type="dxa"/>
            <w:shd w:val="clear" w:color="auto" w:fill="auto"/>
            <w:vAlign w:val="center"/>
          </w:tcPr>
          <w:p w14:paraId="10E9058F" w14:textId="77777777" w:rsidR="00A55A08" w:rsidRPr="00A55A08" w:rsidRDefault="00A55A08" w:rsidP="00A55A08">
            <w:pPr>
              <w:tabs>
                <w:tab w:val="clear" w:pos="993"/>
              </w:tabs>
              <w:spacing w:after="0"/>
              <w:ind w:left="113" w:firstLine="0"/>
              <w:jc w:val="center"/>
              <w:rPr>
                <w:rFonts w:ascii="Times New Roman" w:hAnsi="Times New Roman" w:cs="Times New Roman"/>
                <w:b/>
                <w:lang w:eastAsia="tr-TR"/>
              </w:rPr>
            </w:pPr>
          </w:p>
        </w:tc>
        <w:tc>
          <w:tcPr>
            <w:tcW w:w="709" w:type="dxa"/>
            <w:shd w:val="clear" w:color="auto" w:fill="auto"/>
            <w:vAlign w:val="center"/>
          </w:tcPr>
          <w:p w14:paraId="5686E623" w14:textId="77777777" w:rsidR="00A55A08" w:rsidRPr="00A55A08" w:rsidRDefault="00A55A08" w:rsidP="00A55A08">
            <w:pPr>
              <w:tabs>
                <w:tab w:val="clear" w:pos="993"/>
              </w:tabs>
              <w:spacing w:after="0"/>
              <w:ind w:left="113" w:firstLine="0"/>
              <w:jc w:val="center"/>
              <w:rPr>
                <w:rFonts w:ascii="Times New Roman" w:hAnsi="Times New Roman" w:cs="Times New Roman"/>
                <w:b/>
                <w:lang w:eastAsia="tr-TR"/>
              </w:rPr>
            </w:pPr>
          </w:p>
        </w:tc>
        <w:tc>
          <w:tcPr>
            <w:tcW w:w="1418" w:type="dxa"/>
            <w:shd w:val="clear" w:color="auto" w:fill="auto"/>
            <w:vAlign w:val="center"/>
          </w:tcPr>
          <w:p w14:paraId="1037A67B" w14:textId="77777777" w:rsidR="00A55A08" w:rsidRPr="00A55A08" w:rsidRDefault="00A55A08" w:rsidP="00A55A08">
            <w:pPr>
              <w:tabs>
                <w:tab w:val="clear" w:pos="993"/>
              </w:tabs>
              <w:spacing w:after="0"/>
              <w:ind w:left="113" w:firstLine="0"/>
              <w:jc w:val="center"/>
              <w:rPr>
                <w:rFonts w:ascii="Times New Roman" w:hAnsi="Times New Roman" w:cs="Times New Roman"/>
                <w:lang w:eastAsia="tr-TR"/>
              </w:rPr>
            </w:pPr>
          </w:p>
        </w:tc>
        <w:tc>
          <w:tcPr>
            <w:tcW w:w="992" w:type="dxa"/>
          </w:tcPr>
          <w:p w14:paraId="41FA8763" w14:textId="77777777" w:rsidR="00A55A08" w:rsidRPr="00A55A08" w:rsidRDefault="00A55A08" w:rsidP="00A55A08">
            <w:pPr>
              <w:tabs>
                <w:tab w:val="clear" w:pos="993"/>
              </w:tabs>
              <w:spacing w:after="0"/>
              <w:ind w:left="113" w:firstLine="0"/>
              <w:jc w:val="center"/>
              <w:rPr>
                <w:rFonts w:ascii="Times New Roman" w:hAnsi="Times New Roman" w:cs="Times New Roman"/>
                <w:lang w:eastAsia="tr-TR"/>
              </w:rPr>
            </w:pPr>
          </w:p>
        </w:tc>
      </w:tr>
      <w:tr w:rsidR="00A55A08" w:rsidRPr="00A55A08" w14:paraId="3ECD7CA1" w14:textId="77777777" w:rsidTr="0091436B">
        <w:trPr>
          <w:trHeight w:val="484"/>
        </w:trPr>
        <w:tc>
          <w:tcPr>
            <w:tcW w:w="1488" w:type="dxa"/>
            <w:shd w:val="clear" w:color="auto" w:fill="auto"/>
            <w:noWrap/>
            <w:vAlign w:val="center"/>
          </w:tcPr>
          <w:p w14:paraId="0D201C2D" w14:textId="77777777" w:rsidR="00A55A08" w:rsidRPr="00A55A08" w:rsidRDefault="00A55A08" w:rsidP="00A55A08">
            <w:pPr>
              <w:tabs>
                <w:tab w:val="clear" w:pos="993"/>
              </w:tabs>
              <w:spacing w:after="0"/>
              <w:ind w:left="0" w:firstLine="0"/>
              <w:jc w:val="left"/>
              <w:rPr>
                <w:rFonts w:ascii="Times New Roman" w:hAnsi="Times New Roman" w:cs="Times New Roman"/>
                <w:lang w:eastAsia="tr-TR"/>
              </w:rPr>
            </w:pPr>
            <w:r w:rsidRPr="00A55A08">
              <w:rPr>
                <w:rFonts w:ascii="Times New Roman" w:hAnsi="Times New Roman" w:cs="Times New Roman"/>
                <w:b/>
                <w:lang w:eastAsia="tr-TR"/>
              </w:rPr>
              <w:t>Kampüs Altyapısı</w:t>
            </w:r>
          </w:p>
        </w:tc>
        <w:tc>
          <w:tcPr>
            <w:tcW w:w="1347" w:type="dxa"/>
            <w:shd w:val="clear" w:color="auto" w:fill="auto"/>
            <w:vAlign w:val="center"/>
          </w:tcPr>
          <w:p w14:paraId="23E59343" w14:textId="77777777" w:rsidR="00A55A08" w:rsidRPr="00A55A08" w:rsidRDefault="00A55A08" w:rsidP="00A55A08">
            <w:pPr>
              <w:tabs>
                <w:tab w:val="clear" w:pos="993"/>
              </w:tabs>
              <w:spacing w:after="0"/>
              <w:ind w:left="113" w:firstLine="0"/>
              <w:jc w:val="left"/>
              <w:rPr>
                <w:rFonts w:ascii="Times New Roman" w:hAnsi="Times New Roman" w:cs="Times New Roman"/>
                <w:lang w:eastAsia="tr-TR"/>
              </w:rPr>
            </w:pPr>
          </w:p>
        </w:tc>
        <w:tc>
          <w:tcPr>
            <w:tcW w:w="1134" w:type="dxa"/>
            <w:gridSpan w:val="2"/>
            <w:shd w:val="clear" w:color="auto" w:fill="auto"/>
            <w:vAlign w:val="center"/>
          </w:tcPr>
          <w:p w14:paraId="394F2B8F" w14:textId="77777777" w:rsidR="00A55A08" w:rsidRPr="00A55A08" w:rsidRDefault="00A55A08" w:rsidP="00A55A08">
            <w:pPr>
              <w:tabs>
                <w:tab w:val="clear" w:pos="993"/>
              </w:tabs>
              <w:spacing w:after="0"/>
              <w:ind w:left="113" w:firstLine="0"/>
              <w:jc w:val="left"/>
              <w:rPr>
                <w:rFonts w:ascii="Times New Roman" w:hAnsi="Times New Roman" w:cs="Times New Roman"/>
                <w:lang w:eastAsia="tr-TR"/>
              </w:rPr>
            </w:pPr>
          </w:p>
        </w:tc>
        <w:tc>
          <w:tcPr>
            <w:tcW w:w="1418" w:type="dxa"/>
            <w:shd w:val="clear" w:color="auto" w:fill="auto"/>
          </w:tcPr>
          <w:p w14:paraId="2D46EBF6" w14:textId="77777777" w:rsidR="00A55A08" w:rsidRPr="00A55A08" w:rsidRDefault="00A55A08" w:rsidP="00A55A08">
            <w:pPr>
              <w:tabs>
                <w:tab w:val="clear" w:pos="993"/>
              </w:tabs>
              <w:spacing w:after="0"/>
              <w:ind w:left="113" w:firstLine="0"/>
              <w:jc w:val="left"/>
              <w:rPr>
                <w:rFonts w:ascii="Times New Roman" w:hAnsi="Times New Roman" w:cs="Times New Roman"/>
                <w:lang w:eastAsia="tr-TR"/>
              </w:rPr>
            </w:pPr>
          </w:p>
        </w:tc>
        <w:tc>
          <w:tcPr>
            <w:tcW w:w="709" w:type="dxa"/>
            <w:shd w:val="clear" w:color="auto" w:fill="auto"/>
            <w:vAlign w:val="center"/>
          </w:tcPr>
          <w:p w14:paraId="14D6FC22" w14:textId="77777777" w:rsidR="00A55A08" w:rsidRPr="00A55A08" w:rsidRDefault="00A55A08" w:rsidP="00A55A08">
            <w:pPr>
              <w:tabs>
                <w:tab w:val="clear" w:pos="993"/>
              </w:tabs>
              <w:spacing w:after="0"/>
              <w:ind w:left="113" w:firstLine="0"/>
              <w:jc w:val="left"/>
              <w:rPr>
                <w:rFonts w:ascii="Times New Roman" w:hAnsi="Times New Roman" w:cs="Times New Roman"/>
                <w:lang w:eastAsia="tr-TR"/>
              </w:rPr>
            </w:pPr>
          </w:p>
        </w:tc>
        <w:tc>
          <w:tcPr>
            <w:tcW w:w="708" w:type="dxa"/>
            <w:shd w:val="clear" w:color="auto" w:fill="auto"/>
            <w:vAlign w:val="center"/>
          </w:tcPr>
          <w:p w14:paraId="16936DEF" w14:textId="77777777" w:rsidR="00A55A08" w:rsidRPr="00A55A08" w:rsidRDefault="00A55A08" w:rsidP="00A55A08">
            <w:pPr>
              <w:tabs>
                <w:tab w:val="clear" w:pos="993"/>
              </w:tabs>
              <w:spacing w:after="0"/>
              <w:ind w:left="113" w:firstLine="0"/>
              <w:jc w:val="left"/>
              <w:rPr>
                <w:rFonts w:ascii="Times New Roman" w:hAnsi="Times New Roman" w:cs="Times New Roman"/>
                <w:lang w:eastAsia="tr-TR"/>
              </w:rPr>
            </w:pPr>
          </w:p>
        </w:tc>
        <w:tc>
          <w:tcPr>
            <w:tcW w:w="709" w:type="dxa"/>
            <w:shd w:val="clear" w:color="auto" w:fill="auto"/>
            <w:vAlign w:val="center"/>
          </w:tcPr>
          <w:p w14:paraId="30ED2B8A" w14:textId="77777777" w:rsidR="00A55A08" w:rsidRPr="00A55A08" w:rsidRDefault="00A55A08" w:rsidP="00A55A08">
            <w:pPr>
              <w:tabs>
                <w:tab w:val="clear" w:pos="993"/>
              </w:tabs>
              <w:spacing w:after="0"/>
              <w:ind w:left="113" w:firstLine="0"/>
              <w:jc w:val="left"/>
              <w:rPr>
                <w:rFonts w:ascii="Times New Roman" w:hAnsi="Times New Roman" w:cs="Times New Roman"/>
                <w:lang w:eastAsia="tr-TR"/>
              </w:rPr>
            </w:pPr>
          </w:p>
        </w:tc>
        <w:tc>
          <w:tcPr>
            <w:tcW w:w="1418" w:type="dxa"/>
            <w:shd w:val="clear" w:color="auto" w:fill="auto"/>
            <w:vAlign w:val="center"/>
          </w:tcPr>
          <w:p w14:paraId="15AC0C13" w14:textId="77777777" w:rsidR="00A55A08" w:rsidRPr="00A55A08" w:rsidRDefault="00A55A08" w:rsidP="00A55A08">
            <w:pPr>
              <w:tabs>
                <w:tab w:val="clear" w:pos="993"/>
              </w:tabs>
              <w:spacing w:after="0"/>
              <w:ind w:left="113" w:firstLine="0"/>
              <w:jc w:val="left"/>
              <w:rPr>
                <w:rFonts w:ascii="Times New Roman" w:hAnsi="Times New Roman" w:cs="Times New Roman"/>
                <w:lang w:eastAsia="tr-TR"/>
              </w:rPr>
            </w:pPr>
          </w:p>
        </w:tc>
        <w:tc>
          <w:tcPr>
            <w:tcW w:w="992" w:type="dxa"/>
            <w:shd w:val="clear" w:color="auto" w:fill="auto"/>
          </w:tcPr>
          <w:p w14:paraId="0457FE90" w14:textId="77777777" w:rsidR="00A55A08" w:rsidRPr="00A55A08" w:rsidRDefault="00A55A08" w:rsidP="00A55A08">
            <w:pPr>
              <w:tabs>
                <w:tab w:val="clear" w:pos="993"/>
              </w:tabs>
              <w:spacing w:after="0"/>
              <w:ind w:left="113" w:firstLine="0"/>
              <w:jc w:val="left"/>
              <w:rPr>
                <w:rFonts w:ascii="Times New Roman" w:hAnsi="Times New Roman" w:cs="Times New Roman"/>
                <w:lang w:eastAsia="tr-TR"/>
              </w:rPr>
            </w:pPr>
          </w:p>
        </w:tc>
      </w:tr>
      <w:tr w:rsidR="00A55A08" w:rsidRPr="00A55A08" w14:paraId="3C9F5270" w14:textId="77777777" w:rsidTr="0091436B">
        <w:trPr>
          <w:trHeight w:val="484"/>
        </w:trPr>
        <w:tc>
          <w:tcPr>
            <w:tcW w:w="1488" w:type="dxa"/>
            <w:shd w:val="clear" w:color="auto" w:fill="auto"/>
            <w:noWrap/>
            <w:vAlign w:val="center"/>
          </w:tcPr>
          <w:p w14:paraId="6C330DAB" w14:textId="77777777" w:rsidR="00A55A08" w:rsidRPr="00A55A08" w:rsidRDefault="00A55A08" w:rsidP="00E95A18">
            <w:pPr>
              <w:numPr>
                <w:ilvl w:val="0"/>
                <w:numId w:val="43"/>
              </w:numPr>
              <w:tabs>
                <w:tab w:val="clear" w:pos="993"/>
              </w:tabs>
              <w:spacing w:after="0"/>
              <w:ind w:left="113" w:firstLine="0"/>
              <w:contextualSpacing/>
              <w:jc w:val="left"/>
              <w:rPr>
                <w:rFonts w:ascii="Times New Roman" w:hAnsi="Times New Roman" w:cs="Times New Roman"/>
                <w:lang w:eastAsia="tr-TR"/>
              </w:rPr>
            </w:pPr>
            <w:r w:rsidRPr="00A55A08">
              <w:rPr>
                <w:rFonts w:ascii="Times New Roman" w:hAnsi="Times New Roman" w:cs="Times New Roman"/>
                <w:lang w:eastAsia="tr-TR"/>
              </w:rPr>
              <w:t>Mevcut ihale</w:t>
            </w:r>
          </w:p>
        </w:tc>
        <w:tc>
          <w:tcPr>
            <w:tcW w:w="1347" w:type="dxa"/>
            <w:shd w:val="clear" w:color="auto" w:fill="auto"/>
            <w:vAlign w:val="center"/>
          </w:tcPr>
          <w:p w14:paraId="7DA04983" w14:textId="77777777" w:rsidR="00A55A08" w:rsidRPr="00A55A08" w:rsidRDefault="00A55A08" w:rsidP="00A55A08">
            <w:pPr>
              <w:tabs>
                <w:tab w:val="clear" w:pos="993"/>
              </w:tabs>
              <w:spacing w:after="0"/>
              <w:ind w:left="113" w:firstLine="0"/>
              <w:jc w:val="left"/>
              <w:rPr>
                <w:rFonts w:ascii="Times New Roman" w:hAnsi="Times New Roman" w:cs="Times New Roman"/>
                <w:lang w:eastAsia="tr-TR"/>
              </w:rPr>
            </w:pPr>
          </w:p>
        </w:tc>
        <w:tc>
          <w:tcPr>
            <w:tcW w:w="1134" w:type="dxa"/>
            <w:gridSpan w:val="2"/>
            <w:shd w:val="clear" w:color="auto" w:fill="auto"/>
            <w:vAlign w:val="center"/>
          </w:tcPr>
          <w:p w14:paraId="0931121E" w14:textId="77777777" w:rsidR="00A55A08" w:rsidRPr="00A55A08" w:rsidRDefault="00A55A08" w:rsidP="00A55A08">
            <w:pPr>
              <w:tabs>
                <w:tab w:val="clear" w:pos="993"/>
              </w:tabs>
              <w:spacing w:after="0"/>
              <w:ind w:left="113" w:firstLine="0"/>
              <w:jc w:val="left"/>
              <w:rPr>
                <w:rFonts w:ascii="Times New Roman" w:hAnsi="Times New Roman" w:cs="Times New Roman"/>
                <w:lang w:eastAsia="tr-TR"/>
              </w:rPr>
            </w:pPr>
          </w:p>
        </w:tc>
        <w:tc>
          <w:tcPr>
            <w:tcW w:w="1418" w:type="dxa"/>
          </w:tcPr>
          <w:p w14:paraId="3A90AF30" w14:textId="77777777" w:rsidR="00A55A08" w:rsidRPr="00A55A08" w:rsidRDefault="00A55A08" w:rsidP="00A55A08">
            <w:pPr>
              <w:tabs>
                <w:tab w:val="clear" w:pos="993"/>
              </w:tabs>
              <w:spacing w:after="0"/>
              <w:ind w:left="113" w:firstLine="0"/>
              <w:jc w:val="left"/>
              <w:rPr>
                <w:rFonts w:ascii="Times New Roman" w:hAnsi="Times New Roman" w:cs="Times New Roman"/>
                <w:lang w:eastAsia="tr-TR"/>
              </w:rPr>
            </w:pPr>
          </w:p>
        </w:tc>
        <w:tc>
          <w:tcPr>
            <w:tcW w:w="709" w:type="dxa"/>
            <w:shd w:val="clear" w:color="auto" w:fill="auto"/>
            <w:vAlign w:val="center"/>
          </w:tcPr>
          <w:p w14:paraId="5B9D974F" w14:textId="77777777" w:rsidR="00A55A08" w:rsidRPr="00A55A08" w:rsidRDefault="00A55A08" w:rsidP="00A55A08">
            <w:pPr>
              <w:tabs>
                <w:tab w:val="clear" w:pos="993"/>
              </w:tabs>
              <w:spacing w:after="0"/>
              <w:ind w:left="113" w:firstLine="0"/>
              <w:jc w:val="left"/>
              <w:rPr>
                <w:rFonts w:ascii="Times New Roman" w:hAnsi="Times New Roman" w:cs="Times New Roman"/>
                <w:lang w:eastAsia="tr-TR"/>
              </w:rPr>
            </w:pPr>
          </w:p>
        </w:tc>
        <w:tc>
          <w:tcPr>
            <w:tcW w:w="708" w:type="dxa"/>
            <w:shd w:val="clear" w:color="auto" w:fill="auto"/>
            <w:vAlign w:val="center"/>
          </w:tcPr>
          <w:p w14:paraId="47C2877E" w14:textId="77777777" w:rsidR="00A55A08" w:rsidRPr="00A55A08" w:rsidRDefault="00A55A08" w:rsidP="00A55A08">
            <w:pPr>
              <w:tabs>
                <w:tab w:val="clear" w:pos="993"/>
              </w:tabs>
              <w:spacing w:after="0"/>
              <w:ind w:left="113" w:firstLine="0"/>
              <w:jc w:val="left"/>
              <w:rPr>
                <w:rFonts w:ascii="Times New Roman" w:hAnsi="Times New Roman" w:cs="Times New Roman"/>
                <w:lang w:eastAsia="tr-TR"/>
              </w:rPr>
            </w:pPr>
          </w:p>
        </w:tc>
        <w:tc>
          <w:tcPr>
            <w:tcW w:w="709" w:type="dxa"/>
            <w:shd w:val="clear" w:color="auto" w:fill="auto"/>
            <w:vAlign w:val="center"/>
          </w:tcPr>
          <w:p w14:paraId="0CD4C5CB" w14:textId="77777777" w:rsidR="00A55A08" w:rsidRPr="00A55A08" w:rsidRDefault="00A55A08" w:rsidP="00A55A08">
            <w:pPr>
              <w:tabs>
                <w:tab w:val="clear" w:pos="993"/>
              </w:tabs>
              <w:spacing w:after="0"/>
              <w:ind w:left="113" w:firstLine="0"/>
              <w:jc w:val="left"/>
              <w:rPr>
                <w:rFonts w:ascii="Times New Roman" w:hAnsi="Times New Roman" w:cs="Times New Roman"/>
                <w:lang w:eastAsia="tr-TR"/>
              </w:rPr>
            </w:pPr>
          </w:p>
        </w:tc>
        <w:tc>
          <w:tcPr>
            <w:tcW w:w="1418" w:type="dxa"/>
            <w:shd w:val="clear" w:color="auto" w:fill="auto"/>
            <w:vAlign w:val="center"/>
          </w:tcPr>
          <w:p w14:paraId="59B4A821" w14:textId="77777777" w:rsidR="00A55A08" w:rsidRPr="00A55A08" w:rsidRDefault="00A55A08" w:rsidP="00A55A08">
            <w:pPr>
              <w:tabs>
                <w:tab w:val="clear" w:pos="993"/>
              </w:tabs>
              <w:spacing w:after="0"/>
              <w:ind w:left="113" w:firstLine="0"/>
              <w:jc w:val="left"/>
              <w:rPr>
                <w:rFonts w:ascii="Times New Roman" w:hAnsi="Times New Roman" w:cs="Times New Roman"/>
                <w:lang w:eastAsia="tr-TR"/>
              </w:rPr>
            </w:pPr>
          </w:p>
        </w:tc>
        <w:tc>
          <w:tcPr>
            <w:tcW w:w="992" w:type="dxa"/>
          </w:tcPr>
          <w:p w14:paraId="02A2DA5A" w14:textId="77777777" w:rsidR="00A55A08" w:rsidRPr="00A55A08" w:rsidRDefault="00A55A08" w:rsidP="00A55A08">
            <w:pPr>
              <w:tabs>
                <w:tab w:val="clear" w:pos="993"/>
              </w:tabs>
              <w:spacing w:after="0"/>
              <w:ind w:left="113" w:firstLine="0"/>
              <w:jc w:val="left"/>
              <w:rPr>
                <w:rFonts w:ascii="Times New Roman" w:hAnsi="Times New Roman" w:cs="Times New Roman"/>
                <w:lang w:eastAsia="tr-TR"/>
              </w:rPr>
            </w:pPr>
          </w:p>
        </w:tc>
      </w:tr>
      <w:tr w:rsidR="00A55A08" w:rsidRPr="00A55A08" w14:paraId="583383EE" w14:textId="77777777" w:rsidTr="0091436B">
        <w:trPr>
          <w:trHeight w:val="484"/>
        </w:trPr>
        <w:tc>
          <w:tcPr>
            <w:tcW w:w="1488" w:type="dxa"/>
            <w:shd w:val="clear" w:color="auto" w:fill="auto"/>
            <w:noWrap/>
            <w:vAlign w:val="center"/>
          </w:tcPr>
          <w:p w14:paraId="472A5ED1" w14:textId="77777777" w:rsidR="00A55A08" w:rsidRPr="00A55A08" w:rsidRDefault="00A55A08" w:rsidP="00E95A18">
            <w:pPr>
              <w:numPr>
                <w:ilvl w:val="0"/>
                <w:numId w:val="43"/>
              </w:numPr>
              <w:tabs>
                <w:tab w:val="clear" w:pos="993"/>
              </w:tabs>
              <w:spacing w:after="0"/>
              <w:ind w:left="113" w:firstLine="0"/>
              <w:contextualSpacing/>
              <w:jc w:val="left"/>
              <w:rPr>
                <w:rFonts w:ascii="Times New Roman" w:hAnsi="Times New Roman" w:cs="Times New Roman"/>
                <w:lang w:eastAsia="tr-TR"/>
              </w:rPr>
            </w:pPr>
            <w:r w:rsidRPr="00A55A08">
              <w:rPr>
                <w:rFonts w:ascii="Times New Roman" w:hAnsi="Times New Roman" w:cs="Times New Roman"/>
                <w:lang w:eastAsia="tr-TR"/>
              </w:rPr>
              <w:t>Talep / Yeni İhale</w:t>
            </w:r>
          </w:p>
        </w:tc>
        <w:tc>
          <w:tcPr>
            <w:tcW w:w="1347" w:type="dxa"/>
            <w:shd w:val="clear" w:color="auto" w:fill="auto"/>
            <w:vAlign w:val="center"/>
          </w:tcPr>
          <w:p w14:paraId="3F845763" w14:textId="77777777" w:rsidR="00A55A08" w:rsidRPr="00A55A08" w:rsidRDefault="00A55A08" w:rsidP="00A55A08">
            <w:pPr>
              <w:tabs>
                <w:tab w:val="clear" w:pos="993"/>
              </w:tabs>
              <w:spacing w:after="0"/>
              <w:ind w:left="113" w:firstLine="0"/>
              <w:jc w:val="left"/>
              <w:rPr>
                <w:rFonts w:ascii="Times New Roman" w:hAnsi="Times New Roman" w:cs="Times New Roman"/>
                <w:lang w:eastAsia="tr-TR"/>
              </w:rPr>
            </w:pPr>
          </w:p>
        </w:tc>
        <w:tc>
          <w:tcPr>
            <w:tcW w:w="1134" w:type="dxa"/>
            <w:gridSpan w:val="2"/>
            <w:shd w:val="clear" w:color="auto" w:fill="auto"/>
            <w:vAlign w:val="center"/>
          </w:tcPr>
          <w:p w14:paraId="5319342D" w14:textId="77777777" w:rsidR="00A55A08" w:rsidRPr="00A55A08" w:rsidRDefault="00A55A08" w:rsidP="00A55A08">
            <w:pPr>
              <w:tabs>
                <w:tab w:val="clear" w:pos="993"/>
              </w:tabs>
              <w:spacing w:after="0"/>
              <w:ind w:left="113" w:firstLine="0"/>
              <w:jc w:val="left"/>
              <w:rPr>
                <w:rFonts w:ascii="Times New Roman" w:hAnsi="Times New Roman" w:cs="Times New Roman"/>
                <w:lang w:eastAsia="tr-TR"/>
              </w:rPr>
            </w:pPr>
          </w:p>
        </w:tc>
        <w:tc>
          <w:tcPr>
            <w:tcW w:w="1418" w:type="dxa"/>
          </w:tcPr>
          <w:p w14:paraId="08F37991" w14:textId="77777777" w:rsidR="00A55A08" w:rsidRPr="00A55A08" w:rsidRDefault="00A55A08" w:rsidP="00A55A08">
            <w:pPr>
              <w:tabs>
                <w:tab w:val="clear" w:pos="993"/>
              </w:tabs>
              <w:spacing w:after="0"/>
              <w:ind w:left="113" w:firstLine="0"/>
              <w:jc w:val="left"/>
              <w:rPr>
                <w:rFonts w:ascii="Times New Roman" w:hAnsi="Times New Roman" w:cs="Times New Roman"/>
                <w:lang w:eastAsia="tr-TR"/>
              </w:rPr>
            </w:pPr>
          </w:p>
        </w:tc>
        <w:tc>
          <w:tcPr>
            <w:tcW w:w="709" w:type="dxa"/>
            <w:shd w:val="clear" w:color="auto" w:fill="auto"/>
            <w:vAlign w:val="center"/>
          </w:tcPr>
          <w:p w14:paraId="7F8B73A2" w14:textId="77777777" w:rsidR="00A55A08" w:rsidRPr="00A55A08" w:rsidRDefault="00A55A08" w:rsidP="00A55A08">
            <w:pPr>
              <w:tabs>
                <w:tab w:val="clear" w:pos="993"/>
              </w:tabs>
              <w:spacing w:after="0"/>
              <w:ind w:left="113" w:firstLine="0"/>
              <w:jc w:val="left"/>
              <w:rPr>
                <w:rFonts w:ascii="Times New Roman" w:hAnsi="Times New Roman" w:cs="Times New Roman"/>
                <w:lang w:eastAsia="tr-TR"/>
              </w:rPr>
            </w:pPr>
          </w:p>
        </w:tc>
        <w:tc>
          <w:tcPr>
            <w:tcW w:w="708" w:type="dxa"/>
            <w:shd w:val="clear" w:color="auto" w:fill="auto"/>
            <w:vAlign w:val="center"/>
          </w:tcPr>
          <w:p w14:paraId="23E00464" w14:textId="77777777" w:rsidR="00A55A08" w:rsidRPr="00A55A08" w:rsidRDefault="00A55A08" w:rsidP="00A55A08">
            <w:pPr>
              <w:tabs>
                <w:tab w:val="clear" w:pos="993"/>
              </w:tabs>
              <w:spacing w:after="0"/>
              <w:ind w:left="113" w:firstLine="0"/>
              <w:jc w:val="left"/>
              <w:rPr>
                <w:rFonts w:ascii="Times New Roman" w:hAnsi="Times New Roman" w:cs="Times New Roman"/>
                <w:lang w:eastAsia="tr-TR"/>
              </w:rPr>
            </w:pPr>
          </w:p>
        </w:tc>
        <w:tc>
          <w:tcPr>
            <w:tcW w:w="709" w:type="dxa"/>
            <w:shd w:val="clear" w:color="auto" w:fill="auto"/>
            <w:vAlign w:val="center"/>
          </w:tcPr>
          <w:p w14:paraId="64153197" w14:textId="77777777" w:rsidR="00A55A08" w:rsidRPr="00A55A08" w:rsidRDefault="00A55A08" w:rsidP="00A55A08">
            <w:pPr>
              <w:tabs>
                <w:tab w:val="clear" w:pos="993"/>
              </w:tabs>
              <w:spacing w:after="0"/>
              <w:ind w:left="113" w:firstLine="0"/>
              <w:jc w:val="left"/>
              <w:rPr>
                <w:rFonts w:ascii="Times New Roman" w:hAnsi="Times New Roman" w:cs="Times New Roman"/>
                <w:lang w:eastAsia="tr-TR"/>
              </w:rPr>
            </w:pPr>
          </w:p>
        </w:tc>
        <w:tc>
          <w:tcPr>
            <w:tcW w:w="1418" w:type="dxa"/>
            <w:shd w:val="clear" w:color="auto" w:fill="auto"/>
            <w:vAlign w:val="center"/>
          </w:tcPr>
          <w:p w14:paraId="1C1C4FB7" w14:textId="77777777" w:rsidR="00A55A08" w:rsidRPr="00A55A08" w:rsidRDefault="00A55A08" w:rsidP="00A55A08">
            <w:pPr>
              <w:tabs>
                <w:tab w:val="clear" w:pos="993"/>
              </w:tabs>
              <w:spacing w:after="0"/>
              <w:ind w:left="113" w:firstLine="0"/>
              <w:jc w:val="left"/>
              <w:rPr>
                <w:rFonts w:ascii="Times New Roman" w:hAnsi="Times New Roman" w:cs="Times New Roman"/>
                <w:lang w:eastAsia="tr-TR"/>
              </w:rPr>
            </w:pPr>
          </w:p>
        </w:tc>
        <w:tc>
          <w:tcPr>
            <w:tcW w:w="992" w:type="dxa"/>
          </w:tcPr>
          <w:p w14:paraId="052ADB80" w14:textId="77777777" w:rsidR="00A55A08" w:rsidRPr="00A55A08" w:rsidRDefault="00A55A08" w:rsidP="00A55A08">
            <w:pPr>
              <w:tabs>
                <w:tab w:val="clear" w:pos="993"/>
              </w:tabs>
              <w:spacing w:after="0"/>
              <w:ind w:left="113" w:firstLine="0"/>
              <w:jc w:val="left"/>
              <w:rPr>
                <w:rFonts w:ascii="Times New Roman" w:hAnsi="Times New Roman" w:cs="Times New Roman"/>
                <w:lang w:eastAsia="tr-TR"/>
              </w:rPr>
            </w:pPr>
          </w:p>
        </w:tc>
      </w:tr>
      <w:tr w:rsidR="00A55A08" w:rsidRPr="00A55A08" w14:paraId="57EB03C8" w14:textId="77777777" w:rsidTr="0091436B">
        <w:trPr>
          <w:trHeight w:val="484"/>
        </w:trPr>
        <w:tc>
          <w:tcPr>
            <w:tcW w:w="1488" w:type="dxa"/>
            <w:shd w:val="clear" w:color="auto" w:fill="auto"/>
            <w:noWrap/>
            <w:vAlign w:val="center"/>
          </w:tcPr>
          <w:p w14:paraId="4B5937C6" w14:textId="77777777" w:rsidR="00A55A08" w:rsidRPr="00A55A08" w:rsidRDefault="00A55A08" w:rsidP="00E95A18">
            <w:pPr>
              <w:numPr>
                <w:ilvl w:val="0"/>
                <w:numId w:val="43"/>
              </w:numPr>
              <w:tabs>
                <w:tab w:val="clear" w:pos="993"/>
              </w:tabs>
              <w:spacing w:after="0"/>
              <w:ind w:left="113" w:right="5" w:firstLine="0"/>
              <w:contextualSpacing/>
              <w:jc w:val="left"/>
              <w:rPr>
                <w:rFonts w:ascii="Times New Roman" w:hAnsi="Times New Roman" w:cs="Times New Roman"/>
                <w:lang w:eastAsia="tr-TR"/>
              </w:rPr>
            </w:pPr>
            <w:r w:rsidRPr="00A55A08">
              <w:rPr>
                <w:rFonts w:ascii="Times New Roman" w:hAnsi="Times New Roman" w:cs="Times New Roman"/>
                <w:lang w:eastAsia="tr-TR"/>
              </w:rPr>
              <w:t>Açıklama</w:t>
            </w:r>
          </w:p>
        </w:tc>
        <w:tc>
          <w:tcPr>
            <w:tcW w:w="8435" w:type="dxa"/>
            <w:gridSpan w:val="9"/>
            <w:shd w:val="clear" w:color="auto" w:fill="auto"/>
            <w:vAlign w:val="center"/>
          </w:tcPr>
          <w:p w14:paraId="38BD7980" w14:textId="77777777" w:rsidR="00A55A08" w:rsidRPr="00A55A08" w:rsidRDefault="00A55A08" w:rsidP="00A55A08">
            <w:pPr>
              <w:tabs>
                <w:tab w:val="clear" w:pos="993"/>
              </w:tabs>
              <w:spacing w:after="0"/>
              <w:ind w:left="0" w:firstLine="0"/>
              <w:rPr>
                <w:rFonts w:ascii="Times New Roman" w:hAnsi="Times New Roman" w:cs="Times New Roman"/>
                <w:bCs/>
              </w:rPr>
            </w:pPr>
            <w:r w:rsidRPr="00A55A08">
              <w:rPr>
                <w:rFonts w:ascii="Times New Roman" w:hAnsi="Times New Roman" w:cs="Times New Roman"/>
                <w:bCs/>
              </w:rPr>
              <w:t>(Yeni Talepler, Taleplerin bir önceki yılı ödenekleri dikkate alınarak oluşturulması beklenmektedir.)</w:t>
            </w:r>
          </w:p>
        </w:tc>
      </w:tr>
      <w:tr w:rsidR="00A55A08" w:rsidRPr="00A55A08" w14:paraId="7BBFA5BB" w14:textId="77777777" w:rsidTr="0091436B">
        <w:trPr>
          <w:trHeight w:val="484"/>
        </w:trPr>
        <w:tc>
          <w:tcPr>
            <w:tcW w:w="1488" w:type="dxa"/>
            <w:shd w:val="clear" w:color="auto" w:fill="auto"/>
            <w:noWrap/>
            <w:vAlign w:val="center"/>
          </w:tcPr>
          <w:p w14:paraId="6DFCF927"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r w:rsidRPr="00A55A08">
              <w:rPr>
                <w:rFonts w:ascii="Times New Roman" w:hAnsi="Times New Roman" w:cs="Times New Roman"/>
                <w:b/>
                <w:lang w:eastAsia="tr-TR"/>
              </w:rPr>
              <w:t>Muhtelif İşler</w:t>
            </w:r>
          </w:p>
        </w:tc>
        <w:tc>
          <w:tcPr>
            <w:tcW w:w="1347" w:type="dxa"/>
            <w:shd w:val="clear" w:color="auto" w:fill="auto"/>
            <w:vAlign w:val="center"/>
          </w:tcPr>
          <w:p w14:paraId="1CEF43C8"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p>
        </w:tc>
        <w:tc>
          <w:tcPr>
            <w:tcW w:w="993" w:type="dxa"/>
            <w:shd w:val="clear" w:color="auto" w:fill="auto"/>
            <w:vAlign w:val="center"/>
          </w:tcPr>
          <w:p w14:paraId="220817D0"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p>
        </w:tc>
        <w:tc>
          <w:tcPr>
            <w:tcW w:w="1559" w:type="dxa"/>
            <w:gridSpan w:val="2"/>
            <w:shd w:val="clear" w:color="auto" w:fill="auto"/>
            <w:vAlign w:val="center"/>
          </w:tcPr>
          <w:p w14:paraId="2B865D55"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p>
        </w:tc>
        <w:tc>
          <w:tcPr>
            <w:tcW w:w="709" w:type="dxa"/>
            <w:shd w:val="clear" w:color="auto" w:fill="auto"/>
            <w:vAlign w:val="center"/>
          </w:tcPr>
          <w:p w14:paraId="5CB74664"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p>
        </w:tc>
        <w:tc>
          <w:tcPr>
            <w:tcW w:w="708" w:type="dxa"/>
            <w:shd w:val="clear" w:color="auto" w:fill="auto"/>
            <w:vAlign w:val="center"/>
          </w:tcPr>
          <w:p w14:paraId="7E145339"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p>
        </w:tc>
        <w:tc>
          <w:tcPr>
            <w:tcW w:w="709" w:type="dxa"/>
            <w:shd w:val="clear" w:color="auto" w:fill="auto"/>
            <w:vAlign w:val="center"/>
          </w:tcPr>
          <w:p w14:paraId="6CC9BD4C"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p>
        </w:tc>
        <w:tc>
          <w:tcPr>
            <w:tcW w:w="1418" w:type="dxa"/>
            <w:shd w:val="clear" w:color="auto" w:fill="auto"/>
            <w:vAlign w:val="center"/>
          </w:tcPr>
          <w:p w14:paraId="126FF5BD"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p>
        </w:tc>
        <w:tc>
          <w:tcPr>
            <w:tcW w:w="992" w:type="dxa"/>
            <w:shd w:val="clear" w:color="auto" w:fill="auto"/>
            <w:vAlign w:val="center"/>
          </w:tcPr>
          <w:p w14:paraId="6C330124"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p>
        </w:tc>
      </w:tr>
      <w:tr w:rsidR="00A55A08" w:rsidRPr="00A55A08" w14:paraId="18FFC933" w14:textId="77777777" w:rsidTr="0091436B">
        <w:trPr>
          <w:trHeight w:val="484"/>
        </w:trPr>
        <w:tc>
          <w:tcPr>
            <w:tcW w:w="1488" w:type="dxa"/>
            <w:shd w:val="clear" w:color="auto" w:fill="auto"/>
            <w:noWrap/>
            <w:vAlign w:val="center"/>
          </w:tcPr>
          <w:p w14:paraId="0245E741" w14:textId="77777777" w:rsidR="00A55A08" w:rsidRPr="00A55A08" w:rsidRDefault="00A55A08" w:rsidP="00E95A18">
            <w:pPr>
              <w:numPr>
                <w:ilvl w:val="0"/>
                <w:numId w:val="43"/>
              </w:numPr>
              <w:tabs>
                <w:tab w:val="clear" w:pos="993"/>
              </w:tabs>
              <w:spacing w:after="0"/>
              <w:ind w:left="113" w:firstLine="0"/>
              <w:contextualSpacing/>
              <w:jc w:val="left"/>
              <w:rPr>
                <w:rFonts w:ascii="Times New Roman" w:hAnsi="Times New Roman" w:cs="Times New Roman"/>
                <w:lang w:eastAsia="tr-TR"/>
              </w:rPr>
            </w:pPr>
            <w:r w:rsidRPr="00A55A08">
              <w:rPr>
                <w:rFonts w:ascii="Times New Roman" w:hAnsi="Times New Roman" w:cs="Times New Roman"/>
                <w:lang w:eastAsia="tr-TR"/>
              </w:rPr>
              <w:t>Mevcut ihale</w:t>
            </w:r>
          </w:p>
        </w:tc>
        <w:tc>
          <w:tcPr>
            <w:tcW w:w="1347" w:type="dxa"/>
            <w:shd w:val="clear" w:color="auto" w:fill="auto"/>
            <w:vAlign w:val="center"/>
          </w:tcPr>
          <w:p w14:paraId="4EC566E1"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p>
        </w:tc>
        <w:tc>
          <w:tcPr>
            <w:tcW w:w="993" w:type="dxa"/>
            <w:shd w:val="clear" w:color="auto" w:fill="auto"/>
            <w:vAlign w:val="center"/>
          </w:tcPr>
          <w:p w14:paraId="06089D69"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p>
        </w:tc>
        <w:tc>
          <w:tcPr>
            <w:tcW w:w="1559" w:type="dxa"/>
            <w:gridSpan w:val="2"/>
            <w:shd w:val="clear" w:color="auto" w:fill="auto"/>
            <w:vAlign w:val="center"/>
          </w:tcPr>
          <w:p w14:paraId="138B7D32"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p>
        </w:tc>
        <w:tc>
          <w:tcPr>
            <w:tcW w:w="709" w:type="dxa"/>
            <w:shd w:val="clear" w:color="auto" w:fill="auto"/>
            <w:vAlign w:val="center"/>
          </w:tcPr>
          <w:p w14:paraId="694E958B"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p>
        </w:tc>
        <w:tc>
          <w:tcPr>
            <w:tcW w:w="708" w:type="dxa"/>
            <w:shd w:val="clear" w:color="auto" w:fill="auto"/>
            <w:vAlign w:val="center"/>
          </w:tcPr>
          <w:p w14:paraId="06CBE00C"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p>
        </w:tc>
        <w:tc>
          <w:tcPr>
            <w:tcW w:w="709" w:type="dxa"/>
            <w:shd w:val="clear" w:color="auto" w:fill="auto"/>
            <w:vAlign w:val="center"/>
          </w:tcPr>
          <w:p w14:paraId="565EEB13"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p>
        </w:tc>
        <w:tc>
          <w:tcPr>
            <w:tcW w:w="1418" w:type="dxa"/>
            <w:shd w:val="clear" w:color="auto" w:fill="auto"/>
            <w:vAlign w:val="center"/>
          </w:tcPr>
          <w:p w14:paraId="126D1305"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p>
        </w:tc>
        <w:tc>
          <w:tcPr>
            <w:tcW w:w="992" w:type="dxa"/>
            <w:shd w:val="clear" w:color="auto" w:fill="auto"/>
            <w:vAlign w:val="center"/>
          </w:tcPr>
          <w:p w14:paraId="7D7F557E"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p>
        </w:tc>
      </w:tr>
      <w:tr w:rsidR="00A55A08" w:rsidRPr="00A55A08" w14:paraId="5B6B05E9" w14:textId="77777777" w:rsidTr="0091436B">
        <w:trPr>
          <w:trHeight w:val="484"/>
        </w:trPr>
        <w:tc>
          <w:tcPr>
            <w:tcW w:w="1488" w:type="dxa"/>
            <w:shd w:val="clear" w:color="auto" w:fill="auto"/>
            <w:noWrap/>
            <w:vAlign w:val="center"/>
          </w:tcPr>
          <w:p w14:paraId="27D657E9" w14:textId="77777777" w:rsidR="00A55A08" w:rsidRPr="00A55A08" w:rsidRDefault="00A55A08" w:rsidP="00E95A18">
            <w:pPr>
              <w:numPr>
                <w:ilvl w:val="0"/>
                <w:numId w:val="43"/>
              </w:numPr>
              <w:tabs>
                <w:tab w:val="clear" w:pos="993"/>
              </w:tabs>
              <w:spacing w:after="0"/>
              <w:ind w:left="113" w:firstLine="0"/>
              <w:contextualSpacing/>
              <w:jc w:val="left"/>
              <w:rPr>
                <w:rFonts w:ascii="Times New Roman" w:hAnsi="Times New Roman" w:cs="Times New Roman"/>
                <w:lang w:eastAsia="tr-TR"/>
              </w:rPr>
            </w:pPr>
            <w:r w:rsidRPr="00A55A08">
              <w:rPr>
                <w:rFonts w:ascii="Times New Roman" w:hAnsi="Times New Roman" w:cs="Times New Roman"/>
                <w:lang w:eastAsia="tr-TR"/>
              </w:rPr>
              <w:t>Talep / Yeni İhale</w:t>
            </w:r>
          </w:p>
        </w:tc>
        <w:tc>
          <w:tcPr>
            <w:tcW w:w="1347" w:type="dxa"/>
            <w:shd w:val="clear" w:color="auto" w:fill="auto"/>
            <w:vAlign w:val="center"/>
          </w:tcPr>
          <w:p w14:paraId="64F749D4"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p>
        </w:tc>
        <w:tc>
          <w:tcPr>
            <w:tcW w:w="993" w:type="dxa"/>
            <w:shd w:val="clear" w:color="auto" w:fill="auto"/>
            <w:vAlign w:val="center"/>
          </w:tcPr>
          <w:p w14:paraId="7DD82F17"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p>
        </w:tc>
        <w:tc>
          <w:tcPr>
            <w:tcW w:w="1559" w:type="dxa"/>
            <w:gridSpan w:val="2"/>
            <w:shd w:val="clear" w:color="auto" w:fill="auto"/>
            <w:vAlign w:val="center"/>
          </w:tcPr>
          <w:p w14:paraId="699386D4"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p>
        </w:tc>
        <w:tc>
          <w:tcPr>
            <w:tcW w:w="709" w:type="dxa"/>
            <w:shd w:val="clear" w:color="auto" w:fill="auto"/>
            <w:vAlign w:val="center"/>
          </w:tcPr>
          <w:p w14:paraId="5BA86E6C"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p>
        </w:tc>
        <w:tc>
          <w:tcPr>
            <w:tcW w:w="708" w:type="dxa"/>
            <w:shd w:val="clear" w:color="auto" w:fill="auto"/>
            <w:vAlign w:val="center"/>
          </w:tcPr>
          <w:p w14:paraId="67A1054A"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p>
        </w:tc>
        <w:tc>
          <w:tcPr>
            <w:tcW w:w="709" w:type="dxa"/>
            <w:shd w:val="clear" w:color="auto" w:fill="auto"/>
            <w:vAlign w:val="center"/>
          </w:tcPr>
          <w:p w14:paraId="2754E2D8"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p>
        </w:tc>
        <w:tc>
          <w:tcPr>
            <w:tcW w:w="1418" w:type="dxa"/>
            <w:shd w:val="clear" w:color="auto" w:fill="auto"/>
            <w:vAlign w:val="center"/>
          </w:tcPr>
          <w:p w14:paraId="7E8F2EB7"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p>
        </w:tc>
        <w:tc>
          <w:tcPr>
            <w:tcW w:w="992" w:type="dxa"/>
            <w:shd w:val="clear" w:color="auto" w:fill="auto"/>
            <w:vAlign w:val="center"/>
          </w:tcPr>
          <w:p w14:paraId="56000FCD"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p>
        </w:tc>
      </w:tr>
      <w:tr w:rsidR="00A55A08" w:rsidRPr="00A55A08" w14:paraId="76BD57C8" w14:textId="77777777" w:rsidTr="0091436B">
        <w:trPr>
          <w:trHeight w:val="484"/>
        </w:trPr>
        <w:tc>
          <w:tcPr>
            <w:tcW w:w="1488" w:type="dxa"/>
            <w:shd w:val="clear" w:color="auto" w:fill="auto"/>
            <w:noWrap/>
            <w:vAlign w:val="center"/>
          </w:tcPr>
          <w:p w14:paraId="33CE9EB3" w14:textId="77777777" w:rsidR="00A55A08" w:rsidRPr="00A55A08" w:rsidRDefault="00A55A08" w:rsidP="00E95A18">
            <w:pPr>
              <w:numPr>
                <w:ilvl w:val="0"/>
                <w:numId w:val="43"/>
              </w:numPr>
              <w:tabs>
                <w:tab w:val="clear" w:pos="993"/>
              </w:tabs>
              <w:spacing w:after="0"/>
              <w:ind w:left="113" w:right="5" w:firstLine="0"/>
              <w:contextualSpacing/>
              <w:jc w:val="left"/>
              <w:rPr>
                <w:rFonts w:ascii="Times New Roman" w:hAnsi="Times New Roman" w:cs="Times New Roman"/>
                <w:lang w:eastAsia="tr-TR"/>
              </w:rPr>
            </w:pPr>
            <w:r w:rsidRPr="00A55A08">
              <w:rPr>
                <w:rFonts w:ascii="Times New Roman" w:hAnsi="Times New Roman" w:cs="Times New Roman"/>
                <w:lang w:eastAsia="tr-TR"/>
              </w:rPr>
              <w:t>Açıklama</w:t>
            </w:r>
          </w:p>
        </w:tc>
        <w:tc>
          <w:tcPr>
            <w:tcW w:w="8435" w:type="dxa"/>
            <w:gridSpan w:val="9"/>
            <w:shd w:val="clear" w:color="auto" w:fill="auto"/>
            <w:vAlign w:val="center"/>
          </w:tcPr>
          <w:p w14:paraId="18AB17D0"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r w:rsidRPr="00A55A08">
              <w:rPr>
                <w:rFonts w:ascii="Times New Roman" w:hAnsi="Times New Roman" w:cs="Times New Roman"/>
                <w:bCs/>
              </w:rPr>
              <w:t>(Yeni Talepler, Taleplerin bir önceki yılı ödenekleri dikkate alınarak oluşturulması beklenmektedir.)</w:t>
            </w:r>
          </w:p>
        </w:tc>
      </w:tr>
      <w:tr w:rsidR="00A55A08" w:rsidRPr="00A55A08" w14:paraId="2D45842D" w14:textId="77777777" w:rsidTr="0091436B">
        <w:trPr>
          <w:trHeight w:val="484"/>
        </w:trPr>
        <w:tc>
          <w:tcPr>
            <w:tcW w:w="1488" w:type="dxa"/>
            <w:shd w:val="clear" w:color="auto" w:fill="auto"/>
            <w:noWrap/>
            <w:vAlign w:val="center"/>
          </w:tcPr>
          <w:p w14:paraId="58DD8FF6"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r w:rsidRPr="00A55A08">
              <w:rPr>
                <w:rFonts w:ascii="Times New Roman" w:hAnsi="Times New Roman" w:cs="Times New Roman"/>
                <w:b/>
                <w:lang w:eastAsia="tr-TR"/>
              </w:rPr>
              <w:t>Yayın Alımları</w:t>
            </w:r>
          </w:p>
        </w:tc>
        <w:tc>
          <w:tcPr>
            <w:tcW w:w="1347" w:type="dxa"/>
            <w:shd w:val="clear" w:color="auto" w:fill="auto"/>
            <w:vAlign w:val="center"/>
          </w:tcPr>
          <w:p w14:paraId="46E8B765"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p>
        </w:tc>
        <w:tc>
          <w:tcPr>
            <w:tcW w:w="993" w:type="dxa"/>
            <w:shd w:val="clear" w:color="auto" w:fill="auto"/>
            <w:vAlign w:val="center"/>
          </w:tcPr>
          <w:p w14:paraId="68D06E2A"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p>
        </w:tc>
        <w:tc>
          <w:tcPr>
            <w:tcW w:w="1559" w:type="dxa"/>
            <w:gridSpan w:val="2"/>
            <w:shd w:val="clear" w:color="auto" w:fill="auto"/>
            <w:vAlign w:val="center"/>
          </w:tcPr>
          <w:p w14:paraId="1F1F1E3F"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p>
        </w:tc>
        <w:tc>
          <w:tcPr>
            <w:tcW w:w="709" w:type="dxa"/>
            <w:shd w:val="clear" w:color="auto" w:fill="auto"/>
            <w:vAlign w:val="center"/>
          </w:tcPr>
          <w:p w14:paraId="07D81A53"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p>
        </w:tc>
        <w:tc>
          <w:tcPr>
            <w:tcW w:w="708" w:type="dxa"/>
            <w:shd w:val="clear" w:color="auto" w:fill="auto"/>
            <w:vAlign w:val="center"/>
          </w:tcPr>
          <w:p w14:paraId="0876A7EA"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p>
        </w:tc>
        <w:tc>
          <w:tcPr>
            <w:tcW w:w="709" w:type="dxa"/>
            <w:shd w:val="clear" w:color="auto" w:fill="auto"/>
            <w:vAlign w:val="center"/>
          </w:tcPr>
          <w:p w14:paraId="4B14739B"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p>
        </w:tc>
        <w:tc>
          <w:tcPr>
            <w:tcW w:w="1418" w:type="dxa"/>
            <w:shd w:val="clear" w:color="auto" w:fill="auto"/>
            <w:vAlign w:val="center"/>
          </w:tcPr>
          <w:p w14:paraId="6AA3D29A"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p>
        </w:tc>
        <w:tc>
          <w:tcPr>
            <w:tcW w:w="992" w:type="dxa"/>
            <w:shd w:val="clear" w:color="auto" w:fill="auto"/>
            <w:vAlign w:val="center"/>
          </w:tcPr>
          <w:p w14:paraId="29D36139"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p>
        </w:tc>
      </w:tr>
      <w:tr w:rsidR="00A55A08" w:rsidRPr="00A55A08" w14:paraId="7F0A26FF" w14:textId="77777777" w:rsidTr="0091436B">
        <w:trPr>
          <w:trHeight w:val="484"/>
        </w:trPr>
        <w:tc>
          <w:tcPr>
            <w:tcW w:w="1488" w:type="dxa"/>
            <w:shd w:val="clear" w:color="auto" w:fill="auto"/>
            <w:noWrap/>
            <w:vAlign w:val="center"/>
          </w:tcPr>
          <w:p w14:paraId="5EEC7C3A" w14:textId="77777777" w:rsidR="00A55A08" w:rsidRPr="00A55A08" w:rsidRDefault="00A55A08" w:rsidP="00E95A18">
            <w:pPr>
              <w:numPr>
                <w:ilvl w:val="0"/>
                <w:numId w:val="43"/>
              </w:numPr>
              <w:tabs>
                <w:tab w:val="clear" w:pos="993"/>
              </w:tabs>
              <w:spacing w:after="0"/>
              <w:ind w:left="113" w:firstLine="0"/>
              <w:contextualSpacing/>
              <w:jc w:val="left"/>
              <w:rPr>
                <w:rFonts w:ascii="Times New Roman" w:hAnsi="Times New Roman" w:cs="Times New Roman"/>
                <w:lang w:eastAsia="tr-TR"/>
              </w:rPr>
            </w:pPr>
            <w:r w:rsidRPr="00A55A08">
              <w:rPr>
                <w:rFonts w:ascii="Times New Roman" w:hAnsi="Times New Roman" w:cs="Times New Roman"/>
                <w:lang w:eastAsia="tr-TR"/>
              </w:rPr>
              <w:t>Mevcut ihale</w:t>
            </w:r>
          </w:p>
        </w:tc>
        <w:tc>
          <w:tcPr>
            <w:tcW w:w="1347" w:type="dxa"/>
            <w:shd w:val="clear" w:color="auto" w:fill="auto"/>
            <w:vAlign w:val="center"/>
          </w:tcPr>
          <w:p w14:paraId="31669AA8"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p>
        </w:tc>
        <w:tc>
          <w:tcPr>
            <w:tcW w:w="993" w:type="dxa"/>
            <w:shd w:val="clear" w:color="auto" w:fill="auto"/>
            <w:vAlign w:val="center"/>
          </w:tcPr>
          <w:p w14:paraId="4847F3DA"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p>
        </w:tc>
        <w:tc>
          <w:tcPr>
            <w:tcW w:w="1559" w:type="dxa"/>
            <w:gridSpan w:val="2"/>
            <w:shd w:val="clear" w:color="auto" w:fill="auto"/>
            <w:vAlign w:val="center"/>
          </w:tcPr>
          <w:p w14:paraId="0B62BD5A"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p>
        </w:tc>
        <w:tc>
          <w:tcPr>
            <w:tcW w:w="709" w:type="dxa"/>
            <w:shd w:val="clear" w:color="auto" w:fill="auto"/>
            <w:vAlign w:val="center"/>
          </w:tcPr>
          <w:p w14:paraId="6606E04A"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p>
        </w:tc>
        <w:tc>
          <w:tcPr>
            <w:tcW w:w="708" w:type="dxa"/>
            <w:shd w:val="clear" w:color="auto" w:fill="auto"/>
            <w:vAlign w:val="center"/>
          </w:tcPr>
          <w:p w14:paraId="30D7525F"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p>
        </w:tc>
        <w:tc>
          <w:tcPr>
            <w:tcW w:w="709" w:type="dxa"/>
            <w:shd w:val="clear" w:color="auto" w:fill="auto"/>
            <w:vAlign w:val="center"/>
          </w:tcPr>
          <w:p w14:paraId="4F7FD808"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p>
        </w:tc>
        <w:tc>
          <w:tcPr>
            <w:tcW w:w="1418" w:type="dxa"/>
            <w:shd w:val="clear" w:color="auto" w:fill="auto"/>
            <w:vAlign w:val="center"/>
          </w:tcPr>
          <w:p w14:paraId="768F9CB8"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p>
        </w:tc>
        <w:tc>
          <w:tcPr>
            <w:tcW w:w="992" w:type="dxa"/>
            <w:shd w:val="clear" w:color="auto" w:fill="auto"/>
            <w:vAlign w:val="center"/>
          </w:tcPr>
          <w:p w14:paraId="7E7C3BAC"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p>
        </w:tc>
      </w:tr>
      <w:tr w:rsidR="00A55A08" w:rsidRPr="00A55A08" w14:paraId="1231ED19" w14:textId="77777777" w:rsidTr="0091436B">
        <w:trPr>
          <w:trHeight w:val="484"/>
        </w:trPr>
        <w:tc>
          <w:tcPr>
            <w:tcW w:w="1488" w:type="dxa"/>
            <w:shd w:val="clear" w:color="auto" w:fill="auto"/>
            <w:noWrap/>
            <w:vAlign w:val="center"/>
          </w:tcPr>
          <w:p w14:paraId="43870C08" w14:textId="77777777" w:rsidR="00A55A08" w:rsidRPr="00A55A08" w:rsidRDefault="00A55A08" w:rsidP="00E95A18">
            <w:pPr>
              <w:numPr>
                <w:ilvl w:val="0"/>
                <w:numId w:val="43"/>
              </w:numPr>
              <w:tabs>
                <w:tab w:val="clear" w:pos="993"/>
              </w:tabs>
              <w:spacing w:after="0"/>
              <w:ind w:left="113" w:firstLine="0"/>
              <w:contextualSpacing/>
              <w:jc w:val="left"/>
              <w:rPr>
                <w:rFonts w:ascii="Times New Roman" w:hAnsi="Times New Roman" w:cs="Times New Roman"/>
                <w:lang w:eastAsia="tr-TR"/>
              </w:rPr>
            </w:pPr>
            <w:r w:rsidRPr="00A55A08">
              <w:rPr>
                <w:rFonts w:ascii="Times New Roman" w:hAnsi="Times New Roman" w:cs="Times New Roman"/>
                <w:lang w:eastAsia="tr-TR"/>
              </w:rPr>
              <w:t>Talep / Yeni İhale</w:t>
            </w:r>
          </w:p>
        </w:tc>
        <w:tc>
          <w:tcPr>
            <w:tcW w:w="1347" w:type="dxa"/>
            <w:shd w:val="clear" w:color="auto" w:fill="auto"/>
            <w:vAlign w:val="center"/>
          </w:tcPr>
          <w:p w14:paraId="2EE57170"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p>
        </w:tc>
        <w:tc>
          <w:tcPr>
            <w:tcW w:w="993" w:type="dxa"/>
            <w:shd w:val="clear" w:color="auto" w:fill="auto"/>
            <w:vAlign w:val="center"/>
          </w:tcPr>
          <w:p w14:paraId="333DAA0F"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p>
        </w:tc>
        <w:tc>
          <w:tcPr>
            <w:tcW w:w="1559" w:type="dxa"/>
            <w:gridSpan w:val="2"/>
            <w:shd w:val="clear" w:color="auto" w:fill="auto"/>
            <w:vAlign w:val="center"/>
          </w:tcPr>
          <w:p w14:paraId="5FB1C927"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p>
        </w:tc>
        <w:tc>
          <w:tcPr>
            <w:tcW w:w="709" w:type="dxa"/>
            <w:shd w:val="clear" w:color="auto" w:fill="auto"/>
            <w:vAlign w:val="center"/>
          </w:tcPr>
          <w:p w14:paraId="427ED6DA"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p>
        </w:tc>
        <w:tc>
          <w:tcPr>
            <w:tcW w:w="708" w:type="dxa"/>
            <w:shd w:val="clear" w:color="auto" w:fill="auto"/>
            <w:vAlign w:val="center"/>
          </w:tcPr>
          <w:p w14:paraId="17054270"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p>
        </w:tc>
        <w:tc>
          <w:tcPr>
            <w:tcW w:w="709" w:type="dxa"/>
            <w:shd w:val="clear" w:color="auto" w:fill="auto"/>
            <w:vAlign w:val="center"/>
          </w:tcPr>
          <w:p w14:paraId="3FD282FA"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p>
        </w:tc>
        <w:tc>
          <w:tcPr>
            <w:tcW w:w="1418" w:type="dxa"/>
            <w:shd w:val="clear" w:color="auto" w:fill="auto"/>
            <w:vAlign w:val="center"/>
          </w:tcPr>
          <w:p w14:paraId="09F784D2"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p>
        </w:tc>
        <w:tc>
          <w:tcPr>
            <w:tcW w:w="992" w:type="dxa"/>
            <w:shd w:val="clear" w:color="auto" w:fill="auto"/>
            <w:vAlign w:val="center"/>
          </w:tcPr>
          <w:p w14:paraId="77AF1127"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p>
        </w:tc>
      </w:tr>
      <w:tr w:rsidR="00A55A08" w:rsidRPr="00A55A08" w14:paraId="685776A6" w14:textId="77777777" w:rsidTr="0091436B">
        <w:trPr>
          <w:trHeight w:val="484"/>
        </w:trPr>
        <w:tc>
          <w:tcPr>
            <w:tcW w:w="1488" w:type="dxa"/>
            <w:shd w:val="clear" w:color="auto" w:fill="auto"/>
            <w:noWrap/>
            <w:vAlign w:val="center"/>
          </w:tcPr>
          <w:p w14:paraId="2061892A" w14:textId="77777777" w:rsidR="00A55A08" w:rsidRPr="00A55A08" w:rsidRDefault="00A55A08" w:rsidP="00E95A18">
            <w:pPr>
              <w:numPr>
                <w:ilvl w:val="0"/>
                <w:numId w:val="43"/>
              </w:numPr>
              <w:tabs>
                <w:tab w:val="clear" w:pos="993"/>
              </w:tabs>
              <w:spacing w:after="0"/>
              <w:ind w:left="217" w:right="5" w:hanging="75"/>
              <w:contextualSpacing/>
              <w:jc w:val="left"/>
              <w:rPr>
                <w:rFonts w:ascii="Times New Roman" w:hAnsi="Times New Roman" w:cs="Times New Roman"/>
                <w:lang w:eastAsia="tr-TR"/>
              </w:rPr>
            </w:pPr>
            <w:r w:rsidRPr="00A55A08">
              <w:rPr>
                <w:rFonts w:ascii="Times New Roman" w:hAnsi="Times New Roman" w:cs="Times New Roman"/>
                <w:lang w:eastAsia="tr-TR"/>
              </w:rPr>
              <w:t>Açıklama</w:t>
            </w:r>
          </w:p>
        </w:tc>
        <w:tc>
          <w:tcPr>
            <w:tcW w:w="8435" w:type="dxa"/>
            <w:gridSpan w:val="9"/>
            <w:shd w:val="clear" w:color="auto" w:fill="auto"/>
            <w:vAlign w:val="center"/>
          </w:tcPr>
          <w:p w14:paraId="58D7C2C2" w14:textId="77777777" w:rsidR="00A55A08" w:rsidRPr="00A55A08" w:rsidRDefault="00A55A08" w:rsidP="00A55A08">
            <w:pPr>
              <w:tabs>
                <w:tab w:val="clear" w:pos="993"/>
              </w:tabs>
              <w:spacing w:after="0"/>
              <w:ind w:left="113" w:firstLine="0"/>
              <w:jc w:val="left"/>
              <w:rPr>
                <w:rFonts w:ascii="Times New Roman" w:hAnsi="Times New Roman" w:cs="Times New Roman"/>
                <w:b/>
                <w:lang w:eastAsia="tr-TR"/>
              </w:rPr>
            </w:pPr>
            <w:r w:rsidRPr="00A55A08">
              <w:rPr>
                <w:rFonts w:ascii="Times New Roman" w:hAnsi="Times New Roman" w:cs="Times New Roman"/>
                <w:bCs/>
              </w:rPr>
              <w:t>(Yeni Talepler, Taleplerin bir önceki yılı ödenekleri dikkate alınarak oluşturulması beklenmektedir.)</w:t>
            </w:r>
          </w:p>
        </w:tc>
      </w:tr>
    </w:tbl>
    <w:p w14:paraId="7E6FA6E7" w14:textId="77777777" w:rsidR="00A55A08" w:rsidRPr="00A55A08" w:rsidRDefault="00A55A08" w:rsidP="00A55A08">
      <w:pPr>
        <w:tabs>
          <w:tab w:val="clear" w:pos="993"/>
        </w:tabs>
        <w:spacing w:after="0"/>
        <w:ind w:left="0" w:firstLine="0"/>
        <w:rPr>
          <w:rFonts w:ascii="Times New Roman" w:hAnsi="Times New Roman" w:cs="Times New Roman"/>
          <w:bCs/>
        </w:rPr>
      </w:pPr>
    </w:p>
    <w:p w14:paraId="1C62DBA3" w14:textId="77777777" w:rsidR="00A55A08" w:rsidRPr="00A55A08" w:rsidRDefault="00A55A08" w:rsidP="00A55A08">
      <w:pPr>
        <w:tabs>
          <w:tab w:val="clear" w:pos="993"/>
        </w:tabs>
        <w:spacing w:after="0"/>
        <w:ind w:left="0" w:firstLine="0"/>
        <w:rPr>
          <w:rFonts w:ascii="Times New Roman" w:hAnsi="Times New Roman" w:cs="Times New Roman"/>
        </w:rPr>
      </w:pPr>
    </w:p>
    <w:p w14:paraId="1790CF77" w14:textId="6DD65805" w:rsidR="00A55A08" w:rsidRPr="00A55A08" w:rsidRDefault="00A55A08" w:rsidP="00A55A08">
      <w:pPr>
        <w:tabs>
          <w:tab w:val="clear" w:pos="993"/>
        </w:tabs>
        <w:spacing w:after="0"/>
        <w:ind w:left="0" w:firstLine="0"/>
        <w:rPr>
          <w:rFonts w:ascii="Times New Roman" w:hAnsi="Times New Roman" w:cs="Times New Roman"/>
          <w:bCs/>
        </w:rPr>
      </w:pPr>
      <w:r w:rsidRPr="00A55A08">
        <w:rPr>
          <w:rFonts w:ascii="Times New Roman" w:hAnsi="Times New Roman" w:cs="Times New Roman"/>
          <w:bCs/>
        </w:rPr>
        <w:t>Not: İhale Bedeli sütunu içerisine ihalesi yapılmış işlerin sözleşme bedeli (KDV, iş artışı ve fiyat farkı dâhil tutar) ve sözleşme tarihi yazılacaktır. İhalesi henüz yapılmamış işlerde ise üniversitenin daha önce yaptığı ihalelerden edindiği tecrübe ve ortalama inşaat maliyeti dikkate alınarak tahmini ihale bedeli (KDV, iş artışı ve fiyat farkı dâhil tutar) yazılacaktır. 20</w:t>
      </w:r>
      <w:r w:rsidR="00964987">
        <w:rPr>
          <w:rFonts w:ascii="Times New Roman" w:hAnsi="Times New Roman" w:cs="Times New Roman"/>
          <w:bCs/>
        </w:rPr>
        <w:t>2</w:t>
      </w:r>
      <w:r w:rsidR="00DC693B">
        <w:rPr>
          <w:rFonts w:ascii="Times New Roman" w:hAnsi="Times New Roman" w:cs="Times New Roman"/>
          <w:bCs/>
        </w:rPr>
        <w:t>1</w:t>
      </w:r>
      <w:r w:rsidRPr="00A55A08">
        <w:rPr>
          <w:rFonts w:ascii="Times New Roman" w:hAnsi="Times New Roman" w:cs="Times New Roman"/>
          <w:bCs/>
        </w:rPr>
        <w:t xml:space="preserve"> harcama kısmının sadece yıl içerisinde yapılan harcama değil kümülatif harcama tutarını içermesine dikkat edilecektir.</w:t>
      </w:r>
    </w:p>
    <w:p w14:paraId="2973B424" w14:textId="77777777" w:rsidR="00A55A08" w:rsidRPr="00A55A08" w:rsidRDefault="00A55A08" w:rsidP="00A55A08">
      <w:pPr>
        <w:tabs>
          <w:tab w:val="clear" w:pos="993"/>
        </w:tabs>
        <w:spacing w:after="0"/>
        <w:ind w:left="0" w:firstLine="0"/>
        <w:rPr>
          <w:rFonts w:ascii="Times New Roman" w:hAnsi="Times New Roman" w:cs="Times New Roman"/>
          <w:b/>
        </w:rPr>
      </w:pPr>
    </w:p>
    <w:p w14:paraId="56D28D7D" w14:textId="77777777" w:rsidR="00A55A08" w:rsidRPr="00A55A08" w:rsidRDefault="00A55A08" w:rsidP="00A55A08">
      <w:pPr>
        <w:tabs>
          <w:tab w:val="clear" w:pos="993"/>
        </w:tabs>
        <w:spacing w:after="0"/>
        <w:ind w:left="0" w:firstLine="0"/>
        <w:rPr>
          <w:rFonts w:ascii="Times New Roman" w:hAnsi="Times New Roman" w:cs="Times New Roman"/>
          <w:b/>
        </w:rPr>
      </w:pPr>
      <w:r w:rsidRPr="00A55A08">
        <w:rPr>
          <w:rFonts w:ascii="Times New Roman" w:hAnsi="Times New Roman" w:cs="Times New Roman"/>
          <w:b/>
        </w:rPr>
        <w:t>Yeni İnşaat İşleri Talepleri (</w:t>
      </w:r>
      <w:r w:rsidRPr="00A55A08">
        <w:rPr>
          <w:rFonts w:ascii="Times New Roman" w:hAnsi="Times New Roman" w:cs="Times New Roman"/>
          <w:b/>
          <w:i/>
          <w:u w:val="single"/>
        </w:rPr>
        <w:t>Acil ve çok zorunlu haller dışında yatırım programına çok yıllı yeni proje alınmayacaktır. Bu husus dikkate alınarak yeni proje teklifinde bulunulması esastır.</w:t>
      </w:r>
      <w:r w:rsidRPr="00A55A08">
        <w:rPr>
          <w:rFonts w:ascii="Times New Roman" w:hAnsi="Times New Roman" w:cs="Times New Roman"/>
          <w:b/>
        </w:rPr>
        <w:t>)</w:t>
      </w:r>
    </w:p>
    <w:p w14:paraId="7510450F" w14:textId="77777777" w:rsidR="0083164A" w:rsidRDefault="00A55A08" w:rsidP="00A55A08">
      <w:pPr>
        <w:tabs>
          <w:tab w:val="clear" w:pos="993"/>
        </w:tabs>
        <w:spacing w:after="0"/>
        <w:ind w:left="0" w:firstLine="0"/>
        <w:jc w:val="center"/>
        <w:rPr>
          <w:rFonts w:ascii="Times New Roman" w:hAnsi="Times New Roman" w:cs="Times New Roman"/>
          <w:b/>
        </w:rPr>
      </w:pPr>
      <w:r w:rsidRPr="00A55A08">
        <w:rPr>
          <w:rFonts w:ascii="Times New Roman" w:hAnsi="Times New Roman" w:cs="Times New Roman"/>
          <w:b/>
        </w:rPr>
        <w:t xml:space="preserve">                                                                                                                                                                  </w:t>
      </w:r>
    </w:p>
    <w:p w14:paraId="4A15245A" w14:textId="77777777" w:rsidR="0083164A" w:rsidRDefault="0083164A" w:rsidP="00A55A08">
      <w:pPr>
        <w:tabs>
          <w:tab w:val="clear" w:pos="993"/>
        </w:tabs>
        <w:spacing w:after="0"/>
        <w:ind w:left="0" w:firstLine="0"/>
        <w:jc w:val="center"/>
        <w:rPr>
          <w:rFonts w:ascii="Times New Roman" w:hAnsi="Times New Roman" w:cs="Times New Roman"/>
          <w:b/>
        </w:rPr>
      </w:pPr>
    </w:p>
    <w:p w14:paraId="668AC807" w14:textId="1A5C8253" w:rsidR="00A55A08" w:rsidRPr="00A55A08" w:rsidRDefault="0083164A" w:rsidP="00930AED">
      <w:pPr>
        <w:tabs>
          <w:tab w:val="clear" w:pos="993"/>
        </w:tabs>
        <w:spacing w:after="0"/>
        <w:ind w:left="0" w:firstLine="0"/>
        <w:jc w:val="center"/>
        <w:rPr>
          <w:rFonts w:ascii="Times New Roman" w:hAnsi="Times New Roman" w:cs="Times New Roman"/>
          <w:b/>
        </w:rPr>
      </w:pPr>
      <w:r>
        <w:rPr>
          <w:rFonts w:ascii="Times New Roman" w:hAnsi="Times New Roman" w:cs="Times New Roman"/>
          <w:b/>
        </w:rPr>
        <w:t xml:space="preserve">                                                                                                                                                              </w:t>
      </w:r>
      <w:r w:rsidR="00A55A08" w:rsidRPr="00A55A08">
        <w:rPr>
          <w:rFonts w:ascii="Times New Roman" w:hAnsi="Times New Roman" w:cs="Times New Roman"/>
          <w:b/>
        </w:rPr>
        <w:t xml:space="preserve">  (TL)</w:t>
      </w:r>
    </w:p>
    <w:tbl>
      <w:tblPr>
        <w:tblW w:w="926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71"/>
        <w:gridCol w:w="1185"/>
        <w:gridCol w:w="921"/>
        <w:gridCol w:w="920"/>
        <w:gridCol w:w="807"/>
        <w:gridCol w:w="3165"/>
      </w:tblGrid>
      <w:tr w:rsidR="00A55A08" w:rsidRPr="00A55A08" w14:paraId="302856A6" w14:textId="77777777" w:rsidTr="0091436B">
        <w:trPr>
          <w:trHeight w:val="943"/>
        </w:trPr>
        <w:tc>
          <w:tcPr>
            <w:tcW w:w="2271" w:type="dxa"/>
            <w:shd w:val="clear" w:color="auto" w:fill="auto"/>
            <w:noWrap/>
            <w:vAlign w:val="center"/>
            <w:hideMark/>
          </w:tcPr>
          <w:p w14:paraId="7528A9A7" w14:textId="77777777" w:rsidR="00A55A08" w:rsidRPr="00A55A08" w:rsidRDefault="00A55A08" w:rsidP="00A55A08">
            <w:pPr>
              <w:tabs>
                <w:tab w:val="clear" w:pos="993"/>
              </w:tabs>
              <w:spacing w:after="0"/>
              <w:ind w:left="0" w:firstLine="0"/>
              <w:jc w:val="center"/>
              <w:rPr>
                <w:rFonts w:ascii="Times New Roman" w:hAnsi="Times New Roman" w:cs="Times New Roman"/>
                <w:b/>
                <w:lang w:eastAsia="tr-TR"/>
              </w:rPr>
            </w:pPr>
            <w:r w:rsidRPr="00A55A08">
              <w:rPr>
                <w:rFonts w:ascii="Times New Roman" w:hAnsi="Times New Roman" w:cs="Times New Roman"/>
                <w:b/>
                <w:lang w:eastAsia="tr-TR"/>
              </w:rPr>
              <w:t>Proje</w:t>
            </w:r>
          </w:p>
        </w:tc>
        <w:tc>
          <w:tcPr>
            <w:tcW w:w="1185" w:type="dxa"/>
            <w:vAlign w:val="center"/>
          </w:tcPr>
          <w:p w14:paraId="34016833" w14:textId="77777777" w:rsidR="00A55A08" w:rsidRPr="00A55A08" w:rsidRDefault="00A55A08" w:rsidP="00A55A08">
            <w:pPr>
              <w:tabs>
                <w:tab w:val="clear" w:pos="993"/>
              </w:tabs>
              <w:spacing w:after="0"/>
              <w:ind w:left="0" w:firstLine="0"/>
              <w:jc w:val="center"/>
              <w:rPr>
                <w:rFonts w:ascii="Times New Roman" w:hAnsi="Times New Roman" w:cs="Times New Roman"/>
                <w:b/>
                <w:lang w:eastAsia="tr-TR"/>
              </w:rPr>
            </w:pPr>
            <w:r w:rsidRPr="00A55A08">
              <w:rPr>
                <w:rFonts w:ascii="Times New Roman" w:hAnsi="Times New Roman" w:cs="Times New Roman"/>
                <w:b/>
                <w:lang w:eastAsia="tr-TR"/>
              </w:rPr>
              <w:t>Yaklaşık Maliyet</w:t>
            </w:r>
          </w:p>
        </w:tc>
        <w:tc>
          <w:tcPr>
            <w:tcW w:w="921" w:type="dxa"/>
            <w:vAlign w:val="center"/>
          </w:tcPr>
          <w:p w14:paraId="3507422C" w14:textId="52FB9E64" w:rsidR="00A55A08" w:rsidRPr="00A55A08" w:rsidRDefault="00A55A08" w:rsidP="00A55A08">
            <w:pPr>
              <w:tabs>
                <w:tab w:val="clear" w:pos="993"/>
              </w:tabs>
              <w:spacing w:after="0"/>
              <w:ind w:left="0" w:firstLine="0"/>
              <w:jc w:val="center"/>
              <w:rPr>
                <w:rFonts w:ascii="Times New Roman" w:hAnsi="Times New Roman" w:cs="Times New Roman"/>
                <w:b/>
                <w:lang w:eastAsia="tr-TR"/>
              </w:rPr>
            </w:pPr>
            <w:r w:rsidRPr="00A55A08">
              <w:rPr>
                <w:rFonts w:ascii="Times New Roman" w:hAnsi="Times New Roman" w:cs="Times New Roman"/>
                <w:b/>
                <w:lang w:eastAsia="tr-TR"/>
              </w:rPr>
              <w:t>202</w:t>
            </w:r>
            <w:r w:rsidR="00DC693B">
              <w:rPr>
                <w:rFonts w:ascii="Times New Roman" w:hAnsi="Times New Roman" w:cs="Times New Roman"/>
                <w:b/>
                <w:lang w:eastAsia="tr-TR"/>
              </w:rPr>
              <w:t>2</w:t>
            </w:r>
          </w:p>
        </w:tc>
        <w:tc>
          <w:tcPr>
            <w:tcW w:w="920" w:type="dxa"/>
            <w:vAlign w:val="center"/>
          </w:tcPr>
          <w:p w14:paraId="72825D0F" w14:textId="19F855CC" w:rsidR="00A55A08" w:rsidRPr="00A55A08" w:rsidRDefault="00A55A08" w:rsidP="00A55A08">
            <w:pPr>
              <w:tabs>
                <w:tab w:val="clear" w:pos="993"/>
              </w:tabs>
              <w:spacing w:after="0"/>
              <w:ind w:left="0" w:firstLine="0"/>
              <w:jc w:val="center"/>
              <w:rPr>
                <w:rFonts w:ascii="Times New Roman" w:hAnsi="Times New Roman" w:cs="Times New Roman"/>
                <w:b/>
                <w:lang w:eastAsia="tr-TR"/>
              </w:rPr>
            </w:pPr>
            <w:r w:rsidRPr="00A55A08">
              <w:rPr>
                <w:rFonts w:ascii="Times New Roman" w:hAnsi="Times New Roman" w:cs="Times New Roman"/>
                <w:b/>
                <w:lang w:eastAsia="tr-TR"/>
              </w:rPr>
              <w:t>202</w:t>
            </w:r>
            <w:r w:rsidR="00DC693B">
              <w:rPr>
                <w:rFonts w:ascii="Times New Roman" w:hAnsi="Times New Roman" w:cs="Times New Roman"/>
                <w:b/>
                <w:lang w:eastAsia="tr-TR"/>
              </w:rPr>
              <w:t>3</w:t>
            </w:r>
          </w:p>
        </w:tc>
        <w:tc>
          <w:tcPr>
            <w:tcW w:w="807" w:type="dxa"/>
            <w:vAlign w:val="center"/>
          </w:tcPr>
          <w:p w14:paraId="0E3908CE" w14:textId="67002310" w:rsidR="00A55A08" w:rsidRPr="00A55A08" w:rsidRDefault="00A55A08" w:rsidP="00A55A08">
            <w:pPr>
              <w:tabs>
                <w:tab w:val="clear" w:pos="993"/>
              </w:tabs>
              <w:spacing w:after="0"/>
              <w:ind w:left="0" w:firstLine="0"/>
              <w:jc w:val="center"/>
              <w:rPr>
                <w:rFonts w:ascii="Times New Roman" w:hAnsi="Times New Roman" w:cs="Times New Roman"/>
                <w:b/>
                <w:lang w:eastAsia="tr-TR"/>
              </w:rPr>
            </w:pPr>
            <w:r w:rsidRPr="00A55A08">
              <w:rPr>
                <w:rFonts w:ascii="Times New Roman" w:hAnsi="Times New Roman" w:cs="Times New Roman"/>
                <w:b/>
                <w:lang w:eastAsia="tr-TR"/>
              </w:rPr>
              <w:t>202</w:t>
            </w:r>
            <w:r w:rsidR="00DC693B">
              <w:rPr>
                <w:rFonts w:ascii="Times New Roman" w:hAnsi="Times New Roman" w:cs="Times New Roman"/>
                <w:b/>
                <w:lang w:eastAsia="tr-TR"/>
              </w:rPr>
              <w:t>4</w:t>
            </w:r>
          </w:p>
        </w:tc>
        <w:tc>
          <w:tcPr>
            <w:tcW w:w="3165" w:type="dxa"/>
            <w:vAlign w:val="center"/>
          </w:tcPr>
          <w:p w14:paraId="3D138028" w14:textId="77777777" w:rsidR="00A55A08" w:rsidRPr="00A55A08" w:rsidRDefault="00A55A08" w:rsidP="00A55A08">
            <w:pPr>
              <w:tabs>
                <w:tab w:val="clear" w:pos="993"/>
              </w:tabs>
              <w:spacing w:after="0"/>
              <w:ind w:left="0" w:firstLine="0"/>
              <w:jc w:val="center"/>
              <w:rPr>
                <w:rFonts w:ascii="Times New Roman" w:hAnsi="Times New Roman" w:cs="Times New Roman"/>
                <w:b/>
                <w:lang w:eastAsia="tr-TR"/>
              </w:rPr>
            </w:pPr>
            <w:r w:rsidRPr="00A55A08">
              <w:rPr>
                <w:rFonts w:ascii="Times New Roman" w:hAnsi="Times New Roman" w:cs="Times New Roman"/>
                <w:b/>
                <w:lang w:eastAsia="tr-TR"/>
              </w:rPr>
              <w:t>Açıklamalar</w:t>
            </w:r>
          </w:p>
        </w:tc>
      </w:tr>
      <w:tr w:rsidR="00A55A08" w:rsidRPr="00A55A08" w14:paraId="689C34F7" w14:textId="77777777" w:rsidTr="0091436B">
        <w:trPr>
          <w:trHeight w:val="943"/>
        </w:trPr>
        <w:tc>
          <w:tcPr>
            <w:tcW w:w="2271" w:type="dxa"/>
            <w:shd w:val="clear" w:color="auto" w:fill="auto"/>
            <w:vAlign w:val="center"/>
          </w:tcPr>
          <w:p w14:paraId="1690E929" w14:textId="77777777" w:rsidR="00A55A08" w:rsidRPr="00A55A08" w:rsidRDefault="00A55A08" w:rsidP="00A55A08">
            <w:pPr>
              <w:tabs>
                <w:tab w:val="clear" w:pos="993"/>
              </w:tabs>
              <w:spacing w:after="0"/>
              <w:ind w:left="0" w:firstLine="0"/>
              <w:jc w:val="left"/>
              <w:rPr>
                <w:rFonts w:ascii="Times New Roman" w:hAnsi="Times New Roman" w:cs="Times New Roman"/>
                <w:b/>
                <w:lang w:eastAsia="tr-TR"/>
              </w:rPr>
            </w:pPr>
          </w:p>
        </w:tc>
        <w:tc>
          <w:tcPr>
            <w:tcW w:w="1185" w:type="dxa"/>
            <w:shd w:val="clear" w:color="auto" w:fill="auto"/>
            <w:vAlign w:val="center"/>
          </w:tcPr>
          <w:p w14:paraId="504D8EFA" w14:textId="77777777" w:rsidR="00A55A08" w:rsidRPr="00A55A08" w:rsidRDefault="00A55A08" w:rsidP="00A55A08">
            <w:pPr>
              <w:tabs>
                <w:tab w:val="clear" w:pos="993"/>
              </w:tabs>
              <w:spacing w:after="0"/>
              <w:ind w:left="0" w:firstLine="0"/>
              <w:jc w:val="left"/>
              <w:rPr>
                <w:rFonts w:ascii="Times New Roman" w:hAnsi="Times New Roman" w:cs="Times New Roman"/>
                <w:b/>
                <w:lang w:eastAsia="tr-TR"/>
              </w:rPr>
            </w:pPr>
          </w:p>
        </w:tc>
        <w:tc>
          <w:tcPr>
            <w:tcW w:w="921" w:type="dxa"/>
            <w:shd w:val="clear" w:color="auto" w:fill="auto"/>
            <w:vAlign w:val="center"/>
          </w:tcPr>
          <w:p w14:paraId="4A72F8CB" w14:textId="77777777" w:rsidR="00A55A08" w:rsidRPr="00A55A08" w:rsidRDefault="00A55A08" w:rsidP="00A55A08">
            <w:pPr>
              <w:tabs>
                <w:tab w:val="clear" w:pos="993"/>
              </w:tabs>
              <w:spacing w:after="0"/>
              <w:ind w:left="0" w:firstLine="0"/>
              <w:jc w:val="left"/>
              <w:rPr>
                <w:rFonts w:ascii="Times New Roman" w:hAnsi="Times New Roman" w:cs="Times New Roman"/>
                <w:b/>
                <w:lang w:eastAsia="tr-TR"/>
              </w:rPr>
            </w:pPr>
          </w:p>
        </w:tc>
        <w:tc>
          <w:tcPr>
            <w:tcW w:w="920" w:type="dxa"/>
            <w:shd w:val="clear" w:color="auto" w:fill="auto"/>
            <w:vAlign w:val="center"/>
          </w:tcPr>
          <w:p w14:paraId="37BF53C5" w14:textId="77777777" w:rsidR="00A55A08" w:rsidRPr="00A55A08" w:rsidRDefault="00A55A08" w:rsidP="00A55A08">
            <w:pPr>
              <w:tabs>
                <w:tab w:val="clear" w:pos="993"/>
              </w:tabs>
              <w:spacing w:after="0"/>
              <w:ind w:left="0" w:firstLine="0"/>
              <w:jc w:val="left"/>
              <w:rPr>
                <w:rFonts w:ascii="Times New Roman" w:hAnsi="Times New Roman" w:cs="Times New Roman"/>
                <w:lang w:eastAsia="tr-TR"/>
              </w:rPr>
            </w:pPr>
          </w:p>
        </w:tc>
        <w:tc>
          <w:tcPr>
            <w:tcW w:w="807" w:type="dxa"/>
            <w:shd w:val="clear" w:color="auto" w:fill="auto"/>
            <w:vAlign w:val="center"/>
          </w:tcPr>
          <w:p w14:paraId="41FD861B" w14:textId="77777777" w:rsidR="00A55A08" w:rsidRPr="00A55A08" w:rsidRDefault="00A55A08" w:rsidP="00A55A08">
            <w:pPr>
              <w:tabs>
                <w:tab w:val="clear" w:pos="993"/>
              </w:tabs>
              <w:spacing w:after="0"/>
              <w:ind w:left="0" w:firstLine="0"/>
              <w:jc w:val="left"/>
              <w:rPr>
                <w:rFonts w:ascii="Times New Roman" w:hAnsi="Times New Roman" w:cs="Times New Roman"/>
                <w:lang w:eastAsia="tr-TR"/>
              </w:rPr>
            </w:pPr>
          </w:p>
        </w:tc>
        <w:tc>
          <w:tcPr>
            <w:tcW w:w="3165" w:type="dxa"/>
            <w:shd w:val="clear" w:color="auto" w:fill="auto"/>
            <w:vAlign w:val="center"/>
          </w:tcPr>
          <w:p w14:paraId="360E95F9" w14:textId="77777777" w:rsidR="00A55A08" w:rsidRPr="00A55A08" w:rsidRDefault="00A55A08" w:rsidP="00A55A08">
            <w:pPr>
              <w:tabs>
                <w:tab w:val="clear" w:pos="993"/>
              </w:tabs>
              <w:spacing w:after="0"/>
              <w:ind w:left="0" w:firstLine="0"/>
              <w:jc w:val="left"/>
              <w:rPr>
                <w:rFonts w:ascii="Times New Roman" w:hAnsi="Times New Roman" w:cs="Times New Roman"/>
                <w:lang w:eastAsia="tr-TR"/>
              </w:rPr>
            </w:pPr>
          </w:p>
        </w:tc>
      </w:tr>
      <w:tr w:rsidR="00A55A08" w:rsidRPr="00A55A08" w14:paraId="1BBF838F" w14:textId="77777777" w:rsidTr="0091436B">
        <w:trPr>
          <w:trHeight w:val="943"/>
        </w:trPr>
        <w:tc>
          <w:tcPr>
            <w:tcW w:w="2271" w:type="dxa"/>
            <w:shd w:val="clear" w:color="auto" w:fill="auto"/>
            <w:noWrap/>
            <w:vAlign w:val="center"/>
          </w:tcPr>
          <w:p w14:paraId="4BA8DAD2" w14:textId="77777777" w:rsidR="00A55A08" w:rsidRPr="00A55A08" w:rsidRDefault="00A55A08" w:rsidP="00A55A08">
            <w:pPr>
              <w:tabs>
                <w:tab w:val="clear" w:pos="993"/>
              </w:tabs>
              <w:spacing w:after="0"/>
              <w:ind w:left="113" w:firstLine="0"/>
              <w:jc w:val="left"/>
              <w:rPr>
                <w:rFonts w:ascii="Times New Roman" w:hAnsi="Times New Roman" w:cs="Times New Roman"/>
                <w:lang w:eastAsia="tr-TR"/>
              </w:rPr>
            </w:pPr>
          </w:p>
        </w:tc>
        <w:tc>
          <w:tcPr>
            <w:tcW w:w="1185" w:type="dxa"/>
            <w:shd w:val="clear" w:color="auto" w:fill="auto"/>
            <w:vAlign w:val="center"/>
          </w:tcPr>
          <w:p w14:paraId="27DF8421" w14:textId="77777777" w:rsidR="00A55A08" w:rsidRPr="00A55A08" w:rsidRDefault="00A55A08" w:rsidP="00A55A08">
            <w:pPr>
              <w:tabs>
                <w:tab w:val="clear" w:pos="993"/>
              </w:tabs>
              <w:spacing w:after="0"/>
              <w:ind w:left="113" w:firstLine="0"/>
              <w:jc w:val="left"/>
              <w:rPr>
                <w:rFonts w:ascii="Times New Roman" w:hAnsi="Times New Roman" w:cs="Times New Roman"/>
                <w:lang w:eastAsia="tr-TR"/>
              </w:rPr>
            </w:pPr>
          </w:p>
        </w:tc>
        <w:tc>
          <w:tcPr>
            <w:tcW w:w="921" w:type="dxa"/>
            <w:shd w:val="clear" w:color="auto" w:fill="auto"/>
            <w:vAlign w:val="center"/>
          </w:tcPr>
          <w:p w14:paraId="44DCB7A9" w14:textId="77777777" w:rsidR="00A55A08" w:rsidRPr="00A55A08" w:rsidRDefault="00A55A08" w:rsidP="00A55A08">
            <w:pPr>
              <w:tabs>
                <w:tab w:val="clear" w:pos="993"/>
              </w:tabs>
              <w:spacing w:after="0"/>
              <w:ind w:left="113" w:firstLine="0"/>
              <w:jc w:val="left"/>
              <w:rPr>
                <w:rFonts w:ascii="Times New Roman" w:hAnsi="Times New Roman" w:cs="Times New Roman"/>
                <w:lang w:eastAsia="tr-TR"/>
              </w:rPr>
            </w:pPr>
          </w:p>
        </w:tc>
        <w:tc>
          <w:tcPr>
            <w:tcW w:w="920" w:type="dxa"/>
            <w:shd w:val="clear" w:color="auto" w:fill="auto"/>
            <w:vAlign w:val="center"/>
          </w:tcPr>
          <w:p w14:paraId="627EA7C8" w14:textId="77777777" w:rsidR="00A55A08" w:rsidRPr="00A55A08" w:rsidRDefault="00A55A08" w:rsidP="00A55A08">
            <w:pPr>
              <w:tabs>
                <w:tab w:val="clear" w:pos="993"/>
              </w:tabs>
              <w:spacing w:after="0"/>
              <w:ind w:left="113" w:firstLine="0"/>
              <w:jc w:val="left"/>
              <w:rPr>
                <w:rFonts w:ascii="Times New Roman" w:hAnsi="Times New Roman" w:cs="Times New Roman"/>
                <w:lang w:eastAsia="tr-TR"/>
              </w:rPr>
            </w:pPr>
          </w:p>
        </w:tc>
        <w:tc>
          <w:tcPr>
            <w:tcW w:w="807" w:type="dxa"/>
            <w:shd w:val="clear" w:color="auto" w:fill="auto"/>
            <w:vAlign w:val="center"/>
          </w:tcPr>
          <w:p w14:paraId="2FF7983F" w14:textId="77777777" w:rsidR="00A55A08" w:rsidRPr="00A55A08" w:rsidRDefault="00A55A08" w:rsidP="00A55A08">
            <w:pPr>
              <w:tabs>
                <w:tab w:val="clear" w:pos="993"/>
              </w:tabs>
              <w:spacing w:after="0"/>
              <w:ind w:left="113" w:firstLine="0"/>
              <w:jc w:val="left"/>
              <w:rPr>
                <w:rFonts w:ascii="Times New Roman" w:hAnsi="Times New Roman" w:cs="Times New Roman"/>
                <w:lang w:eastAsia="tr-TR"/>
              </w:rPr>
            </w:pPr>
          </w:p>
        </w:tc>
        <w:tc>
          <w:tcPr>
            <w:tcW w:w="3165" w:type="dxa"/>
            <w:shd w:val="clear" w:color="auto" w:fill="auto"/>
            <w:vAlign w:val="center"/>
          </w:tcPr>
          <w:p w14:paraId="489874A4" w14:textId="77777777" w:rsidR="00A55A08" w:rsidRPr="00A55A08" w:rsidRDefault="00A55A08" w:rsidP="00A55A08">
            <w:pPr>
              <w:tabs>
                <w:tab w:val="clear" w:pos="993"/>
              </w:tabs>
              <w:spacing w:after="0"/>
              <w:ind w:left="113" w:firstLine="0"/>
              <w:jc w:val="left"/>
              <w:rPr>
                <w:rFonts w:ascii="Times New Roman" w:hAnsi="Times New Roman" w:cs="Times New Roman"/>
                <w:lang w:eastAsia="tr-TR"/>
              </w:rPr>
            </w:pPr>
          </w:p>
        </w:tc>
      </w:tr>
    </w:tbl>
    <w:p w14:paraId="1D26BF78" w14:textId="77777777" w:rsidR="00A55A08" w:rsidRPr="00A55A08" w:rsidRDefault="00A55A08" w:rsidP="00A55A08">
      <w:pPr>
        <w:tabs>
          <w:tab w:val="clear" w:pos="993"/>
        </w:tabs>
        <w:spacing w:after="0"/>
        <w:ind w:left="0" w:firstLine="0"/>
        <w:rPr>
          <w:rFonts w:ascii="Times New Roman" w:hAnsi="Times New Roman" w:cs="Times New Roman"/>
          <w:b/>
        </w:rPr>
      </w:pPr>
    </w:p>
    <w:p w14:paraId="728C331C" w14:textId="77777777" w:rsidR="00A55A08" w:rsidRPr="00A55A08" w:rsidRDefault="00A55A08" w:rsidP="00A55A08">
      <w:pPr>
        <w:tabs>
          <w:tab w:val="clear" w:pos="993"/>
        </w:tabs>
        <w:spacing w:after="0"/>
        <w:ind w:left="0" w:firstLine="0"/>
        <w:jc w:val="center"/>
        <w:rPr>
          <w:rFonts w:ascii="Times New Roman" w:hAnsi="Times New Roman" w:cs="Times New Roman"/>
          <w:b/>
        </w:rPr>
      </w:pPr>
    </w:p>
    <w:p w14:paraId="0791B52F" w14:textId="16CD0771" w:rsidR="00A55A08" w:rsidRDefault="00A55A08" w:rsidP="00A55A08">
      <w:pPr>
        <w:tabs>
          <w:tab w:val="clear" w:pos="993"/>
        </w:tabs>
        <w:spacing w:after="0"/>
        <w:ind w:left="0" w:firstLine="0"/>
        <w:jc w:val="center"/>
        <w:rPr>
          <w:rFonts w:ascii="Times New Roman" w:hAnsi="Times New Roman" w:cs="Times New Roman"/>
          <w:b/>
        </w:rPr>
      </w:pPr>
      <w:r w:rsidRPr="00A55A08">
        <w:rPr>
          <w:rFonts w:ascii="Times New Roman" w:hAnsi="Times New Roman" w:cs="Times New Roman"/>
          <w:b/>
        </w:rPr>
        <w:t>BEDEN EĞİTİMİ VE SPOR SEKTÖRÜ</w:t>
      </w:r>
    </w:p>
    <w:p w14:paraId="52A34547" w14:textId="77777777" w:rsidR="00D85F9C" w:rsidRPr="00A55A08" w:rsidRDefault="00D85F9C" w:rsidP="00A55A08">
      <w:pPr>
        <w:tabs>
          <w:tab w:val="clear" w:pos="993"/>
        </w:tabs>
        <w:spacing w:after="0"/>
        <w:ind w:left="0" w:firstLine="0"/>
        <w:jc w:val="center"/>
        <w:rPr>
          <w:rFonts w:ascii="Times New Roman" w:hAnsi="Times New Roman" w:cs="Times New Roman"/>
          <w:b/>
        </w:rPr>
      </w:pPr>
    </w:p>
    <w:p w14:paraId="7BE070DC" w14:textId="77777777" w:rsidR="00A55A08" w:rsidRPr="00A55A08" w:rsidRDefault="00A55A08" w:rsidP="00A55A08">
      <w:pPr>
        <w:tabs>
          <w:tab w:val="clear" w:pos="993"/>
        </w:tabs>
        <w:spacing w:after="0"/>
        <w:ind w:left="0" w:firstLine="0"/>
        <w:jc w:val="center"/>
        <w:rPr>
          <w:rFonts w:ascii="Times New Roman" w:hAnsi="Times New Roman" w:cs="Times New Roman"/>
          <w:b/>
        </w:rPr>
      </w:pPr>
    </w:p>
    <w:p w14:paraId="6C56AF3D" w14:textId="77777777" w:rsidR="00A55A08" w:rsidRPr="00A55A08" w:rsidRDefault="00A55A08" w:rsidP="00A55A08">
      <w:pPr>
        <w:tabs>
          <w:tab w:val="clear" w:pos="993"/>
        </w:tabs>
        <w:spacing w:after="0"/>
        <w:ind w:left="0" w:firstLine="0"/>
        <w:rPr>
          <w:rFonts w:ascii="Times New Roman" w:hAnsi="Times New Roman" w:cs="Times New Roman"/>
          <w:b/>
        </w:rPr>
      </w:pPr>
      <w:r w:rsidRPr="00A55A08">
        <w:rPr>
          <w:rFonts w:ascii="Times New Roman" w:hAnsi="Times New Roman" w:cs="Times New Roman"/>
          <w:b/>
        </w:rPr>
        <w:t xml:space="preserve">KURUM: …                                ÜNİVERSİTESİ </w:t>
      </w:r>
    </w:p>
    <w:p w14:paraId="548DB929" w14:textId="77777777" w:rsidR="00A55A08" w:rsidRPr="00A55A08" w:rsidRDefault="00A55A08" w:rsidP="00A55A08">
      <w:pPr>
        <w:tabs>
          <w:tab w:val="clear" w:pos="993"/>
        </w:tabs>
        <w:spacing w:after="0"/>
        <w:ind w:left="0" w:firstLine="0"/>
        <w:jc w:val="center"/>
        <w:rPr>
          <w:rFonts w:ascii="Times New Roman" w:hAnsi="Times New Roman" w:cs="Times New Roman"/>
        </w:rPr>
      </w:pPr>
      <w:r w:rsidRPr="00A55A08">
        <w:rPr>
          <w:rFonts w:ascii="Times New Roman" w:hAnsi="Times New Roman" w:cs="Times New Roman"/>
          <w:b/>
        </w:rPr>
        <w:t xml:space="preserve">                                                                                                                                                                     (TL)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5"/>
        <w:gridCol w:w="1904"/>
        <w:gridCol w:w="1333"/>
        <w:gridCol w:w="2270"/>
      </w:tblGrid>
      <w:tr w:rsidR="00A55A08" w:rsidRPr="00A55A08" w14:paraId="45A41F3A" w14:textId="77777777" w:rsidTr="0091436B">
        <w:trPr>
          <w:trHeight w:val="456"/>
        </w:trPr>
        <w:tc>
          <w:tcPr>
            <w:tcW w:w="3935" w:type="dxa"/>
            <w:shd w:val="clear" w:color="auto" w:fill="auto"/>
            <w:vAlign w:val="center"/>
          </w:tcPr>
          <w:p w14:paraId="5C05396D" w14:textId="77777777" w:rsidR="00A55A08" w:rsidRPr="00A55A08" w:rsidRDefault="00A55A08" w:rsidP="00A55A08">
            <w:pPr>
              <w:tabs>
                <w:tab w:val="clear" w:pos="993"/>
              </w:tabs>
              <w:spacing w:after="0"/>
              <w:ind w:left="0" w:firstLine="0"/>
              <w:jc w:val="center"/>
              <w:rPr>
                <w:rFonts w:ascii="Times New Roman" w:hAnsi="Times New Roman" w:cs="Times New Roman"/>
                <w:b/>
              </w:rPr>
            </w:pPr>
            <w:r w:rsidRPr="00A55A08">
              <w:rPr>
                <w:rFonts w:ascii="Times New Roman" w:hAnsi="Times New Roman" w:cs="Times New Roman"/>
                <w:b/>
              </w:rPr>
              <w:t>Devam Eden Proje</w:t>
            </w:r>
          </w:p>
        </w:tc>
        <w:tc>
          <w:tcPr>
            <w:tcW w:w="1904" w:type="dxa"/>
            <w:shd w:val="clear" w:color="auto" w:fill="auto"/>
          </w:tcPr>
          <w:p w14:paraId="4F78FB24" w14:textId="2923C1D5" w:rsidR="00A55A08" w:rsidRPr="00A55A08" w:rsidRDefault="00A55A08" w:rsidP="00A55A08">
            <w:pPr>
              <w:tabs>
                <w:tab w:val="clear" w:pos="993"/>
              </w:tabs>
              <w:spacing w:after="0"/>
              <w:ind w:left="0" w:firstLine="0"/>
              <w:jc w:val="center"/>
              <w:rPr>
                <w:rFonts w:ascii="Times New Roman" w:hAnsi="Times New Roman" w:cs="Times New Roman"/>
                <w:b/>
              </w:rPr>
            </w:pPr>
            <w:r w:rsidRPr="00A55A08">
              <w:rPr>
                <w:rFonts w:ascii="Times New Roman" w:hAnsi="Times New Roman" w:cs="Times New Roman"/>
                <w:b/>
              </w:rPr>
              <w:t>Proje Tutarı (KDV+İş Art</w:t>
            </w:r>
            <w:r w:rsidR="00482B58">
              <w:rPr>
                <w:rFonts w:ascii="Times New Roman" w:hAnsi="Times New Roman" w:cs="Times New Roman"/>
                <w:b/>
              </w:rPr>
              <w:t>ı</w:t>
            </w:r>
            <w:r w:rsidRPr="00A55A08">
              <w:rPr>
                <w:rFonts w:ascii="Times New Roman" w:hAnsi="Times New Roman" w:cs="Times New Roman"/>
                <w:b/>
              </w:rPr>
              <w:t>şı+Fiyat Farkı Dahil)</w:t>
            </w:r>
          </w:p>
        </w:tc>
        <w:tc>
          <w:tcPr>
            <w:tcW w:w="1333" w:type="dxa"/>
            <w:shd w:val="clear" w:color="auto" w:fill="auto"/>
          </w:tcPr>
          <w:p w14:paraId="6F47672C" w14:textId="77777777" w:rsidR="00A55A08" w:rsidRPr="00A55A08" w:rsidRDefault="00A55A08" w:rsidP="00A55A08">
            <w:pPr>
              <w:tabs>
                <w:tab w:val="clear" w:pos="993"/>
              </w:tabs>
              <w:spacing w:after="0"/>
              <w:ind w:left="0" w:firstLine="0"/>
              <w:jc w:val="center"/>
              <w:rPr>
                <w:rFonts w:ascii="Times New Roman" w:hAnsi="Times New Roman" w:cs="Times New Roman"/>
                <w:b/>
              </w:rPr>
            </w:pPr>
            <w:r w:rsidRPr="00A55A08">
              <w:rPr>
                <w:rFonts w:ascii="Times New Roman" w:hAnsi="Times New Roman" w:cs="Times New Roman"/>
                <w:b/>
              </w:rPr>
              <w:t>Harcama</w:t>
            </w:r>
          </w:p>
        </w:tc>
        <w:tc>
          <w:tcPr>
            <w:tcW w:w="2270" w:type="dxa"/>
            <w:shd w:val="clear" w:color="auto" w:fill="auto"/>
          </w:tcPr>
          <w:p w14:paraId="214DEDAF" w14:textId="0B4E003F" w:rsidR="00A55A08" w:rsidRPr="00A55A08" w:rsidRDefault="00A55A08" w:rsidP="00A55A08">
            <w:pPr>
              <w:tabs>
                <w:tab w:val="clear" w:pos="993"/>
              </w:tabs>
              <w:spacing w:after="0"/>
              <w:ind w:left="0" w:firstLine="0"/>
              <w:jc w:val="center"/>
              <w:rPr>
                <w:rFonts w:ascii="Times New Roman" w:hAnsi="Times New Roman" w:cs="Times New Roman"/>
                <w:b/>
              </w:rPr>
            </w:pPr>
            <w:r w:rsidRPr="00A55A08">
              <w:rPr>
                <w:rFonts w:ascii="Times New Roman" w:hAnsi="Times New Roman" w:cs="Times New Roman"/>
                <w:b/>
              </w:rPr>
              <w:t>202</w:t>
            </w:r>
            <w:r w:rsidR="00DC693B">
              <w:rPr>
                <w:rFonts w:ascii="Times New Roman" w:hAnsi="Times New Roman" w:cs="Times New Roman"/>
                <w:b/>
              </w:rPr>
              <w:t>2</w:t>
            </w:r>
            <w:r w:rsidRPr="00A55A08">
              <w:rPr>
                <w:rFonts w:ascii="Times New Roman" w:hAnsi="Times New Roman" w:cs="Times New Roman"/>
                <w:b/>
              </w:rPr>
              <w:t xml:space="preserve"> ödeneği </w:t>
            </w:r>
          </w:p>
        </w:tc>
      </w:tr>
      <w:tr w:rsidR="00A55A08" w:rsidRPr="00A55A08" w14:paraId="3AB4EB9B" w14:textId="77777777" w:rsidTr="0091436B">
        <w:trPr>
          <w:trHeight w:val="569"/>
        </w:trPr>
        <w:tc>
          <w:tcPr>
            <w:tcW w:w="3935" w:type="dxa"/>
            <w:shd w:val="clear" w:color="auto" w:fill="auto"/>
          </w:tcPr>
          <w:p w14:paraId="444EC6F1" w14:textId="77777777" w:rsidR="00A55A08" w:rsidRPr="00A55A08" w:rsidRDefault="00A55A08" w:rsidP="00A55A08">
            <w:pPr>
              <w:tabs>
                <w:tab w:val="clear" w:pos="993"/>
              </w:tabs>
              <w:spacing w:after="0"/>
              <w:ind w:left="0" w:firstLine="0"/>
              <w:jc w:val="left"/>
              <w:rPr>
                <w:rFonts w:ascii="Times New Roman" w:hAnsi="Times New Roman" w:cs="Times New Roman"/>
              </w:rPr>
            </w:pPr>
          </w:p>
        </w:tc>
        <w:tc>
          <w:tcPr>
            <w:tcW w:w="1904" w:type="dxa"/>
            <w:shd w:val="clear" w:color="auto" w:fill="auto"/>
          </w:tcPr>
          <w:p w14:paraId="1D32E159" w14:textId="77777777" w:rsidR="00A55A08" w:rsidRPr="00A55A08" w:rsidRDefault="00A55A08" w:rsidP="00A55A08">
            <w:pPr>
              <w:tabs>
                <w:tab w:val="clear" w:pos="993"/>
              </w:tabs>
              <w:spacing w:after="0"/>
              <w:ind w:left="0" w:firstLine="0"/>
              <w:jc w:val="center"/>
              <w:rPr>
                <w:rFonts w:ascii="Times New Roman" w:hAnsi="Times New Roman" w:cs="Times New Roman"/>
              </w:rPr>
            </w:pPr>
          </w:p>
        </w:tc>
        <w:tc>
          <w:tcPr>
            <w:tcW w:w="1333" w:type="dxa"/>
            <w:shd w:val="clear" w:color="auto" w:fill="auto"/>
          </w:tcPr>
          <w:p w14:paraId="43FBC5FC" w14:textId="77777777" w:rsidR="00A55A08" w:rsidRPr="00A55A08" w:rsidRDefault="00A55A08" w:rsidP="00A55A08">
            <w:pPr>
              <w:tabs>
                <w:tab w:val="clear" w:pos="993"/>
              </w:tabs>
              <w:spacing w:after="0"/>
              <w:ind w:left="0" w:firstLine="0"/>
              <w:jc w:val="center"/>
              <w:rPr>
                <w:rFonts w:ascii="Times New Roman" w:hAnsi="Times New Roman" w:cs="Times New Roman"/>
              </w:rPr>
            </w:pPr>
          </w:p>
        </w:tc>
        <w:tc>
          <w:tcPr>
            <w:tcW w:w="2270" w:type="dxa"/>
            <w:shd w:val="clear" w:color="auto" w:fill="auto"/>
          </w:tcPr>
          <w:p w14:paraId="2CE7264C" w14:textId="77777777" w:rsidR="00A55A08" w:rsidRPr="00A55A08" w:rsidRDefault="00A55A08" w:rsidP="00A55A08">
            <w:pPr>
              <w:tabs>
                <w:tab w:val="clear" w:pos="993"/>
              </w:tabs>
              <w:spacing w:after="0"/>
              <w:ind w:left="0" w:firstLine="0"/>
              <w:jc w:val="center"/>
              <w:rPr>
                <w:rFonts w:ascii="Times New Roman" w:hAnsi="Times New Roman" w:cs="Times New Roman"/>
              </w:rPr>
            </w:pPr>
          </w:p>
        </w:tc>
      </w:tr>
      <w:tr w:rsidR="00A55A08" w:rsidRPr="00A55A08" w14:paraId="74C4EF3B" w14:textId="77777777" w:rsidTr="0091436B">
        <w:trPr>
          <w:trHeight w:val="569"/>
        </w:trPr>
        <w:tc>
          <w:tcPr>
            <w:tcW w:w="3935" w:type="dxa"/>
            <w:shd w:val="clear" w:color="auto" w:fill="auto"/>
          </w:tcPr>
          <w:p w14:paraId="49BF636A" w14:textId="77777777" w:rsidR="00A55A08" w:rsidRPr="00A55A08" w:rsidRDefault="00A55A08" w:rsidP="00A55A08">
            <w:pPr>
              <w:tabs>
                <w:tab w:val="clear" w:pos="993"/>
              </w:tabs>
              <w:spacing w:after="0"/>
              <w:ind w:left="0" w:firstLine="0"/>
              <w:jc w:val="left"/>
              <w:rPr>
                <w:rFonts w:ascii="Times New Roman" w:hAnsi="Times New Roman" w:cs="Times New Roman"/>
              </w:rPr>
            </w:pPr>
          </w:p>
        </w:tc>
        <w:tc>
          <w:tcPr>
            <w:tcW w:w="1904" w:type="dxa"/>
            <w:shd w:val="clear" w:color="auto" w:fill="auto"/>
          </w:tcPr>
          <w:p w14:paraId="4E55A5A2" w14:textId="77777777" w:rsidR="00A55A08" w:rsidRPr="00A55A08" w:rsidRDefault="00A55A08" w:rsidP="00A55A08">
            <w:pPr>
              <w:tabs>
                <w:tab w:val="clear" w:pos="993"/>
              </w:tabs>
              <w:spacing w:after="0"/>
              <w:ind w:left="0" w:firstLine="0"/>
              <w:jc w:val="center"/>
              <w:rPr>
                <w:rFonts w:ascii="Times New Roman" w:hAnsi="Times New Roman" w:cs="Times New Roman"/>
              </w:rPr>
            </w:pPr>
          </w:p>
        </w:tc>
        <w:tc>
          <w:tcPr>
            <w:tcW w:w="1333" w:type="dxa"/>
            <w:shd w:val="clear" w:color="auto" w:fill="auto"/>
          </w:tcPr>
          <w:p w14:paraId="46C026AC" w14:textId="77777777" w:rsidR="00A55A08" w:rsidRPr="00A55A08" w:rsidRDefault="00A55A08" w:rsidP="00A55A08">
            <w:pPr>
              <w:tabs>
                <w:tab w:val="clear" w:pos="993"/>
              </w:tabs>
              <w:spacing w:after="0"/>
              <w:ind w:left="0" w:firstLine="0"/>
              <w:jc w:val="center"/>
              <w:rPr>
                <w:rFonts w:ascii="Times New Roman" w:hAnsi="Times New Roman" w:cs="Times New Roman"/>
              </w:rPr>
            </w:pPr>
          </w:p>
        </w:tc>
        <w:tc>
          <w:tcPr>
            <w:tcW w:w="2270" w:type="dxa"/>
            <w:shd w:val="clear" w:color="auto" w:fill="auto"/>
          </w:tcPr>
          <w:p w14:paraId="549860C3" w14:textId="77777777" w:rsidR="00A55A08" w:rsidRPr="00A55A08" w:rsidRDefault="00A55A08" w:rsidP="00A55A08">
            <w:pPr>
              <w:tabs>
                <w:tab w:val="clear" w:pos="993"/>
              </w:tabs>
              <w:spacing w:after="0"/>
              <w:ind w:left="0" w:firstLine="0"/>
              <w:jc w:val="center"/>
              <w:rPr>
                <w:rFonts w:ascii="Times New Roman" w:hAnsi="Times New Roman" w:cs="Times New Roman"/>
              </w:rPr>
            </w:pPr>
          </w:p>
        </w:tc>
      </w:tr>
      <w:tr w:rsidR="00A55A08" w:rsidRPr="00A55A08" w14:paraId="37CC6265" w14:textId="77777777" w:rsidTr="0091436B">
        <w:trPr>
          <w:trHeight w:val="569"/>
        </w:trPr>
        <w:tc>
          <w:tcPr>
            <w:tcW w:w="3935" w:type="dxa"/>
            <w:shd w:val="clear" w:color="auto" w:fill="auto"/>
          </w:tcPr>
          <w:p w14:paraId="421A94D5" w14:textId="77777777" w:rsidR="00A55A08" w:rsidRPr="00A55A08" w:rsidRDefault="00A55A08" w:rsidP="00A55A08">
            <w:pPr>
              <w:tabs>
                <w:tab w:val="clear" w:pos="993"/>
              </w:tabs>
              <w:spacing w:after="0"/>
              <w:ind w:left="0" w:firstLine="0"/>
              <w:jc w:val="left"/>
              <w:rPr>
                <w:rFonts w:ascii="Times New Roman" w:hAnsi="Times New Roman" w:cs="Times New Roman"/>
              </w:rPr>
            </w:pPr>
          </w:p>
        </w:tc>
        <w:tc>
          <w:tcPr>
            <w:tcW w:w="1904" w:type="dxa"/>
            <w:shd w:val="clear" w:color="auto" w:fill="auto"/>
          </w:tcPr>
          <w:p w14:paraId="10CC8686" w14:textId="77777777" w:rsidR="00A55A08" w:rsidRPr="00A55A08" w:rsidRDefault="00A55A08" w:rsidP="00A55A08">
            <w:pPr>
              <w:tabs>
                <w:tab w:val="clear" w:pos="993"/>
              </w:tabs>
              <w:spacing w:after="0"/>
              <w:ind w:left="0" w:firstLine="0"/>
              <w:jc w:val="center"/>
              <w:rPr>
                <w:rFonts w:ascii="Times New Roman" w:hAnsi="Times New Roman" w:cs="Times New Roman"/>
              </w:rPr>
            </w:pPr>
          </w:p>
        </w:tc>
        <w:tc>
          <w:tcPr>
            <w:tcW w:w="1333" w:type="dxa"/>
            <w:shd w:val="clear" w:color="auto" w:fill="auto"/>
          </w:tcPr>
          <w:p w14:paraId="11517FAD" w14:textId="77777777" w:rsidR="00A55A08" w:rsidRPr="00A55A08" w:rsidRDefault="00A55A08" w:rsidP="00A55A08">
            <w:pPr>
              <w:tabs>
                <w:tab w:val="clear" w:pos="993"/>
              </w:tabs>
              <w:spacing w:after="0"/>
              <w:ind w:left="0" w:firstLine="0"/>
              <w:jc w:val="center"/>
              <w:rPr>
                <w:rFonts w:ascii="Times New Roman" w:hAnsi="Times New Roman" w:cs="Times New Roman"/>
              </w:rPr>
            </w:pPr>
          </w:p>
        </w:tc>
        <w:tc>
          <w:tcPr>
            <w:tcW w:w="2270" w:type="dxa"/>
            <w:shd w:val="clear" w:color="auto" w:fill="auto"/>
          </w:tcPr>
          <w:p w14:paraId="7E9BBDC6" w14:textId="77777777" w:rsidR="00A55A08" w:rsidRPr="00A55A08" w:rsidRDefault="00A55A08" w:rsidP="00A55A08">
            <w:pPr>
              <w:tabs>
                <w:tab w:val="clear" w:pos="993"/>
              </w:tabs>
              <w:spacing w:after="0"/>
              <w:ind w:left="0" w:firstLine="0"/>
              <w:jc w:val="center"/>
              <w:rPr>
                <w:rFonts w:ascii="Times New Roman" w:hAnsi="Times New Roman" w:cs="Times New Roman"/>
              </w:rPr>
            </w:pPr>
          </w:p>
        </w:tc>
      </w:tr>
    </w:tbl>
    <w:p w14:paraId="36E79422" w14:textId="77777777" w:rsidR="00A55A08" w:rsidRPr="00A55A08" w:rsidRDefault="00A55A08" w:rsidP="00A55A08">
      <w:pPr>
        <w:tabs>
          <w:tab w:val="clear" w:pos="993"/>
        </w:tabs>
        <w:spacing w:after="0"/>
        <w:ind w:left="0" w:firstLine="0"/>
        <w:rPr>
          <w:rFonts w:ascii="Times New Roman" w:hAnsi="Times New Roman" w:cs="Times New Roman"/>
        </w:rPr>
      </w:pPr>
    </w:p>
    <w:p w14:paraId="6DC64AC2" w14:textId="13AE4F2E" w:rsidR="00D85F9C" w:rsidRPr="00A55A08" w:rsidRDefault="00D85F9C" w:rsidP="00A55A08">
      <w:pPr>
        <w:tabs>
          <w:tab w:val="clear" w:pos="993"/>
        </w:tabs>
        <w:spacing w:after="0"/>
        <w:ind w:left="0" w:firstLine="0"/>
        <w:rPr>
          <w:rFonts w:ascii="Times New Roman" w:hAnsi="Times New Roman" w:cs="Times New Roman"/>
        </w:rPr>
      </w:pPr>
    </w:p>
    <w:p w14:paraId="1A76E928" w14:textId="77777777" w:rsidR="00A55A08" w:rsidRPr="00A55A08" w:rsidRDefault="00A55A08" w:rsidP="00A55A08">
      <w:pPr>
        <w:tabs>
          <w:tab w:val="clear" w:pos="993"/>
        </w:tabs>
        <w:spacing w:after="0"/>
        <w:ind w:left="0" w:firstLine="0"/>
        <w:rPr>
          <w:rFonts w:ascii="Times New Roman" w:hAnsi="Times New Roman" w:cs="Times New Roman"/>
          <w:b/>
        </w:rPr>
      </w:pPr>
      <w:r w:rsidRPr="00A55A08">
        <w:rPr>
          <w:rFonts w:ascii="Times New Roman" w:hAnsi="Times New Roman" w:cs="Times New Roman"/>
          <w:b/>
        </w:rPr>
        <w:t>Teklifler: (</w:t>
      </w:r>
      <w:r w:rsidRPr="00A55A08">
        <w:rPr>
          <w:rFonts w:ascii="Times New Roman" w:hAnsi="Times New Roman" w:cs="Times New Roman"/>
          <w:b/>
          <w:i/>
          <w:u w:val="single"/>
        </w:rPr>
        <w:t>Acil ve çok zorunlu haller dışında yatırım programına çok yıllı yeni proje alınmayacaktır. Bu husus dikkate alınarak yeni proje teklifinde bulunulması esastır.</w:t>
      </w:r>
      <w:r w:rsidRPr="00A55A08">
        <w:rPr>
          <w:rFonts w:ascii="Times New Roman" w:hAnsi="Times New Roman" w:cs="Times New Roman"/>
          <w:b/>
        </w:rPr>
        <w:t>)</w:t>
      </w:r>
    </w:p>
    <w:p w14:paraId="5EDB65D7" w14:textId="77777777" w:rsidR="00A55A08" w:rsidRPr="00A55A08" w:rsidRDefault="00A55A08" w:rsidP="00A55A08">
      <w:pPr>
        <w:tabs>
          <w:tab w:val="clear" w:pos="993"/>
        </w:tabs>
        <w:spacing w:after="0"/>
        <w:ind w:left="0" w:firstLine="0"/>
        <w:jc w:val="center"/>
        <w:rPr>
          <w:rFonts w:ascii="Times New Roman" w:hAnsi="Times New Roman" w:cs="Times New Roman"/>
          <w:b/>
        </w:rPr>
      </w:pPr>
      <w:r w:rsidRPr="00A55A08">
        <w:rPr>
          <w:rFonts w:ascii="Times New Roman" w:hAnsi="Times New Roman" w:cs="Times New Roman"/>
          <w:b/>
        </w:rPr>
        <w:t xml:space="preserve">                                                                                                                                                                     (TL)</w:t>
      </w:r>
    </w:p>
    <w:tbl>
      <w:tblPr>
        <w:tblW w:w="936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93"/>
        <w:gridCol w:w="1198"/>
        <w:gridCol w:w="930"/>
        <w:gridCol w:w="929"/>
        <w:gridCol w:w="815"/>
        <w:gridCol w:w="3197"/>
      </w:tblGrid>
      <w:tr w:rsidR="00A55A08" w:rsidRPr="00A55A08" w14:paraId="398064C1" w14:textId="77777777" w:rsidTr="0091436B">
        <w:trPr>
          <w:trHeight w:val="799"/>
        </w:trPr>
        <w:tc>
          <w:tcPr>
            <w:tcW w:w="2293" w:type="dxa"/>
            <w:shd w:val="clear" w:color="auto" w:fill="auto"/>
            <w:noWrap/>
            <w:vAlign w:val="center"/>
            <w:hideMark/>
          </w:tcPr>
          <w:p w14:paraId="21DEDFCB" w14:textId="77777777" w:rsidR="00A55A08" w:rsidRPr="00A55A08" w:rsidRDefault="00A55A08" w:rsidP="00A55A08">
            <w:pPr>
              <w:tabs>
                <w:tab w:val="clear" w:pos="993"/>
              </w:tabs>
              <w:spacing w:after="0"/>
              <w:ind w:left="0" w:firstLine="0"/>
              <w:jc w:val="center"/>
              <w:rPr>
                <w:rFonts w:ascii="Times New Roman" w:hAnsi="Times New Roman" w:cs="Times New Roman"/>
                <w:b/>
                <w:lang w:eastAsia="tr-TR"/>
              </w:rPr>
            </w:pPr>
            <w:r w:rsidRPr="00A55A08">
              <w:rPr>
                <w:rFonts w:ascii="Times New Roman" w:hAnsi="Times New Roman" w:cs="Times New Roman"/>
                <w:b/>
                <w:lang w:eastAsia="tr-TR"/>
              </w:rPr>
              <w:t>Proje</w:t>
            </w:r>
          </w:p>
        </w:tc>
        <w:tc>
          <w:tcPr>
            <w:tcW w:w="1198" w:type="dxa"/>
            <w:vAlign w:val="center"/>
          </w:tcPr>
          <w:p w14:paraId="7E3C3DCB" w14:textId="77777777" w:rsidR="00A55A08" w:rsidRPr="00A55A08" w:rsidRDefault="00A55A08" w:rsidP="00A55A08">
            <w:pPr>
              <w:tabs>
                <w:tab w:val="clear" w:pos="993"/>
              </w:tabs>
              <w:spacing w:after="0"/>
              <w:ind w:left="0" w:firstLine="0"/>
              <w:jc w:val="center"/>
              <w:rPr>
                <w:rFonts w:ascii="Times New Roman" w:hAnsi="Times New Roman" w:cs="Times New Roman"/>
                <w:b/>
                <w:lang w:eastAsia="tr-TR"/>
              </w:rPr>
            </w:pPr>
            <w:r w:rsidRPr="00A55A08">
              <w:rPr>
                <w:rFonts w:ascii="Times New Roman" w:hAnsi="Times New Roman" w:cs="Times New Roman"/>
                <w:b/>
                <w:lang w:eastAsia="tr-TR"/>
              </w:rPr>
              <w:t>Yaklaşık Maliyet</w:t>
            </w:r>
          </w:p>
        </w:tc>
        <w:tc>
          <w:tcPr>
            <w:tcW w:w="930" w:type="dxa"/>
            <w:vAlign w:val="center"/>
          </w:tcPr>
          <w:p w14:paraId="681B86C9" w14:textId="4A6C25C9" w:rsidR="00A55A08" w:rsidRPr="00A55A08" w:rsidRDefault="00A55A08" w:rsidP="00A55A08">
            <w:pPr>
              <w:tabs>
                <w:tab w:val="clear" w:pos="993"/>
              </w:tabs>
              <w:spacing w:after="0"/>
              <w:ind w:left="0" w:firstLine="0"/>
              <w:jc w:val="center"/>
              <w:rPr>
                <w:rFonts w:ascii="Times New Roman" w:hAnsi="Times New Roman" w:cs="Times New Roman"/>
                <w:b/>
                <w:lang w:eastAsia="tr-TR"/>
              </w:rPr>
            </w:pPr>
            <w:r w:rsidRPr="00A55A08">
              <w:rPr>
                <w:rFonts w:ascii="Times New Roman" w:hAnsi="Times New Roman" w:cs="Times New Roman"/>
                <w:b/>
                <w:lang w:eastAsia="tr-TR"/>
              </w:rPr>
              <w:t>202</w:t>
            </w:r>
            <w:r w:rsidR="00DC693B">
              <w:rPr>
                <w:rFonts w:ascii="Times New Roman" w:hAnsi="Times New Roman" w:cs="Times New Roman"/>
                <w:b/>
                <w:lang w:eastAsia="tr-TR"/>
              </w:rPr>
              <w:t>2</w:t>
            </w:r>
          </w:p>
        </w:tc>
        <w:tc>
          <w:tcPr>
            <w:tcW w:w="929" w:type="dxa"/>
            <w:vAlign w:val="center"/>
          </w:tcPr>
          <w:p w14:paraId="030EB88C" w14:textId="31F27300" w:rsidR="00A55A08" w:rsidRPr="00A55A08" w:rsidRDefault="00A55A08" w:rsidP="00A55A08">
            <w:pPr>
              <w:tabs>
                <w:tab w:val="clear" w:pos="993"/>
              </w:tabs>
              <w:spacing w:after="0"/>
              <w:ind w:left="0" w:firstLine="0"/>
              <w:jc w:val="center"/>
              <w:rPr>
                <w:rFonts w:ascii="Times New Roman" w:hAnsi="Times New Roman" w:cs="Times New Roman"/>
                <w:b/>
                <w:lang w:eastAsia="tr-TR"/>
              </w:rPr>
            </w:pPr>
            <w:r w:rsidRPr="00A55A08">
              <w:rPr>
                <w:rFonts w:ascii="Times New Roman" w:hAnsi="Times New Roman" w:cs="Times New Roman"/>
                <w:b/>
                <w:lang w:eastAsia="tr-TR"/>
              </w:rPr>
              <w:t>202</w:t>
            </w:r>
            <w:r w:rsidR="00DC693B">
              <w:rPr>
                <w:rFonts w:ascii="Times New Roman" w:hAnsi="Times New Roman" w:cs="Times New Roman"/>
                <w:b/>
                <w:lang w:eastAsia="tr-TR"/>
              </w:rPr>
              <w:t>3</w:t>
            </w:r>
          </w:p>
        </w:tc>
        <w:tc>
          <w:tcPr>
            <w:tcW w:w="815" w:type="dxa"/>
            <w:vAlign w:val="center"/>
          </w:tcPr>
          <w:p w14:paraId="66CA7912" w14:textId="3D329ED1" w:rsidR="00A55A08" w:rsidRPr="00A55A08" w:rsidRDefault="00A55A08" w:rsidP="00A55A08">
            <w:pPr>
              <w:tabs>
                <w:tab w:val="clear" w:pos="993"/>
              </w:tabs>
              <w:spacing w:after="0"/>
              <w:ind w:left="0" w:firstLine="0"/>
              <w:jc w:val="center"/>
              <w:rPr>
                <w:rFonts w:ascii="Times New Roman" w:hAnsi="Times New Roman" w:cs="Times New Roman"/>
                <w:b/>
                <w:lang w:eastAsia="tr-TR"/>
              </w:rPr>
            </w:pPr>
            <w:r w:rsidRPr="00A55A08">
              <w:rPr>
                <w:rFonts w:ascii="Times New Roman" w:hAnsi="Times New Roman" w:cs="Times New Roman"/>
                <w:b/>
                <w:lang w:eastAsia="tr-TR"/>
              </w:rPr>
              <w:t>202</w:t>
            </w:r>
            <w:r w:rsidR="00DC693B">
              <w:rPr>
                <w:rFonts w:ascii="Times New Roman" w:hAnsi="Times New Roman" w:cs="Times New Roman"/>
                <w:b/>
                <w:lang w:eastAsia="tr-TR"/>
              </w:rPr>
              <w:t>4</w:t>
            </w:r>
          </w:p>
        </w:tc>
        <w:tc>
          <w:tcPr>
            <w:tcW w:w="3197" w:type="dxa"/>
            <w:vAlign w:val="center"/>
          </w:tcPr>
          <w:p w14:paraId="009399D0" w14:textId="77777777" w:rsidR="00A55A08" w:rsidRPr="00A55A08" w:rsidRDefault="00A55A08" w:rsidP="00A55A08">
            <w:pPr>
              <w:tabs>
                <w:tab w:val="clear" w:pos="993"/>
              </w:tabs>
              <w:spacing w:after="0"/>
              <w:ind w:left="0" w:firstLine="0"/>
              <w:jc w:val="center"/>
              <w:rPr>
                <w:rFonts w:ascii="Times New Roman" w:hAnsi="Times New Roman" w:cs="Times New Roman"/>
                <w:b/>
                <w:lang w:eastAsia="tr-TR"/>
              </w:rPr>
            </w:pPr>
            <w:r w:rsidRPr="00A55A08">
              <w:rPr>
                <w:rFonts w:ascii="Times New Roman" w:hAnsi="Times New Roman" w:cs="Times New Roman"/>
                <w:b/>
                <w:lang w:eastAsia="tr-TR"/>
              </w:rPr>
              <w:t>Açıklamalar</w:t>
            </w:r>
          </w:p>
        </w:tc>
      </w:tr>
      <w:tr w:rsidR="00A55A08" w:rsidRPr="00A55A08" w14:paraId="48E8F899" w14:textId="77777777" w:rsidTr="0091436B">
        <w:trPr>
          <w:trHeight w:val="799"/>
        </w:trPr>
        <w:tc>
          <w:tcPr>
            <w:tcW w:w="2293" w:type="dxa"/>
            <w:shd w:val="clear" w:color="auto" w:fill="auto"/>
            <w:vAlign w:val="center"/>
          </w:tcPr>
          <w:p w14:paraId="0DA60FB1" w14:textId="77777777" w:rsidR="00A55A08" w:rsidRPr="00A55A08" w:rsidRDefault="00A55A08" w:rsidP="00A55A08">
            <w:pPr>
              <w:tabs>
                <w:tab w:val="clear" w:pos="993"/>
              </w:tabs>
              <w:spacing w:after="0"/>
              <w:ind w:left="0" w:firstLine="0"/>
              <w:jc w:val="left"/>
              <w:rPr>
                <w:rFonts w:ascii="Times New Roman" w:hAnsi="Times New Roman" w:cs="Times New Roman"/>
                <w:b/>
                <w:lang w:eastAsia="tr-TR"/>
              </w:rPr>
            </w:pPr>
          </w:p>
        </w:tc>
        <w:tc>
          <w:tcPr>
            <w:tcW w:w="1198" w:type="dxa"/>
            <w:shd w:val="clear" w:color="auto" w:fill="auto"/>
            <w:vAlign w:val="center"/>
          </w:tcPr>
          <w:p w14:paraId="36B4B47F" w14:textId="77777777" w:rsidR="00A55A08" w:rsidRPr="00A55A08" w:rsidRDefault="00A55A08" w:rsidP="00A55A08">
            <w:pPr>
              <w:tabs>
                <w:tab w:val="clear" w:pos="993"/>
              </w:tabs>
              <w:spacing w:after="0"/>
              <w:ind w:left="0" w:firstLine="0"/>
              <w:jc w:val="left"/>
              <w:rPr>
                <w:rFonts w:ascii="Times New Roman" w:hAnsi="Times New Roman" w:cs="Times New Roman"/>
                <w:b/>
                <w:lang w:eastAsia="tr-TR"/>
              </w:rPr>
            </w:pPr>
          </w:p>
        </w:tc>
        <w:tc>
          <w:tcPr>
            <w:tcW w:w="930" w:type="dxa"/>
            <w:shd w:val="clear" w:color="auto" w:fill="auto"/>
            <w:vAlign w:val="center"/>
          </w:tcPr>
          <w:p w14:paraId="4D7D32A5" w14:textId="77777777" w:rsidR="00A55A08" w:rsidRPr="00A55A08" w:rsidRDefault="00A55A08" w:rsidP="00A55A08">
            <w:pPr>
              <w:tabs>
                <w:tab w:val="clear" w:pos="993"/>
              </w:tabs>
              <w:spacing w:after="0"/>
              <w:ind w:left="0" w:firstLine="0"/>
              <w:jc w:val="left"/>
              <w:rPr>
                <w:rFonts w:ascii="Times New Roman" w:hAnsi="Times New Roman" w:cs="Times New Roman"/>
                <w:b/>
                <w:lang w:eastAsia="tr-TR"/>
              </w:rPr>
            </w:pPr>
          </w:p>
        </w:tc>
        <w:tc>
          <w:tcPr>
            <w:tcW w:w="929" w:type="dxa"/>
            <w:shd w:val="clear" w:color="auto" w:fill="auto"/>
            <w:vAlign w:val="center"/>
          </w:tcPr>
          <w:p w14:paraId="570CBADB" w14:textId="77777777" w:rsidR="00A55A08" w:rsidRPr="00A55A08" w:rsidRDefault="00A55A08" w:rsidP="00A55A08">
            <w:pPr>
              <w:tabs>
                <w:tab w:val="clear" w:pos="993"/>
              </w:tabs>
              <w:spacing w:after="0"/>
              <w:ind w:left="0" w:firstLine="0"/>
              <w:jc w:val="left"/>
              <w:rPr>
                <w:rFonts w:ascii="Times New Roman" w:hAnsi="Times New Roman" w:cs="Times New Roman"/>
                <w:lang w:eastAsia="tr-TR"/>
              </w:rPr>
            </w:pPr>
          </w:p>
        </w:tc>
        <w:tc>
          <w:tcPr>
            <w:tcW w:w="815" w:type="dxa"/>
            <w:shd w:val="clear" w:color="auto" w:fill="auto"/>
            <w:vAlign w:val="center"/>
          </w:tcPr>
          <w:p w14:paraId="1E695860" w14:textId="77777777" w:rsidR="00A55A08" w:rsidRPr="00A55A08" w:rsidRDefault="00A55A08" w:rsidP="00A55A08">
            <w:pPr>
              <w:tabs>
                <w:tab w:val="clear" w:pos="993"/>
              </w:tabs>
              <w:spacing w:after="0"/>
              <w:ind w:left="0" w:firstLine="0"/>
              <w:jc w:val="left"/>
              <w:rPr>
                <w:rFonts w:ascii="Times New Roman" w:hAnsi="Times New Roman" w:cs="Times New Roman"/>
                <w:lang w:eastAsia="tr-TR"/>
              </w:rPr>
            </w:pPr>
          </w:p>
        </w:tc>
        <w:tc>
          <w:tcPr>
            <w:tcW w:w="3197" w:type="dxa"/>
            <w:shd w:val="clear" w:color="auto" w:fill="auto"/>
            <w:vAlign w:val="center"/>
          </w:tcPr>
          <w:p w14:paraId="4A70152B" w14:textId="77777777" w:rsidR="00A55A08" w:rsidRPr="00A55A08" w:rsidRDefault="00A55A08" w:rsidP="00A55A08">
            <w:pPr>
              <w:tabs>
                <w:tab w:val="clear" w:pos="993"/>
              </w:tabs>
              <w:spacing w:after="0"/>
              <w:ind w:left="0" w:firstLine="0"/>
              <w:jc w:val="left"/>
              <w:rPr>
                <w:rFonts w:ascii="Times New Roman" w:hAnsi="Times New Roman" w:cs="Times New Roman"/>
                <w:lang w:eastAsia="tr-TR"/>
              </w:rPr>
            </w:pPr>
          </w:p>
        </w:tc>
      </w:tr>
      <w:tr w:rsidR="00A55A08" w:rsidRPr="00A55A08" w14:paraId="56EF6AA1" w14:textId="77777777" w:rsidTr="0091436B">
        <w:trPr>
          <w:trHeight w:val="799"/>
        </w:trPr>
        <w:tc>
          <w:tcPr>
            <w:tcW w:w="2293" w:type="dxa"/>
            <w:tcBorders>
              <w:bottom w:val="single" w:sz="4" w:space="0" w:color="auto"/>
            </w:tcBorders>
            <w:shd w:val="clear" w:color="auto" w:fill="auto"/>
            <w:noWrap/>
            <w:vAlign w:val="center"/>
          </w:tcPr>
          <w:p w14:paraId="2C95E797" w14:textId="77777777" w:rsidR="00A55A08" w:rsidRPr="00A55A08" w:rsidRDefault="00A55A08" w:rsidP="00A55A08">
            <w:pPr>
              <w:tabs>
                <w:tab w:val="clear" w:pos="993"/>
              </w:tabs>
              <w:spacing w:after="0"/>
              <w:ind w:left="113" w:firstLine="0"/>
              <w:jc w:val="left"/>
              <w:rPr>
                <w:rFonts w:ascii="Times New Roman" w:hAnsi="Times New Roman" w:cs="Times New Roman"/>
                <w:lang w:eastAsia="tr-TR"/>
              </w:rPr>
            </w:pPr>
          </w:p>
        </w:tc>
        <w:tc>
          <w:tcPr>
            <w:tcW w:w="1198" w:type="dxa"/>
            <w:tcBorders>
              <w:bottom w:val="single" w:sz="4" w:space="0" w:color="auto"/>
            </w:tcBorders>
            <w:shd w:val="clear" w:color="auto" w:fill="auto"/>
            <w:vAlign w:val="center"/>
          </w:tcPr>
          <w:p w14:paraId="0DE255D0" w14:textId="77777777" w:rsidR="00A55A08" w:rsidRPr="00A55A08" w:rsidRDefault="00A55A08" w:rsidP="00A55A08">
            <w:pPr>
              <w:tabs>
                <w:tab w:val="clear" w:pos="993"/>
              </w:tabs>
              <w:spacing w:after="0"/>
              <w:ind w:left="113" w:firstLine="0"/>
              <w:jc w:val="left"/>
              <w:rPr>
                <w:rFonts w:ascii="Times New Roman" w:hAnsi="Times New Roman" w:cs="Times New Roman"/>
                <w:lang w:eastAsia="tr-TR"/>
              </w:rPr>
            </w:pPr>
          </w:p>
        </w:tc>
        <w:tc>
          <w:tcPr>
            <w:tcW w:w="930" w:type="dxa"/>
            <w:tcBorders>
              <w:bottom w:val="single" w:sz="4" w:space="0" w:color="auto"/>
            </w:tcBorders>
            <w:shd w:val="clear" w:color="auto" w:fill="auto"/>
            <w:vAlign w:val="center"/>
          </w:tcPr>
          <w:p w14:paraId="3F02CAC1" w14:textId="77777777" w:rsidR="00A55A08" w:rsidRPr="00A55A08" w:rsidRDefault="00A55A08" w:rsidP="00A55A08">
            <w:pPr>
              <w:tabs>
                <w:tab w:val="clear" w:pos="993"/>
              </w:tabs>
              <w:spacing w:after="0"/>
              <w:ind w:left="113" w:firstLine="0"/>
              <w:jc w:val="left"/>
              <w:rPr>
                <w:rFonts w:ascii="Times New Roman" w:hAnsi="Times New Roman" w:cs="Times New Roman"/>
                <w:lang w:eastAsia="tr-TR"/>
              </w:rPr>
            </w:pPr>
          </w:p>
        </w:tc>
        <w:tc>
          <w:tcPr>
            <w:tcW w:w="929" w:type="dxa"/>
            <w:tcBorders>
              <w:bottom w:val="single" w:sz="4" w:space="0" w:color="auto"/>
            </w:tcBorders>
            <w:shd w:val="clear" w:color="auto" w:fill="auto"/>
            <w:vAlign w:val="center"/>
          </w:tcPr>
          <w:p w14:paraId="69291ECF" w14:textId="77777777" w:rsidR="00A55A08" w:rsidRPr="00A55A08" w:rsidRDefault="00A55A08" w:rsidP="00A55A08">
            <w:pPr>
              <w:tabs>
                <w:tab w:val="clear" w:pos="993"/>
              </w:tabs>
              <w:spacing w:after="0"/>
              <w:ind w:left="113" w:firstLine="0"/>
              <w:jc w:val="left"/>
              <w:rPr>
                <w:rFonts w:ascii="Times New Roman" w:hAnsi="Times New Roman" w:cs="Times New Roman"/>
                <w:lang w:eastAsia="tr-TR"/>
              </w:rPr>
            </w:pPr>
          </w:p>
        </w:tc>
        <w:tc>
          <w:tcPr>
            <w:tcW w:w="815" w:type="dxa"/>
            <w:tcBorders>
              <w:bottom w:val="single" w:sz="4" w:space="0" w:color="auto"/>
            </w:tcBorders>
            <w:shd w:val="clear" w:color="auto" w:fill="auto"/>
            <w:vAlign w:val="center"/>
          </w:tcPr>
          <w:p w14:paraId="698FDD17" w14:textId="77777777" w:rsidR="00A55A08" w:rsidRPr="00A55A08" w:rsidRDefault="00A55A08" w:rsidP="00A55A08">
            <w:pPr>
              <w:tabs>
                <w:tab w:val="clear" w:pos="993"/>
              </w:tabs>
              <w:spacing w:after="0"/>
              <w:ind w:left="113" w:firstLine="0"/>
              <w:jc w:val="left"/>
              <w:rPr>
                <w:rFonts w:ascii="Times New Roman" w:hAnsi="Times New Roman" w:cs="Times New Roman"/>
                <w:lang w:eastAsia="tr-TR"/>
              </w:rPr>
            </w:pPr>
          </w:p>
        </w:tc>
        <w:tc>
          <w:tcPr>
            <w:tcW w:w="3197" w:type="dxa"/>
            <w:tcBorders>
              <w:bottom w:val="single" w:sz="4" w:space="0" w:color="auto"/>
            </w:tcBorders>
            <w:shd w:val="clear" w:color="auto" w:fill="auto"/>
            <w:vAlign w:val="center"/>
          </w:tcPr>
          <w:p w14:paraId="4F2198CA" w14:textId="77777777" w:rsidR="00A55A08" w:rsidRPr="00A55A08" w:rsidRDefault="00A55A08" w:rsidP="00A55A08">
            <w:pPr>
              <w:tabs>
                <w:tab w:val="clear" w:pos="993"/>
              </w:tabs>
              <w:spacing w:after="0"/>
              <w:ind w:left="113" w:firstLine="0"/>
              <w:jc w:val="left"/>
              <w:rPr>
                <w:rFonts w:ascii="Times New Roman" w:hAnsi="Times New Roman" w:cs="Times New Roman"/>
                <w:lang w:eastAsia="tr-TR"/>
              </w:rPr>
            </w:pPr>
          </w:p>
        </w:tc>
      </w:tr>
      <w:tr w:rsidR="00A55A08" w:rsidRPr="00A55A08" w14:paraId="626892D1" w14:textId="77777777" w:rsidTr="0091436B">
        <w:trPr>
          <w:trHeight w:val="799"/>
        </w:trPr>
        <w:tc>
          <w:tcPr>
            <w:tcW w:w="22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DA75E2" w14:textId="77777777" w:rsidR="00A55A08" w:rsidRPr="00A55A08" w:rsidRDefault="00A55A08" w:rsidP="00A55A08">
            <w:pPr>
              <w:tabs>
                <w:tab w:val="clear" w:pos="993"/>
              </w:tabs>
              <w:spacing w:after="0"/>
              <w:ind w:left="113" w:firstLine="0"/>
              <w:jc w:val="left"/>
              <w:rPr>
                <w:rFonts w:ascii="Times New Roman" w:hAnsi="Times New Roman" w:cs="Times New Roman"/>
                <w:lang w:eastAsia="tr-TR"/>
              </w:rPr>
            </w:pP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0CE93F50" w14:textId="77777777" w:rsidR="00A55A08" w:rsidRPr="00A55A08" w:rsidRDefault="00A55A08" w:rsidP="00A55A08">
            <w:pPr>
              <w:tabs>
                <w:tab w:val="clear" w:pos="993"/>
              </w:tabs>
              <w:spacing w:after="0"/>
              <w:ind w:left="113" w:firstLine="0"/>
              <w:jc w:val="left"/>
              <w:rPr>
                <w:rFonts w:ascii="Times New Roman" w:hAnsi="Times New Roman" w:cs="Times New Roman"/>
                <w:lang w:eastAsia="tr-TR"/>
              </w:rPr>
            </w:pP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6B2E9C3A" w14:textId="77777777" w:rsidR="00A55A08" w:rsidRPr="00A55A08" w:rsidRDefault="00A55A08" w:rsidP="00A55A08">
            <w:pPr>
              <w:tabs>
                <w:tab w:val="clear" w:pos="993"/>
              </w:tabs>
              <w:spacing w:after="0"/>
              <w:ind w:left="113" w:firstLine="0"/>
              <w:jc w:val="left"/>
              <w:rPr>
                <w:rFonts w:ascii="Times New Roman" w:hAnsi="Times New Roman" w:cs="Times New Roman"/>
                <w:lang w:eastAsia="tr-TR"/>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762C57CD" w14:textId="77777777" w:rsidR="00A55A08" w:rsidRPr="00A55A08" w:rsidRDefault="00A55A08" w:rsidP="00A55A08">
            <w:pPr>
              <w:tabs>
                <w:tab w:val="clear" w:pos="993"/>
              </w:tabs>
              <w:spacing w:after="0"/>
              <w:ind w:left="113" w:firstLine="0"/>
              <w:jc w:val="left"/>
              <w:rPr>
                <w:rFonts w:ascii="Times New Roman" w:hAnsi="Times New Roman" w:cs="Times New Roman"/>
                <w:lang w:eastAsia="tr-TR"/>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1E3141B2" w14:textId="77777777" w:rsidR="00A55A08" w:rsidRPr="00A55A08" w:rsidRDefault="00A55A08" w:rsidP="00A55A08">
            <w:pPr>
              <w:tabs>
                <w:tab w:val="clear" w:pos="993"/>
              </w:tabs>
              <w:spacing w:after="0"/>
              <w:ind w:left="113" w:firstLine="0"/>
              <w:jc w:val="left"/>
              <w:rPr>
                <w:rFonts w:ascii="Times New Roman" w:hAnsi="Times New Roman" w:cs="Times New Roman"/>
                <w:lang w:eastAsia="tr-TR"/>
              </w:rPr>
            </w:pPr>
          </w:p>
        </w:tc>
        <w:tc>
          <w:tcPr>
            <w:tcW w:w="3197" w:type="dxa"/>
            <w:tcBorders>
              <w:top w:val="single" w:sz="4" w:space="0" w:color="auto"/>
              <w:left w:val="single" w:sz="4" w:space="0" w:color="auto"/>
              <w:bottom w:val="single" w:sz="4" w:space="0" w:color="auto"/>
              <w:right w:val="single" w:sz="4" w:space="0" w:color="auto"/>
            </w:tcBorders>
            <w:shd w:val="clear" w:color="auto" w:fill="auto"/>
            <w:vAlign w:val="center"/>
          </w:tcPr>
          <w:p w14:paraId="62B204A1" w14:textId="77777777" w:rsidR="00A55A08" w:rsidRPr="00A55A08" w:rsidRDefault="00A55A08" w:rsidP="00A55A08">
            <w:pPr>
              <w:tabs>
                <w:tab w:val="clear" w:pos="993"/>
              </w:tabs>
              <w:spacing w:after="0"/>
              <w:ind w:left="113" w:firstLine="0"/>
              <w:jc w:val="left"/>
              <w:rPr>
                <w:rFonts w:ascii="Times New Roman" w:hAnsi="Times New Roman" w:cs="Times New Roman"/>
                <w:lang w:eastAsia="tr-TR"/>
              </w:rPr>
            </w:pPr>
          </w:p>
        </w:tc>
      </w:tr>
    </w:tbl>
    <w:p w14:paraId="60D53F34" w14:textId="77777777" w:rsidR="00A55A08" w:rsidRPr="00A55A08" w:rsidRDefault="00A55A08" w:rsidP="00A55A08">
      <w:pPr>
        <w:tabs>
          <w:tab w:val="clear" w:pos="993"/>
        </w:tabs>
        <w:spacing w:after="0"/>
        <w:ind w:left="0" w:firstLine="0"/>
        <w:rPr>
          <w:rFonts w:ascii="Times New Roman" w:hAnsi="Times New Roman" w:cs="Times New Roman"/>
        </w:rPr>
      </w:pPr>
    </w:p>
    <w:p w14:paraId="6FE6A194" w14:textId="77777777" w:rsidR="00A55A08" w:rsidRPr="00A55A08" w:rsidRDefault="00A55A08" w:rsidP="00A55A08">
      <w:pPr>
        <w:tabs>
          <w:tab w:val="clear" w:pos="993"/>
          <w:tab w:val="left" w:pos="8108"/>
        </w:tabs>
        <w:spacing w:after="0"/>
        <w:ind w:left="0" w:firstLine="0"/>
        <w:jc w:val="left"/>
        <w:rPr>
          <w:rFonts w:ascii="Times New Roman" w:hAnsi="Times New Roman" w:cs="Times New Roman"/>
          <w:b/>
          <w:bCs/>
        </w:rPr>
      </w:pPr>
    </w:p>
    <w:p w14:paraId="7DD195FC" w14:textId="77777777" w:rsidR="00A55A08" w:rsidRPr="00A55A08" w:rsidRDefault="00A55A08" w:rsidP="00A55A08">
      <w:pPr>
        <w:tabs>
          <w:tab w:val="clear" w:pos="993"/>
        </w:tabs>
        <w:spacing w:after="0"/>
        <w:ind w:left="0" w:firstLine="0"/>
        <w:jc w:val="left"/>
        <w:rPr>
          <w:rFonts w:ascii="CG Times" w:hAnsi="CG Times" w:cs="Times New Roman"/>
        </w:rPr>
      </w:pPr>
    </w:p>
    <w:p w14:paraId="6C73E20D" w14:textId="77777777" w:rsidR="00A55A08" w:rsidRPr="00A55A08" w:rsidRDefault="00A55A08" w:rsidP="00A55A08">
      <w:pPr>
        <w:tabs>
          <w:tab w:val="clear" w:pos="993"/>
        </w:tabs>
        <w:spacing w:after="0"/>
        <w:ind w:left="0" w:firstLine="0"/>
        <w:jc w:val="right"/>
        <w:rPr>
          <w:rFonts w:ascii="CG Times" w:hAnsi="CG Times" w:cs="Times New Roman"/>
        </w:rPr>
      </w:pPr>
      <w:r w:rsidRPr="00A55A08">
        <w:rPr>
          <w:rFonts w:ascii="CG Times" w:hAnsi="CG Times" w:cs="Times New Roman"/>
        </w:rPr>
        <w:br w:type="page"/>
      </w:r>
    </w:p>
    <w:tbl>
      <w:tblPr>
        <w:tblpPr w:leftFromText="141" w:rightFromText="141" w:vertAnchor="text" w:horzAnchor="margin" w:tblpY="-89"/>
        <w:tblW w:w="9373" w:type="dxa"/>
        <w:tblCellMar>
          <w:left w:w="0" w:type="dxa"/>
          <w:right w:w="0" w:type="dxa"/>
        </w:tblCellMar>
        <w:tblLook w:val="0000" w:firstRow="0" w:lastRow="0" w:firstColumn="0" w:lastColumn="0" w:noHBand="0" w:noVBand="0"/>
      </w:tblPr>
      <w:tblGrid>
        <w:gridCol w:w="2983"/>
        <w:gridCol w:w="6390"/>
      </w:tblGrid>
      <w:tr w:rsidR="00A55A08" w:rsidRPr="00A55A08" w14:paraId="00F4B5D1" w14:textId="77777777" w:rsidTr="0091436B">
        <w:trPr>
          <w:trHeight w:val="289"/>
        </w:trPr>
        <w:tc>
          <w:tcPr>
            <w:tcW w:w="9373" w:type="dxa"/>
            <w:gridSpan w:val="2"/>
            <w:tcBorders>
              <w:top w:val="nil"/>
              <w:left w:val="nil"/>
              <w:bottom w:val="nil"/>
              <w:right w:val="nil"/>
            </w:tcBorders>
            <w:noWrap/>
            <w:tcMar>
              <w:top w:w="17" w:type="dxa"/>
              <w:left w:w="17" w:type="dxa"/>
              <w:bottom w:w="0" w:type="dxa"/>
              <w:right w:w="17" w:type="dxa"/>
            </w:tcMar>
            <w:vAlign w:val="bottom"/>
          </w:tcPr>
          <w:p w14:paraId="34B3F027" w14:textId="3B1F15BF" w:rsidR="00A55A08" w:rsidRPr="00A55A08" w:rsidRDefault="00C74D4E" w:rsidP="00A55A08">
            <w:pPr>
              <w:keepNext/>
              <w:tabs>
                <w:tab w:val="clear" w:pos="993"/>
              </w:tabs>
              <w:spacing w:after="0"/>
              <w:ind w:left="0" w:firstLine="0"/>
              <w:jc w:val="left"/>
              <w:outlineLvl w:val="6"/>
              <w:rPr>
                <w:rFonts w:ascii="Times New Roman" w:hAnsi="Times New Roman" w:cs="Times New Roman"/>
                <w:b/>
                <w:bCs/>
                <w:sz w:val="24"/>
                <w:szCs w:val="24"/>
              </w:rPr>
            </w:pPr>
            <w:bookmarkStart w:id="73" w:name="Ek7"/>
            <w:bookmarkEnd w:id="73"/>
            <w:r>
              <w:rPr>
                <w:rFonts w:ascii="Times New Roman" w:hAnsi="Times New Roman" w:cs="Times New Roman"/>
                <w:b/>
                <w:bCs/>
                <w:sz w:val="24"/>
                <w:szCs w:val="24"/>
              </w:rPr>
              <w:t>EK 10</w:t>
            </w:r>
            <w:r w:rsidR="00A55A08" w:rsidRPr="00A55A08">
              <w:rPr>
                <w:rFonts w:ascii="Times New Roman" w:hAnsi="Times New Roman" w:cs="Times New Roman"/>
                <w:b/>
                <w:bCs/>
                <w:sz w:val="24"/>
                <w:szCs w:val="24"/>
              </w:rPr>
              <w:t>: DÜZEY 2 (İBBS- 2) İSTATİSTİKİ BÖLGE BİRİMLERİ KAPSAMINDA YER</w:t>
            </w:r>
          </w:p>
          <w:p w14:paraId="7610E381" w14:textId="77777777" w:rsidR="00A55A08" w:rsidRPr="00A55A08" w:rsidRDefault="00A55A08" w:rsidP="00A55A08">
            <w:pPr>
              <w:keepNext/>
              <w:tabs>
                <w:tab w:val="clear" w:pos="993"/>
              </w:tabs>
              <w:spacing w:after="0"/>
              <w:ind w:left="0" w:firstLine="0"/>
              <w:jc w:val="left"/>
              <w:outlineLvl w:val="6"/>
              <w:rPr>
                <w:rFonts w:ascii="Times New Roman" w:eastAsia="Arial Unicode MS" w:hAnsi="Times New Roman" w:cs="Times New Roman"/>
                <w:b/>
                <w:bCs/>
                <w:sz w:val="24"/>
                <w:szCs w:val="24"/>
              </w:rPr>
            </w:pPr>
            <w:r w:rsidRPr="00A55A08">
              <w:rPr>
                <w:rFonts w:ascii="Times New Roman" w:hAnsi="Times New Roman" w:cs="Times New Roman"/>
                <w:b/>
                <w:bCs/>
                <w:sz w:val="24"/>
                <w:szCs w:val="24"/>
              </w:rPr>
              <w:t xml:space="preserve">             ALAN İLLER</w:t>
            </w:r>
          </w:p>
        </w:tc>
      </w:tr>
      <w:tr w:rsidR="00A55A08" w:rsidRPr="00A55A08" w14:paraId="216952F5" w14:textId="77777777" w:rsidTr="0091436B">
        <w:trPr>
          <w:trHeight w:val="386"/>
        </w:trPr>
        <w:tc>
          <w:tcPr>
            <w:tcW w:w="0" w:type="auto"/>
            <w:tcBorders>
              <w:top w:val="nil"/>
              <w:left w:val="nil"/>
              <w:bottom w:val="single" w:sz="8" w:space="0" w:color="auto"/>
              <w:right w:val="nil"/>
            </w:tcBorders>
            <w:noWrap/>
            <w:tcMar>
              <w:top w:w="17" w:type="dxa"/>
              <w:left w:w="17" w:type="dxa"/>
              <w:bottom w:w="0" w:type="dxa"/>
              <w:right w:w="17" w:type="dxa"/>
            </w:tcMar>
            <w:vAlign w:val="bottom"/>
          </w:tcPr>
          <w:p w14:paraId="46EFC068" w14:textId="5A038D45" w:rsidR="00A55A08" w:rsidRPr="00A55A08" w:rsidRDefault="00A55A08" w:rsidP="00C76E59">
            <w:pPr>
              <w:tabs>
                <w:tab w:val="clear" w:pos="993"/>
              </w:tabs>
              <w:spacing w:after="0"/>
              <w:ind w:left="0" w:firstLine="0"/>
              <w:rPr>
                <w:rFonts w:ascii="Times New Roman" w:eastAsia="Arial Unicode MS" w:hAnsi="Times New Roman" w:cs="Times New Roman"/>
              </w:rPr>
            </w:pPr>
          </w:p>
        </w:tc>
        <w:tc>
          <w:tcPr>
            <w:tcW w:w="6390" w:type="dxa"/>
            <w:tcBorders>
              <w:top w:val="nil"/>
              <w:left w:val="nil"/>
              <w:bottom w:val="single" w:sz="8" w:space="0" w:color="auto"/>
              <w:right w:val="nil"/>
            </w:tcBorders>
            <w:noWrap/>
            <w:tcMar>
              <w:top w:w="17" w:type="dxa"/>
              <w:left w:w="17" w:type="dxa"/>
              <w:bottom w:w="0" w:type="dxa"/>
              <w:right w:w="17" w:type="dxa"/>
            </w:tcMar>
            <w:vAlign w:val="bottom"/>
          </w:tcPr>
          <w:p w14:paraId="76B5396F"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hAnsi="Times New Roman" w:cs="Times New Roman"/>
              </w:rPr>
              <w:t> </w:t>
            </w:r>
          </w:p>
        </w:tc>
      </w:tr>
      <w:tr w:rsidR="00A55A08" w:rsidRPr="00A55A08" w14:paraId="183163D0" w14:textId="77777777" w:rsidTr="0091436B">
        <w:trPr>
          <w:trHeight w:val="606"/>
        </w:trPr>
        <w:tc>
          <w:tcPr>
            <w:tcW w:w="2983" w:type="dxa"/>
            <w:tcBorders>
              <w:top w:val="nil"/>
              <w:left w:val="single" w:sz="8" w:space="0" w:color="auto"/>
              <w:bottom w:val="single" w:sz="8" w:space="0" w:color="auto"/>
              <w:right w:val="single" w:sz="4" w:space="0" w:color="auto"/>
            </w:tcBorders>
            <w:tcMar>
              <w:top w:w="17" w:type="dxa"/>
              <w:left w:w="17" w:type="dxa"/>
              <w:bottom w:w="0" w:type="dxa"/>
              <w:right w:w="17" w:type="dxa"/>
            </w:tcMar>
            <w:vAlign w:val="bottom"/>
          </w:tcPr>
          <w:p w14:paraId="60A04FC0" w14:textId="77777777" w:rsidR="00A55A08" w:rsidRPr="00A55A08" w:rsidRDefault="00A55A08" w:rsidP="00A55A08">
            <w:pPr>
              <w:tabs>
                <w:tab w:val="clear" w:pos="993"/>
              </w:tabs>
              <w:spacing w:after="0"/>
              <w:ind w:left="0" w:firstLine="0"/>
              <w:jc w:val="center"/>
              <w:rPr>
                <w:rFonts w:ascii="Times New Roman" w:hAnsi="Times New Roman" w:cs="Times New Roman"/>
                <w:b/>
                <w:bCs/>
              </w:rPr>
            </w:pPr>
            <w:r w:rsidRPr="00A55A08">
              <w:rPr>
                <w:rFonts w:ascii="Times New Roman" w:hAnsi="Times New Roman" w:cs="Times New Roman"/>
                <w:b/>
                <w:bCs/>
              </w:rPr>
              <w:t>DÜZEY 2 BÖLGE</w:t>
            </w:r>
          </w:p>
          <w:p w14:paraId="01207549" w14:textId="77777777" w:rsidR="00A55A08" w:rsidRPr="00A55A08" w:rsidRDefault="00A55A08" w:rsidP="00A55A08">
            <w:pPr>
              <w:tabs>
                <w:tab w:val="clear" w:pos="993"/>
              </w:tabs>
              <w:spacing w:after="0"/>
              <w:ind w:left="0" w:firstLine="0"/>
              <w:jc w:val="center"/>
              <w:rPr>
                <w:rFonts w:ascii="Times New Roman" w:eastAsia="Arial Unicode MS" w:hAnsi="Times New Roman" w:cs="Times New Roman"/>
                <w:b/>
                <w:bCs/>
              </w:rPr>
            </w:pPr>
            <w:r w:rsidRPr="00A55A08">
              <w:rPr>
                <w:rFonts w:ascii="Times New Roman" w:hAnsi="Times New Roman" w:cs="Times New Roman"/>
                <w:b/>
                <w:bCs/>
              </w:rPr>
              <w:t>KODU</w:t>
            </w:r>
          </w:p>
        </w:tc>
        <w:tc>
          <w:tcPr>
            <w:tcW w:w="6390" w:type="dxa"/>
            <w:tcBorders>
              <w:top w:val="nil"/>
              <w:left w:val="nil"/>
              <w:bottom w:val="single" w:sz="8" w:space="0" w:color="auto"/>
              <w:right w:val="single" w:sz="8" w:space="0" w:color="auto"/>
            </w:tcBorders>
            <w:noWrap/>
            <w:tcMar>
              <w:top w:w="17" w:type="dxa"/>
              <w:left w:w="17" w:type="dxa"/>
              <w:bottom w:w="0" w:type="dxa"/>
              <w:right w:w="17" w:type="dxa"/>
            </w:tcMar>
            <w:vAlign w:val="center"/>
          </w:tcPr>
          <w:p w14:paraId="554020A6" w14:textId="77777777" w:rsidR="00A55A08" w:rsidRPr="00A55A08" w:rsidRDefault="00A55A08" w:rsidP="00A55A08">
            <w:pPr>
              <w:keepNext/>
              <w:tabs>
                <w:tab w:val="clear" w:pos="993"/>
              </w:tabs>
              <w:spacing w:after="0"/>
              <w:ind w:left="0" w:firstLine="505"/>
              <w:jc w:val="left"/>
              <w:outlineLvl w:val="5"/>
              <w:rPr>
                <w:rFonts w:ascii="Times New Roman" w:eastAsia="Arial Unicode MS" w:hAnsi="Times New Roman" w:cs="Times New Roman"/>
                <w:b/>
                <w:bCs/>
              </w:rPr>
            </w:pPr>
            <w:r w:rsidRPr="00A55A08">
              <w:rPr>
                <w:rFonts w:ascii="Times New Roman" w:hAnsi="Times New Roman" w:cs="Times New Roman"/>
                <w:b/>
                <w:bCs/>
              </w:rPr>
              <w:t>BÖLGE KAPSAMINDAKİ İLLER</w:t>
            </w:r>
          </w:p>
        </w:tc>
      </w:tr>
      <w:tr w:rsidR="00A55A08" w:rsidRPr="00A55A08" w14:paraId="779999C0" w14:textId="77777777" w:rsidTr="0091436B">
        <w:trPr>
          <w:trHeight w:val="369"/>
        </w:trPr>
        <w:tc>
          <w:tcPr>
            <w:tcW w:w="0" w:type="auto"/>
            <w:tcBorders>
              <w:top w:val="nil"/>
              <w:left w:val="single" w:sz="8" w:space="0" w:color="auto"/>
              <w:bottom w:val="single" w:sz="4" w:space="0" w:color="auto"/>
              <w:right w:val="single" w:sz="4" w:space="0" w:color="auto"/>
            </w:tcBorders>
            <w:noWrap/>
            <w:tcMar>
              <w:top w:w="17" w:type="dxa"/>
              <w:left w:w="17" w:type="dxa"/>
              <w:bottom w:w="0" w:type="dxa"/>
              <w:right w:w="17" w:type="dxa"/>
            </w:tcMar>
            <w:vAlign w:val="bottom"/>
          </w:tcPr>
          <w:p w14:paraId="39CEE9E5" w14:textId="77777777" w:rsidR="00A55A08" w:rsidRPr="00A55A08" w:rsidRDefault="00A55A08" w:rsidP="00A55A08">
            <w:pPr>
              <w:tabs>
                <w:tab w:val="clear" w:pos="993"/>
              </w:tabs>
              <w:spacing w:after="0"/>
              <w:ind w:left="0" w:firstLine="0"/>
              <w:jc w:val="center"/>
              <w:rPr>
                <w:rFonts w:ascii="Times New Roman" w:eastAsia="Arial Unicode MS" w:hAnsi="Times New Roman" w:cs="Times New Roman"/>
              </w:rPr>
            </w:pPr>
            <w:r w:rsidRPr="00A55A08">
              <w:rPr>
                <w:rFonts w:ascii="Times New Roman" w:hAnsi="Times New Roman" w:cs="Times New Roman"/>
              </w:rPr>
              <w:t>TR10</w:t>
            </w:r>
          </w:p>
        </w:tc>
        <w:tc>
          <w:tcPr>
            <w:tcW w:w="6390" w:type="dxa"/>
            <w:tcBorders>
              <w:top w:val="nil"/>
              <w:left w:val="nil"/>
              <w:bottom w:val="single" w:sz="4" w:space="0" w:color="auto"/>
              <w:right w:val="single" w:sz="8" w:space="0" w:color="auto"/>
            </w:tcBorders>
            <w:noWrap/>
            <w:tcMar>
              <w:top w:w="17" w:type="dxa"/>
              <w:left w:w="17" w:type="dxa"/>
              <w:bottom w:w="0" w:type="dxa"/>
              <w:right w:w="17" w:type="dxa"/>
            </w:tcMar>
            <w:vAlign w:val="bottom"/>
          </w:tcPr>
          <w:p w14:paraId="51EFCD08" w14:textId="77777777" w:rsidR="00A55A08" w:rsidRPr="00A55A08" w:rsidRDefault="00A55A08" w:rsidP="00A55A08">
            <w:pPr>
              <w:keepNext/>
              <w:tabs>
                <w:tab w:val="clear" w:pos="993"/>
              </w:tabs>
              <w:spacing w:after="0"/>
              <w:ind w:left="0" w:firstLine="505"/>
              <w:jc w:val="left"/>
              <w:outlineLvl w:val="2"/>
              <w:rPr>
                <w:rFonts w:ascii="Times New Roman" w:eastAsia="Arial Unicode MS" w:hAnsi="Times New Roman" w:cs="Times New Roman"/>
              </w:rPr>
            </w:pPr>
            <w:r w:rsidRPr="00A55A08">
              <w:rPr>
                <w:rFonts w:ascii="Times New Roman" w:hAnsi="Times New Roman" w:cs="Times New Roman"/>
              </w:rPr>
              <w:t>İstanbul</w:t>
            </w:r>
          </w:p>
        </w:tc>
      </w:tr>
      <w:tr w:rsidR="00A55A08" w:rsidRPr="00A55A08" w14:paraId="3DB19657" w14:textId="77777777" w:rsidTr="0091436B">
        <w:trPr>
          <w:trHeight w:val="369"/>
        </w:trPr>
        <w:tc>
          <w:tcPr>
            <w:tcW w:w="0" w:type="auto"/>
            <w:tcBorders>
              <w:top w:val="nil"/>
              <w:left w:val="single" w:sz="8" w:space="0" w:color="auto"/>
              <w:bottom w:val="single" w:sz="4" w:space="0" w:color="auto"/>
              <w:right w:val="single" w:sz="4" w:space="0" w:color="auto"/>
            </w:tcBorders>
            <w:noWrap/>
            <w:tcMar>
              <w:top w:w="17" w:type="dxa"/>
              <w:left w:w="17" w:type="dxa"/>
              <w:bottom w:w="0" w:type="dxa"/>
              <w:right w:w="17" w:type="dxa"/>
            </w:tcMar>
            <w:vAlign w:val="bottom"/>
          </w:tcPr>
          <w:p w14:paraId="5AAC3F87" w14:textId="77777777" w:rsidR="00A55A08" w:rsidRPr="00A55A08" w:rsidRDefault="00A55A08" w:rsidP="00A55A08">
            <w:pPr>
              <w:tabs>
                <w:tab w:val="clear" w:pos="993"/>
              </w:tabs>
              <w:spacing w:after="0"/>
              <w:ind w:left="0" w:firstLine="0"/>
              <w:jc w:val="center"/>
              <w:rPr>
                <w:rFonts w:ascii="Times New Roman" w:eastAsia="Arial Unicode MS" w:hAnsi="Times New Roman" w:cs="Times New Roman"/>
              </w:rPr>
            </w:pPr>
            <w:r w:rsidRPr="00A55A08">
              <w:rPr>
                <w:rFonts w:ascii="Times New Roman" w:hAnsi="Times New Roman" w:cs="Times New Roman"/>
              </w:rPr>
              <w:t>TR21</w:t>
            </w:r>
          </w:p>
        </w:tc>
        <w:tc>
          <w:tcPr>
            <w:tcW w:w="6390" w:type="dxa"/>
            <w:tcBorders>
              <w:top w:val="nil"/>
              <w:left w:val="nil"/>
              <w:bottom w:val="single" w:sz="4" w:space="0" w:color="auto"/>
              <w:right w:val="single" w:sz="8" w:space="0" w:color="auto"/>
            </w:tcBorders>
            <w:noWrap/>
            <w:tcMar>
              <w:top w:w="17" w:type="dxa"/>
              <w:left w:w="17" w:type="dxa"/>
              <w:bottom w:w="0" w:type="dxa"/>
              <w:right w:w="17" w:type="dxa"/>
            </w:tcMar>
            <w:vAlign w:val="bottom"/>
          </w:tcPr>
          <w:p w14:paraId="1D0E03B9" w14:textId="77777777" w:rsidR="00A55A08" w:rsidRPr="00A55A08" w:rsidRDefault="00A55A08" w:rsidP="00A55A08">
            <w:pPr>
              <w:tabs>
                <w:tab w:val="clear" w:pos="993"/>
              </w:tabs>
              <w:spacing w:after="0"/>
              <w:ind w:left="0" w:firstLine="505"/>
              <w:jc w:val="left"/>
              <w:rPr>
                <w:rFonts w:ascii="Times New Roman" w:eastAsia="Arial Unicode MS" w:hAnsi="Times New Roman" w:cs="Times New Roman"/>
              </w:rPr>
            </w:pPr>
            <w:r w:rsidRPr="00A55A08">
              <w:rPr>
                <w:rFonts w:ascii="Times New Roman" w:hAnsi="Times New Roman" w:cs="Times New Roman"/>
              </w:rPr>
              <w:t>Tekirdağ, Edirne, Kırklareli</w:t>
            </w:r>
          </w:p>
        </w:tc>
      </w:tr>
      <w:tr w:rsidR="00A55A08" w:rsidRPr="00A55A08" w14:paraId="2BFC8882" w14:textId="77777777" w:rsidTr="0091436B">
        <w:trPr>
          <w:trHeight w:val="369"/>
        </w:trPr>
        <w:tc>
          <w:tcPr>
            <w:tcW w:w="0" w:type="auto"/>
            <w:tcBorders>
              <w:top w:val="nil"/>
              <w:left w:val="single" w:sz="8" w:space="0" w:color="auto"/>
              <w:bottom w:val="single" w:sz="4" w:space="0" w:color="auto"/>
              <w:right w:val="single" w:sz="4" w:space="0" w:color="auto"/>
            </w:tcBorders>
            <w:noWrap/>
            <w:tcMar>
              <w:top w:w="17" w:type="dxa"/>
              <w:left w:w="17" w:type="dxa"/>
              <w:bottom w:w="0" w:type="dxa"/>
              <w:right w:w="17" w:type="dxa"/>
            </w:tcMar>
            <w:vAlign w:val="bottom"/>
          </w:tcPr>
          <w:p w14:paraId="60E1620B" w14:textId="77777777" w:rsidR="00A55A08" w:rsidRPr="00A55A08" w:rsidRDefault="00A55A08" w:rsidP="00A55A08">
            <w:pPr>
              <w:tabs>
                <w:tab w:val="clear" w:pos="993"/>
              </w:tabs>
              <w:spacing w:after="0"/>
              <w:ind w:left="0" w:firstLine="0"/>
              <w:jc w:val="center"/>
              <w:rPr>
                <w:rFonts w:ascii="Times New Roman" w:eastAsia="Arial Unicode MS" w:hAnsi="Times New Roman" w:cs="Times New Roman"/>
              </w:rPr>
            </w:pPr>
            <w:r w:rsidRPr="00A55A08">
              <w:rPr>
                <w:rFonts w:ascii="Times New Roman" w:hAnsi="Times New Roman" w:cs="Times New Roman"/>
              </w:rPr>
              <w:t>TR22</w:t>
            </w:r>
          </w:p>
        </w:tc>
        <w:tc>
          <w:tcPr>
            <w:tcW w:w="6390" w:type="dxa"/>
            <w:tcBorders>
              <w:top w:val="nil"/>
              <w:left w:val="nil"/>
              <w:bottom w:val="single" w:sz="4" w:space="0" w:color="auto"/>
              <w:right w:val="single" w:sz="8" w:space="0" w:color="auto"/>
            </w:tcBorders>
            <w:noWrap/>
            <w:tcMar>
              <w:top w:w="17" w:type="dxa"/>
              <w:left w:w="17" w:type="dxa"/>
              <w:bottom w:w="0" w:type="dxa"/>
              <w:right w:w="17" w:type="dxa"/>
            </w:tcMar>
            <w:vAlign w:val="bottom"/>
          </w:tcPr>
          <w:p w14:paraId="417B230D" w14:textId="77777777" w:rsidR="00A55A08" w:rsidRPr="00A55A08" w:rsidRDefault="00A55A08" w:rsidP="00A55A08">
            <w:pPr>
              <w:tabs>
                <w:tab w:val="clear" w:pos="993"/>
              </w:tabs>
              <w:spacing w:after="0"/>
              <w:ind w:left="0" w:firstLine="505"/>
              <w:jc w:val="left"/>
              <w:rPr>
                <w:rFonts w:ascii="Times New Roman" w:eastAsia="Arial Unicode MS" w:hAnsi="Times New Roman" w:cs="Times New Roman"/>
              </w:rPr>
            </w:pPr>
            <w:r w:rsidRPr="00A55A08">
              <w:rPr>
                <w:rFonts w:ascii="Times New Roman" w:hAnsi="Times New Roman" w:cs="Times New Roman"/>
              </w:rPr>
              <w:t>Balıkesir, Çanakkale</w:t>
            </w:r>
          </w:p>
        </w:tc>
      </w:tr>
      <w:tr w:rsidR="00A55A08" w:rsidRPr="00A55A08" w14:paraId="0240FACD" w14:textId="77777777" w:rsidTr="0091436B">
        <w:trPr>
          <w:trHeight w:val="369"/>
        </w:trPr>
        <w:tc>
          <w:tcPr>
            <w:tcW w:w="0" w:type="auto"/>
            <w:tcBorders>
              <w:top w:val="nil"/>
              <w:left w:val="single" w:sz="8" w:space="0" w:color="auto"/>
              <w:bottom w:val="single" w:sz="4" w:space="0" w:color="auto"/>
              <w:right w:val="single" w:sz="4" w:space="0" w:color="auto"/>
            </w:tcBorders>
            <w:noWrap/>
            <w:tcMar>
              <w:top w:w="17" w:type="dxa"/>
              <w:left w:w="17" w:type="dxa"/>
              <w:bottom w:w="0" w:type="dxa"/>
              <w:right w:w="17" w:type="dxa"/>
            </w:tcMar>
            <w:vAlign w:val="bottom"/>
          </w:tcPr>
          <w:p w14:paraId="120DB474" w14:textId="77777777" w:rsidR="00A55A08" w:rsidRPr="00A55A08" w:rsidRDefault="00A55A08" w:rsidP="00A55A08">
            <w:pPr>
              <w:tabs>
                <w:tab w:val="clear" w:pos="993"/>
              </w:tabs>
              <w:spacing w:after="0"/>
              <w:ind w:left="0" w:firstLine="0"/>
              <w:jc w:val="center"/>
              <w:rPr>
                <w:rFonts w:ascii="Times New Roman" w:eastAsia="Arial Unicode MS" w:hAnsi="Times New Roman" w:cs="Times New Roman"/>
              </w:rPr>
            </w:pPr>
            <w:r w:rsidRPr="00A55A08">
              <w:rPr>
                <w:rFonts w:ascii="Times New Roman" w:hAnsi="Times New Roman" w:cs="Times New Roman"/>
              </w:rPr>
              <w:t>TR31</w:t>
            </w:r>
          </w:p>
        </w:tc>
        <w:tc>
          <w:tcPr>
            <w:tcW w:w="6390" w:type="dxa"/>
            <w:tcBorders>
              <w:top w:val="nil"/>
              <w:left w:val="nil"/>
              <w:bottom w:val="single" w:sz="4" w:space="0" w:color="auto"/>
              <w:right w:val="single" w:sz="8" w:space="0" w:color="auto"/>
            </w:tcBorders>
            <w:noWrap/>
            <w:tcMar>
              <w:top w:w="17" w:type="dxa"/>
              <w:left w:w="17" w:type="dxa"/>
              <w:bottom w:w="0" w:type="dxa"/>
              <w:right w:w="17" w:type="dxa"/>
            </w:tcMar>
            <w:vAlign w:val="bottom"/>
          </w:tcPr>
          <w:p w14:paraId="32D075B9" w14:textId="77777777" w:rsidR="00A55A08" w:rsidRPr="00A55A08" w:rsidRDefault="00A55A08" w:rsidP="00A55A08">
            <w:pPr>
              <w:tabs>
                <w:tab w:val="clear" w:pos="993"/>
              </w:tabs>
              <w:spacing w:after="0"/>
              <w:ind w:left="0" w:firstLine="505"/>
              <w:jc w:val="left"/>
              <w:rPr>
                <w:rFonts w:ascii="Times New Roman" w:eastAsia="Arial Unicode MS" w:hAnsi="Times New Roman" w:cs="Times New Roman"/>
              </w:rPr>
            </w:pPr>
            <w:r w:rsidRPr="00A55A08">
              <w:rPr>
                <w:rFonts w:ascii="Times New Roman" w:hAnsi="Times New Roman" w:cs="Times New Roman"/>
              </w:rPr>
              <w:t>İzmir</w:t>
            </w:r>
          </w:p>
        </w:tc>
      </w:tr>
      <w:tr w:rsidR="00A55A08" w:rsidRPr="00A55A08" w14:paraId="778A8281" w14:textId="77777777" w:rsidTr="0091436B">
        <w:trPr>
          <w:trHeight w:val="369"/>
        </w:trPr>
        <w:tc>
          <w:tcPr>
            <w:tcW w:w="0" w:type="auto"/>
            <w:tcBorders>
              <w:top w:val="nil"/>
              <w:left w:val="single" w:sz="8" w:space="0" w:color="auto"/>
              <w:bottom w:val="single" w:sz="4" w:space="0" w:color="auto"/>
              <w:right w:val="single" w:sz="4" w:space="0" w:color="auto"/>
            </w:tcBorders>
            <w:noWrap/>
            <w:tcMar>
              <w:top w:w="17" w:type="dxa"/>
              <w:left w:w="17" w:type="dxa"/>
              <w:bottom w:w="0" w:type="dxa"/>
              <w:right w:w="17" w:type="dxa"/>
            </w:tcMar>
            <w:vAlign w:val="bottom"/>
          </w:tcPr>
          <w:p w14:paraId="11E22D9E" w14:textId="77777777" w:rsidR="00A55A08" w:rsidRPr="00A55A08" w:rsidRDefault="00A55A08" w:rsidP="00A55A08">
            <w:pPr>
              <w:tabs>
                <w:tab w:val="clear" w:pos="993"/>
              </w:tabs>
              <w:spacing w:after="0"/>
              <w:ind w:left="0" w:firstLine="0"/>
              <w:jc w:val="center"/>
              <w:rPr>
                <w:rFonts w:ascii="Times New Roman" w:eastAsia="Arial Unicode MS" w:hAnsi="Times New Roman" w:cs="Times New Roman"/>
              </w:rPr>
            </w:pPr>
            <w:r w:rsidRPr="00A55A08">
              <w:rPr>
                <w:rFonts w:ascii="Times New Roman" w:hAnsi="Times New Roman" w:cs="Times New Roman"/>
              </w:rPr>
              <w:t>TR32</w:t>
            </w:r>
          </w:p>
        </w:tc>
        <w:tc>
          <w:tcPr>
            <w:tcW w:w="6390" w:type="dxa"/>
            <w:tcBorders>
              <w:top w:val="nil"/>
              <w:left w:val="nil"/>
              <w:bottom w:val="single" w:sz="4" w:space="0" w:color="auto"/>
              <w:right w:val="single" w:sz="8" w:space="0" w:color="auto"/>
            </w:tcBorders>
            <w:noWrap/>
            <w:tcMar>
              <w:top w:w="17" w:type="dxa"/>
              <w:left w:w="17" w:type="dxa"/>
              <w:bottom w:w="0" w:type="dxa"/>
              <w:right w:w="17" w:type="dxa"/>
            </w:tcMar>
            <w:vAlign w:val="bottom"/>
          </w:tcPr>
          <w:p w14:paraId="2CFCC125" w14:textId="77777777" w:rsidR="00A55A08" w:rsidRPr="00A55A08" w:rsidRDefault="00A55A08" w:rsidP="00A55A08">
            <w:pPr>
              <w:tabs>
                <w:tab w:val="clear" w:pos="993"/>
              </w:tabs>
              <w:spacing w:after="0"/>
              <w:ind w:left="0" w:firstLine="505"/>
              <w:jc w:val="left"/>
              <w:rPr>
                <w:rFonts w:ascii="Times New Roman" w:eastAsia="Arial Unicode MS" w:hAnsi="Times New Roman" w:cs="Times New Roman"/>
              </w:rPr>
            </w:pPr>
            <w:r w:rsidRPr="00A55A08">
              <w:rPr>
                <w:rFonts w:ascii="Times New Roman" w:hAnsi="Times New Roman" w:cs="Times New Roman"/>
              </w:rPr>
              <w:t>Aydın, Denizli, Muğla</w:t>
            </w:r>
          </w:p>
        </w:tc>
      </w:tr>
      <w:tr w:rsidR="00A55A08" w:rsidRPr="00A55A08" w14:paraId="2CE9D77D" w14:textId="77777777" w:rsidTr="0091436B">
        <w:trPr>
          <w:trHeight w:val="369"/>
        </w:trPr>
        <w:tc>
          <w:tcPr>
            <w:tcW w:w="0" w:type="auto"/>
            <w:tcBorders>
              <w:top w:val="nil"/>
              <w:left w:val="single" w:sz="8" w:space="0" w:color="auto"/>
              <w:bottom w:val="single" w:sz="4" w:space="0" w:color="auto"/>
              <w:right w:val="single" w:sz="4" w:space="0" w:color="auto"/>
            </w:tcBorders>
            <w:noWrap/>
            <w:tcMar>
              <w:top w:w="17" w:type="dxa"/>
              <w:left w:w="17" w:type="dxa"/>
              <w:bottom w:w="0" w:type="dxa"/>
              <w:right w:w="17" w:type="dxa"/>
            </w:tcMar>
            <w:vAlign w:val="bottom"/>
          </w:tcPr>
          <w:p w14:paraId="17BD7571" w14:textId="77777777" w:rsidR="00A55A08" w:rsidRPr="00A55A08" w:rsidRDefault="00A55A08" w:rsidP="00A55A08">
            <w:pPr>
              <w:tabs>
                <w:tab w:val="clear" w:pos="993"/>
              </w:tabs>
              <w:spacing w:after="0"/>
              <w:ind w:left="0" w:firstLine="0"/>
              <w:jc w:val="center"/>
              <w:rPr>
                <w:rFonts w:ascii="Times New Roman" w:eastAsia="Arial Unicode MS" w:hAnsi="Times New Roman" w:cs="Times New Roman"/>
              </w:rPr>
            </w:pPr>
            <w:r w:rsidRPr="00A55A08">
              <w:rPr>
                <w:rFonts w:ascii="Times New Roman" w:hAnsi="Times New Roman" w:cs="Times New Roman"/>
              </w:rPr>
              <w:t>TR33</w:t>
            </w:r>
          </w:p>
        </w:tc>
        <w:tc>
          <w:tcPr>
            <w:tcW w:w="6390" w:type="dxa"/>
            <w:tcBorders>
              <w:top w:val="nil"/>
              <w:left w:val="nil"/>
              <w:bottom w:val="single" w:sz="4" w:space="0" w:color="auto"/>
              <w:right w:val="single" w:sz="8" w:space="0" w:color="auto"/>
            </w:tcBorders>
            <w:noWrap/>
            <w:tcMar>
              <w:top w:w="17" w:type="dxa"/>
              <w:left w:w="17" w:type="dxa"/>
              <w:bottom w:w="0" w:type="dxa"/>
              <w:right w:w="17" w:type="dxa"/>
            </w:tcMar>
            <w:vAlign w:val="bottom"/>
          </w:tcPr>
          <w:p w14:paraId="5A4F3D27" w14:textId="77777777" w:rsidR="00A55A08" w:rsidRPr="00A55A08" w:rsidRDefault="00A55A08" w:rsidP="00A55A08">
            <w:pPr>
              <w:tabs>
                <w:tab w:val="clear" w:pos="993"/>
              </w:tabs>
              <w:spacing w:after="0"/>
              <w:ind w:left="0" w:firstLine="505"/>
              <w:jc w:val="left"/>
              <w:rPr>
                <w:rFonts w:ascii="Times New Roman" w:eastAsia="Arial Unicode MS" w:hAnsi="Times New Roman" w:cs="Times New Roman"/>
              </w:rPr>
            </w:pPr>
            <w:r w:rsidRPr="00A55A08">
              <w:rPr>
                <w:rFonts w:ascii="Times New Roman" w:hAnsi="Times New Roman" w:cs="Times New Roman"/>
              </w:rPr>
              <w:t>Manisa, Afyon, Kütahya, Uşak</w:t>
            </w:r>
          </w:p>
        </w:tc>
      </w:tr>
      <w:tr w:rsidR="00A55A08" w:rsidRPr="00A55A08" w14:paraId="697B591B" w14:textId="77777777" w:rsidTr="0091436B">
        <w:trPr>
          <w:trHeight w:val="369"/>
        </w:trPr>
        <w:tc>
          <w:tcPr>
            <w:tcW w:w="0" w:type="auto"/>
            <w:tcBorders>
              <w:top w:val="nil"/>
              <w:left w:val="single" w:sz="8" w:space="0" w:color="auto"/>
              <w:bottom w:val="single" w:sz="4" w:space="0" w:color="auto"/>
              <w:right w:val="single" w:sz="4" w:space="0" w:color="auto"/>
            </w:tcBorders>
            <w:noWrap/>
            <w:tcMar>
              <w:top w:w="17" w:type="dxa"/>
              <w:left w:w="17" w:type="dxa"/>
              <w:bottom w:w="0" w:type="dxa"/>
              <w:right w:w="17" w:type="dxa"/>
            </w:tcMar>
            <w:vAlign w:val="bottom"/>
          </w:tcPr>
          <w:p w14:paraId="21FC937B" w14:textId="77777777" w:rsidR="00A55A08" w:rsidRPr="00A55A08" w:rsidRDefault="00A55A08" w:rsidP="00A55A08">
            <w:pPr>
              <w:tabs>
                <w:tab w:val="clear" w:pos="993"/>
              </w:tabs>
              <w:spacing w:after="0"/>
              <w:ind w:left="0" w:firstLine="0"/>
              <w:jc w:val="center"/>
              <w:rPr>
                <w:rFonts w:ascii="Times New Roman" w:eastAsia="Arial Unicode MS" w:hAnsi="Times New Roman" w:cs="Times New Roman"/>
              </w:rPr>
            </w:pPr>
            <w:r w:rsidRPr="00A55A08">
              <w:rPr>
                <w:rFonts w:ascii="Times New Roman" w:hAnsi="Times New Roman" w:cs="Times New Roman"/>
              </w:rPr>
              <w:t>TR41</w:t>
            </w:r>
          </w:p>
        </w:tc>
        <w:tc>
          <w:tcPr>
            <w:tcW w:w="6390" w:type="dxa"/>
            <w:tcBorders>
              <w:top w:val="nil"/>
              <w:left w:val="nil"/>
              <w:bottom w:val="single" w:sz="4" w:space="0" w:color="auto"/>
              <w:right w:val="single" w:sz="8" w:space="0" w:color="auto"/>
            </w:tcBorders>
            <w:noWrap/>
            <w:tcMar>
              <w:top w:w="17" w:type="dxa"/>
              <w:left w:w="17" w:type="dxa"/>
              <w:bottom w:w="0" w:type="dxa"/>
              <w:right w:w="17" w:type="dxa"/>
            </w:tcMar>
            <w:vAlign w:val="bottom"/>
          </w:tcPr>
          <w:p w14:paraId="71B28A95" w14:textId="77777777" w:rsidR="00A55A08" w:rsidRPr="00A55A08" w:rsidRDefault="00A55A08" w:rsidP="00A55A08">
            <w:pPr>
              <w:tabs>
                <w:tab w:val="clear" w:pos="993"/>
              </w:tabs>
              <w:spacing w:after="0"/>
              <w:ind w:left="0" w:firstLine="505"/>
              <w:jc w:val="left"/>
              <w:rPr>
                <w:rFonts w:ascii="Times New Roman" w:eastAsia="Arial Unicode MS" w:hAnsi="Times New Roman" w:cs="Times New Roman"/>
              </w:rPr>
            </w:pPr>
            <w:r w:rsidRPr="00A55A08">
              <w:rPr>
                <w:rFonts w:ascii="Times New Roman" w:hAnsi="Times New Roman" w:cs="Times New Roman"/>
              </w:rPr>
              <w:t>Bursa, Eskişehir, Bilecik</w:t>
            </w:r>
          </w:p>
        </w:tc>
      </w:tr>
      <w:tr w:rsidR="00A55A08" w:rsidRPr="00A55A08" w14:paraId="461C2E12" w14:textId="77777777" w:rsidTr="0091436B">
        <w:trPr>
          <w:trHeight w:val="369"/>
        </w:trPr>
        <w:tc>
          <w:tcPr>
            <w:tcW w:w="0" w:type="auto"/>
            <w:tcBorders>
              <w:top w:val="nil"/>
              <w:left w:val="single" w:sz="8" w:space="0" w:color="auto"/>
              <w:bottom w:val="single" w:sz="4" w:space="0" w:color="auto"/>
              <w:right w:val="single" w:sz="4" w:space="0" w:color="auto"/>
            </w:tcBorders>
            <w:noWrap/>
            <w:tcMar>
              <w:top w:w="17" w:type="dxa"/>
              <w:left w:w="17" w:type="dxa"/>
              <w:bottom w:w="0" w:type="dxa"/>
              <w:right w:w="17" w:type="dxa"/>
            </w:tcMar>
            <w:vAlign w:val="bottom"/>
          </w:tcPr>
          <w:p w14:paraId="3C165F10" w14:textId="77777777" w:rsidR="00A55A08" w:rsidRPr="00A55A08" w:rsidRDefault="00A55A08" w:rsidP="00A55A08">
            <w:pPr>
              <w:tabs>
                <w:tab w:val="clear" w:pos="993"/>
              </w:tabs>
              <w:spacing w:after="0"/>
              <w:ind w:left="0" w:firstLine="0"/>
              <w:jc w:val="center"/>
              <w:rPr>
                <w:rFonts w:ascii="Times New Roman" w:eastAsia="Arial Unicode MS" w:hAnsi="Times New Roman" w:cs="Times New Roman"/>
              </w:rPr>
            </w:pPr>
            <w:r w:rsidRPr="00A55A08">
              <w:rPr>
                <w:rFonts w:ascii="Times New Roman" w:hAnsi="Times New Roman" w:cs="Times New Roman"/>
              </w:rPr>
              <w:t>TR42</w:t>
            </w:r>
          </w:p>
        </w:tc>
        <w:tc>
          <w:tcPr>
            <w:tcW w:w="6390" w:type="dxa"/>
            <w:tcBorders>
              <w:top w:val="nil"/>
              <w:left w:val="nil"/>
              <w:bottom w:val="single" w:sz="4" w:space="0" w:color="auto"/>
              <w:right w:val="single" w:sz="8" w:space="0" w:color="auto"/>
            </w:tcBorders>
            <w:noWrap/>
            <w:tcMar>
              <w:top w:w="17" w:type="dxa"/>
              <w:left w:w="17" w:type="dxa"/>
              <w:bottom w:w="0" w:type="dxa"/>
              <w:right w:w="17" w:type="dxa"/>
            </w:tcMar>
            <w:vAlign w:val="bottom"/>
          </w:tcPr>
          <w:p w14:paraId="4149C520" w14:textId="77777777" w:rsidR="00A55A08" w:rsidRPr="00A55A08" w:rsidRDefault="00A55A08" w:rsidP="00A55A08">
            <w:pPr>
              <w:tabs>
                <w:tab w:val="clear" w:pos="993"/>
              </w:tabs>
              <w:spacing w:after="0"/>
              <w:ind w:left="0" w:firstLine="505"/>
              <w:jc w:val="left"/>
              <w:rPr>
                <w:rFonts w:ascii="Times New Roman" w:eastAsia="Arial Unicode MS" w:hAnsi="Times New Roman" w:cs="Times New Roman"/>
              </w:rPr>
            </w:pPr>
            <w:r w:rsidRPr="00A55A08">
              <w:rPr>
                <w:rFonts w:ascii="Times New Roman" w:hAnsi="Times New Roman" w:cs="Times New Roman"/>
              </w:rPr>
              <w:t>Kocaeli, Sakarya, Düzce, Bolu, Yalova</w:t>
            </w:r>
          </w:p>
        </w:tc>
      </w:tr>
      <w:tr w:rsidR="00A55A08" w:rsidRPr="00A55A08" w14:paraId="45F92D37" w14:textId="77777777" w:rsidTr="0091436B">
        <w:trPr>
          <w:trHeight w:val="369"/>
        </w:trPr>
        <w:tc>
          <w:tcPr>
            <w:tcW w:w="0" w:type="auto"/>
            <w:tcBorders>
              <w:top w:val="nil"/>
              <w:left w:val="single" w:sz="8" w:space="0" w:color="auto"/>
              <w:bottom w:val="single" w:sz="4" w:space="0" w:color="auto"/>
              <w:right w:val="single" w:sz="4" w:space="0" w:color="auto"/>
            </w:tcBorders>
            <w:noWrap/>
            <w:tcMar>
              <w:top w:w="17" w:type="dxa"/>
              <w:left w:w="17" w:type="dxa"/>
              <w:bottom w:w="0" w:type="dxa"/>
              <w:right w:w="17" w:type="dxa"/>
            </w:tcMar>
            <w:vAlign w:val="bottom"/>
          </w:tcPr>
          <w:p w14:paraId="42205363" w14:textId="77777777" w:rsidR="00A55A08" w:rsidRPr="00A55A08" w:rsidRDefault="00A55A08" w:rsidP="00A55A08">
            <w:pPr>
              <w:tabs>
                <w:tab w:val="clear" w:pos="993"/>
              </w:tabs>
              <w:spacing w:after="0"/>
              <w:ind w:left="0" w:firstLine="0"/>
              <w:jc w:val="center"/>
              <w:rPr>
                <w:rFonts w:ascii="Times New Roman" w:eastAsia="Arial Unicode MS" w:hAnsi="Times New Roman" w:cs="Times New Roman"/>
              </w:rPr>
            </w:pPr>
            <w:r w:rsidRPr="00A55A08">
              <w:rPr>
                <w:rFonts w:ascii="Times New Roman" w:hAnsi="Times New Roman" w:cs="Times New Roman"/>
              </w:rPr>
              <w:t>TR51</w:t>
            </w:r>
          </w:p>
        </w:tc>
        <w:tc>
          <w:tcPr>
            <w:tcW w:w="6390" w:type="dxa"/>
            <w:tcBorders>
              <w:top w:val="nil"/>
              <w:left w:val="nil"/>
              <w:bottom w:val="single" w:sz="4" w:space="0" w:color="auto"/>
              <w:right w:val="single" w:sz="8" w:space="0" w:color="auto"/>
            </w:tcBorders>
            <w:noWrap/>
            <w:tcMar>
              <w:top w:w="17" w:type="dxa"/>
              <w:left w:w="17" w:type="dxa"/>
              <w:bottom w:w="0" w:type="dxa"/>
              <w:right w:w="17" w:type="dxa"/>
            </w:tcMar>
            <w:vAlign w:val="bottom"/>
          </w:tcPr>
          <w:p w14:paraId="6D2BD78D" w14:textId="77777777" w:rsidR="00A55A08" w:rsidRPr="00A55A08" w:rsidRDefault="00A55A08" w:rsidP="00A55A08">
            <w:pPr>
              <w:tabs>
                <w:tab w:val="clear" w:pos="993"/>
              </w:tabs>
              <w:spacing w:after="0"/>
              <w:ind w:left="0" w:firstLine="505"/>
              <w:jc w:val="left"/>
              <w:rPr>
                <w:rFonts w:ascii="Times New Roman" w:eastAsia="Arial Unicode MS" w:hAnsi="Times New Roman" w:cs="Times New Roman"/>
              </w:rPr>
            </w:pPr>
            <w:r w:rsidRPr="00A55A08">
              <w:rPr>
                <w:rFonts w:ascii="Times New Roman" w:hAnsi="Times New Roman" w:cs="Times New Roman"/>
              </w:rPr>
              <w:t>Ankara</w:t>
            </w:r>
          </w:p>
        </w:tc>
      </w:tr>
      <w:tr w:rsidR="00A55A08" w:rsidRPr="00A55A08" w14:paraId="3793F892" w14:textId="77777777" w:rsidTr="0091436B">
        <w:trPr>
          <w:trHeight w:val="369"/>
        </w:trPr>
        <w:tc>
          <w:tcPr>
            <w:tcW w:w="0" w:type="auto"/>
            <w:tcBorders>
              <w:top w:val="nil"/>
              <w:left w:val="single" w:sz="8" w:space="0" w:color="auto"/>
              <w:bottom w:val="single" w:sz="4" w:space="0" w:color="auto"/>
              <w:right w:val="single" w:sz="4" w:space="0" w:color="auto"/>
            </w:tcBorders>
            <w:noWrap/>
            <w:tcMar>
              <w:top w:w="17" w:type="dxa"/>
              <w:left w:w="17" w:type="dxa"/>
              <w:bottom w:w="0" w:type="dxa"/>
              <w:right w:w="17" w:type="dxa"/>
            </w:tcMar>
            <w:vAlign w:val="bottom"/>
          </w:tcPr>
          <w:p w14:paraId="03486D87" w14:textId="77777777" w:rsidR="00A55A08" w:rsidRPr="00A55A08" w:rsidRDefault="00A55A08" w:rsidP="00A55A08">
            <w:pPr>
              <w:tabs>
                <w:tab w:val="clear" w:pos="993"/>
              </w:tabs>
              <w:spacing w:after="0"/>
              <w:ind w:left="0" w:firstLine="0"/>
              <w:jc w:val="center"/>
              <w:rPr>
                <w:rFonts w:ascii="Times New Roman" w:eastAsia="Arial Unicode MS" w:hAnsi="Times New Roman" w:cs="Times New Roman"/>
              </w:rPr>
            </w:pPr>
            <w:r w:rsidRPr="00A55A08">
              <w:rPr>
                <w:rFonts w:ascii="Times New Roman" w:hAnsi="Times New Roman" w:cs="Times New Roman"/>
              </w:rPr>
              <w:t>TR52</w:t>
            </w:r>
          </w:p>
        </w:tc>
        <w:tc>
          <w:tcPr>
            <w:tcW w:w="6390" w:type="dxa"/>
            <w:tcBorders>
              <w:top w:val="nil"/>
              <w:left w:val="nil"/>
              <w:bottom w:val="single" w:sz="4" w:space="0" w:color="auto"/>
              <w:right w:val="single" w:sz="8" w:space="0" w:color="auto"/>
            </w:tcBorders>
            <w:noWrap/>
            <w:tcMar>
              <w:top w:w="17" w:type="dxa"/>
              <w:left w:w="17" w:type="dxa"/>
              <w:bottom w:w="0" w:type="dxa"/>
              <w:right w:w="17" w:type="dxa"/>
            </w:tcMar>
            <w:vAlign w:val="bottom"/>
          </w:tcPr>
          <w:p w14:paraId="0C9E7FA8" w14:textId="77777777" w:rsidR="00A55A08" w:rsidRPr="00A55A08" w:rsidRDefault="00A55A08" w:rsidP="00A55A08">
            <w:pPr>
              <w:tabs>
                <w:tab w:val="clear" w:pos="993"/>
              </w:tabs>
              <w:spacing w:after="0"/>
              <w:ind w:left="0" w:firstLine="505"/>
              <w:jc w:val="left"/>
              <w:rPr>
                <w:rFonts w:ascii="Times New Roman" w:eastAsia="Arial Unicode MS" w:hAnsi="Times New Roman" w:cs="Times New Roman"/>
              </w:rPr>
            </w:pPr>
            <w:r w:rsidRPr="00A55A08">
              <w:rPr>
                <w:rFonts w:ascii="Times New Roman" w:hAnsi="Times New Roman" w:cs="Times New Roman"/>
              </w:rPr>
              <w:t>Konya, Karaman</w:t>
            </w:r>
          </w:p>
        </w:tc>
      </w:tr>
      <w:tr w:rsidR="00A55A08" w:rsidRPr="00A55A08" w14:paraId="5A163AC8" w14:textId="77777777" w:rsidTr="0091436B">
        <w:trPr>
          <w:trHeight w:val="369"/>
        </w:trPr>
        <w:tc>
          <w:tcPr>
            <w:tcW w:w="0" w:type="auto"/>
            <w:tcBorders>
              <w:top w:val="nil"/>
              <w:left w:val="single" w:sz="8" w:space="0" w:color="auto"/>
              <w:bottom w:val="single" w:sz="4" w:space="0" w:color="auto"/>
              <w:right w:val="single" w:sz="4" w:space="0" w:color="auto"/>
            </w:tcBorders>
            <w:noWrap/>
            <w:tcMar>
              <w:top w:w="17" w:type="dxa"/>
              <w:left w:w="17" w:type="dxa"/>
              <w:bottom w:w="0" w:type="dxa"/>
              <w:right w:w="17" w:type="dxa"/>
            </w:tcMar>
            <w:vAlign w:val="bottom"/>
          </w:tcPr>
          <w:p w14:paraId="42B3CDC6" w14:textId="77777777" w:rsidR="00A55A08" w:rsidRPr="00A55A08" w:rsidRDefault="00A55A08" w:rsidP="00A55A08">
            <w:pPr>
              <w:tabs>
                <w:tab w:val="clear" w:pos="993"/>
              </w:tabs>
              <w:spacing w:after="0"/>
              <w:ind w:left="0" w:firstLine="0"/>
              <w:jc w:val="center"/>
              <w:rPr>
                <w:rFonts w:ascii="Times New Roman" w:eastAsia="Arial Unicode MS" w:hAnsi="Times New Roman" w:cs="Times New Roman"/>
              </w:rPr>
            </w:pPr>
            <w:r w:rsidRPr="00A55A08">
              <w:rPr>
                <w:rFonts w:ascii="Times New Roman" w:hAnsi="Times New Roman" w:cs="Times New Roman"/>
              </w:rPr>
              <w:t>TR61</w:t>
            </w:r>
          </w:p>
        </w:tc>
        <w:tc>
          <w:tcPr>
            <w:tcW w:w="6390" w:type="dxa"/>
            <w:tcBorders>
              <w:top w:val="nil"/>
              <w:left w:val="nil"/>
              <w:bottom w:val="single" w:sz="4" w:space="0" w:color="auto"/>
              <w:right w:val="single" w:sz="8" w:space="0" w:color="auto"/>
            </w:tcBorders>
            <w:noWrap/>
            <w:tcMar>
              <w:top w:w="17" w:type="dxa"/>
              <w:left w:w="17" w:type="dxa"/>
              <w:bottom w:w="0" w:type="dxa"/>
              <w:right w:w="17" w:type="dxa"/>
            </w:tcMar>
            <w:vAlign w:val="bottom"/>
          </w:tcPr>
          <w:p w14:paraId="06EA0032" w14:textId="77777777" w:rsidR="00A55A08" w:rsidRPr="00A55A08" w:rsidRDefault="00A55A08" w:rsidP="00A55A08">
            <w:pPr>
              <w:tabs>
                <w:tab w:val="clear" w:pos="993"/>
              </w:tabs>
              <w:spacing w:after="0"/>
              <w:ind w:left="0" w:firstLine="505"/>
              <w:jc w:val="left"/>
              <w:rPr>
                <w:rFonts w:ascii="Times New Roman" w:eastAsia="Arial Unicode MS" w:hAnsi="Times New Roman" w:cs="Times New Roman"/>
              </w:rPr>
            </w:pPr>
            <w:r w:rsidRPr="00A55A08">
              <w:rPr>
                <w:rFonts w:ascii="Times New Roman" w:hAnsi="Times New Roman" w:cs="Times New Roman"/>
              </w:rPr>
              <w:t>Antalya, Isparta, Burdur</w:t>
            </w:r>
          </w:p>
        </w:tc>
      </w:tr>
      <w:tr w:rsidR="00A55A08" w:rsidRPr="00A55A08" w14:paraId="1BEE8C8B" w14:textId="77777777" w:rsidTr="0091436B">
        <w:trPr>
          <w:trHeight w:val="369"/>
        </w:trPr>
        <w:tc>
          <w:tcPr>
            <w:tcW w:w="0" w:type="auto"/>
            <w:tcBorders>
              <w:top w:val="nil"/>
              <w:left w:val="single" w:sz="8" w:space="0" w:color="auto"/>
              <w:bottom w:val="single" w:sz="4" w:space="0" w:color="auto"/>
              <w:right w:val="single" w:sz="4" w:space="0" w:color="auto"/>
            </w:tcBorders>
            <w:noWrap/>
            <w:tcMar>
              <w:top w:w="17" w:type="dxa"/>
              <w:left w:w="17" w:type="dxa"/>
              <w:bottom w:w="0" w:type="dxa"/>
              <w:right w:w="17" w:type="dxa"/>
            </w:tcMar>
            <w:vAlign w:val="bottom"/>
          </w:tcPr>
          <w:p w14:paraId="21D9E279" w14:textId="77777777" w:rsidR="00A55A08" w:rsidRPr="00A55A08" w:rsidRDefault="00A55A08" w:rsidP="00A55A08">
            <w:pPr>
              <w:tabs>
                <w:tab w:val="clear" w:pos="993"/>
              </w:tabs>
              <w:spacing w:after="0"/>
              <w:ind w:left="0" w:firstLine="0"/>
              <w:jc w:val="center"/>
              <w:rPr>
                <w:rFonts w:ascii="Times New Roman" w:eastAsia="Arial Unicode MS" w:hAnsi="Times New Roman" w:cs="Times New Roman"/>
              </w:rPr>
            </w:pPr>
            <w:r w:rsidRPr="00A55A08">
              <w:rPr>
                <w:rFonts w:ascii="Times New Roman" w:hAnsi="Times New Roman" w:cs="Times New Roman"/>
              </w:rPr>
              <w:t>TR62</w:t>
            </w:r>
          </w:p>
        </w:tc>
        <w:tc>
          <w:tcPr>
            <w:tcW w:w="6390" w:type="dxa"/>
            <w:tcBorders>
              <w:top w:val="nil"/>
              <w:left w:val="nil"/>
              <w:bottom w:val="single" w:sz="4" w:space="0" w:color="auto"/>
              <w:right w:val="single" w:sz="8" w:space="0" w:color="auto"/>
            </w:tcBorders>
            <w:noWrap/>
            <w:tcMar>
              <w:top w:w="17" w:type="dxa"/>
              <w:left w:w="17" w:type="dxa"/>
              <w:bottom w:w="0" w:type="dxa"/>
              <w:right w:w="17" w:type="dxa"/>
            </w:tcMar>
            <w:vAlign w:val="bottom"/>
          </w:tcPr>
          <w:p w14:paraId="3ED2114D" w14:textId="77777777" w:rsidR="00A55A08" w:rsidRPr="00A55A08" w:rsidRDefault="00A55A08" w:rsidP="00A55A08">
            <w:pPr>
              <w:tabs>
                <w:tab w:val="clear" w:pos="993"/>
              </w:tabs>
              <w:spacing w:after="0"/>
              <w:ind w:left="0" w:firstLine="505"/>
              <w:jc w:val="left"/>
              <w:rPr>
                <w:rFonts w:ascii="Times New Roman" w:eastAsia="Arial Unicode MS" w:hAnsi="Times New Roman" w:cs="Times New Roman"/>
              </w:rPr>
            </w:pPr>
            <w:r w:rsidRPr="00A55A08">
              <w:rPr>
                <w:rFonts w:ascii="Times New Roman" w:hAnsi="Times New Roman" w:cs="Times New Roman"/>
              </w:rPr>
              <w:t>Adana, Mersin</w:t>
            </w:r>
          </w:p>
        </w:tc>
      </w:tr>
      <w:tr w:rsidR="00A55A08" w:rsidRPr="00A55A08" w14:paraId="226AB41B" w14:textId="77777777" w:rsidTr="0091436B">
        <w:trPr>
          <w:trHeight w:val="369"/>
        </w:trPr>
        <w:tc>
          <w:tcPr>
            <w:tcW w:w="0" w:type="auto"/>
            <w:tcBorders>
              <w:top w:val="nil"/>
              <w:left w:val="single" w:sz="8" w:space="0" w:color="auto"/>
              <w:bottom w:val="single" w:sz="4" w:space="0" w:color="auto"/>
              <w:right w:val="single" w:sz="4" w:space="0" w:color="auto"/>
            </w:tcBorders>
            <w:noWrap/>
            <w:tcMar>
              <w:top w:w="17" w:type="dxa"/>
              <w:left w:w="17" w:type="dxa"/>
              <w:bottom w:w="0" w:type="dxa"/>
              <w:right w:w="17" w:type="dxa"/>
            </w:tcMar>
            <w:vAlign w:val="bottom"/>
          </w:tcPr>
          <w:p w14:paraId="2992749C" w14:textId="77777777" w:rsidR="00A55A08" w:rsidRPr="00A55A08" w:rsidRDefault="00A55A08" w:rsidP="00A55A08">
            <w:pPr>
              <w:tabs>
                <w:tab w:val="clear" w:pos="993"/>
              </w:tabs>
              <w:spacing w:after="0"/>
              <w:ind w:left="0" w:firstLine="0"/>
              <w:jc w:val="center"/>
              <w:rPr>
                <w:rFonts w:ascii="Times New Roman" w:eastAsia="Arial Unicode MS" w:hAnsi="Times New Roman" w:cs="Times New Roman"/>
              </w:rPr>
            </w:pPr>
            <w:r w:rsidRPr="00A55A08">
              <w:rPr>
                <w:rFonts w:ascii="Times New Roman" w:hAnsi="Times New Roman" w:cs="Times New Roman"/>
              </w:rPr>
              <w:t>TR63</w:t>
            </w:r>
          </w:p>
        </w:tc>
        <w:tc>
          <w:tcPr>
            <w:tcW w:w="6390" w:type="dxa"/>
            <w:tcBorders>
              <w:top w:val="nil"/>
              <w:left w:val="nil"/>
              <w:bottom w:val="single" w:sz="4" w:space="0" w:color="auto"/>
              <w:right w:val="single" w:sz="8" w:space="0" w:color="auto"/>
            </w:tcBorders>
            <w:noWrap/>
            <w:tcMar>
              <w:top w:w="17" w:type="dxa"/>
              <w:left w:w="17" w:type="dxa"/>
              <w:bottom w:w="0" w:type="dxa"/>
              <w:right w:w="17" w:type="dxa"/>
            </w:tcMar>
            <w:vAlign w:val="bottom"/>
          </w:tcPr>
          <w:p w14:paraId="72903C6A" w14:textId="77777777" w:rsidR="00A55A08" w:rsidRPr="00A55A08" w:rsidRDefault="00A55A08" w:rsidP="00A55A08">
            <w:pPr>
              <w:tabs>
                <w:tab w:val="clear" w:pos="993"/>
              </w:tabs>
              <w:spacing w:after="0"/>
              <w:ind w:left="0" w:firstLine="505"/>
              <w:jc w:val="left"/>
              <w:rPr>
                <w:rFonts w:ascii="Times New Roman" w:eastAsia="Arial Unicode MS" w:hAnsi="Times New Roman" w:cs="Times New Roman"/>
              </w:rPr>
            </w:pPr>
            <w:r w:rsidRPr="00A55A08">
              <w:rPr>
                <w:rFonts w:ascii="Times New Roman" w:hAnsi="Times New Roman" w:cs="Times New Roman"/>
              </w:rPr>
              <w:t>Hatay, Kahramanmaraş, Osmaniye</w:t>
            </w:r>
          </w:p>
        </w:tc>
      </w:tr>
      <w:tr w:rsidR="00A55A08" w:rsidRPr="00A55A08" w14:paraId="3E7FCDCC" w14:textId="77777777" w:rsidTr="0091436B">
        <w:trPr>
          <w:trHeight w:val="369"/>
        </w:trPr>
        <w:tc>
          <w:tcPr>
            <w:tcW w:w="0" w:type="auto"/>
            <w:tcBorders>
              <w:top w:val="nil"/>
              <w:left w:val="single" w:sz="8" w:space="0" w:color="auto"/>
              <w:bottom w:val="single" w:sz="4" w:space="0" w:color="auto"/>
              <w:right w:val="single" w:sz="4" w:space="0" w:color="auto"/>
            </w:tcBorders>
            <w:noWrap/>
            <w:tcMar>
              <w:top w:w="17" w:type="dxa"/>
              <w:left w:w="17" w:type="dxa"/>
              <w:bottom w:w="0" w:type="dxa"/>
              <w:right w:w="17" w:type="dxa"/>
            </w:tcMar>
            <w:vAlign w:val="bottom"/>
          </w:tcPr>
          <w:p w14:paraId="728C448D" w14:textId="77777777" w:rsidR="00A55A08" w:rsidRPr="00A55A08" w:rsidRDefault="00A55A08" w:rsidP="00A55A08">
            <w:pPr>
              <w:tabs>
                <w:tab w:val="clear" w:pos="993"/>
              </w:tabs>
              <w:spacing w:after="0"/>
              <w:ind w:left="0" w:firstLine="0"/>
              <w:jc w:val="center"/>
              <w:rPr>
                <w:rFonts w:ascii="Times New Roman" w:eastAsia="Arial Unicode MS" w:hAnsi="Times New Roman" w:cs="Times New Roman"/>
              </w:rPr>
            </w:pPr>
            <w:r w:rsidRPr="00A55A08">
              <w:rPr>
                <w:rFonts w:ascii="Times New Roman" w:hAnsi="Times New Roman" w:cs="Times New Roman"/>
              </w:rPr>
              <w:t>TR71</w:t>
            </w:r>
          </w:p>
        </w:tc>
        <w:tc>
          <w:tcPr>
            <w:tcW w:w="6390" w:type="dxa"/>
            <w:tcBorders>
              <w:top w:val="nil"/>
              <w:left w:val="nil"/>
              <w:bottom w:val="single" w:sz="4" w:space="0" w:color="auto"/>
              <w:right w:val="single" w:sz="8" w:space="0" w:color="auto"/>
            </w:tcBorders>
            <w:noWrap/>
            <w:tcMar>
              <w:top w:w="17" w:type="dxa"/>
              <w:left w:w="17" w:type="dxa"/>
              <w:bottom w:w="0" w:type="dxa"/>
              <w:right w:w="17" w:type="dxa"/>
            </w:tcMar>
            <w:vAlign w:val="bottom"/>
          </w:tcPr>
          <w:p w14:paraId="0A2EBFC6" w14:textId="77777777" w:rsidR="00A55A08" w:rsidRPr="00A55A08" w:rsidRDefault="00A55A08" w:rsidP="00A55A08">
            <w:pPr>
              <w:tabs>
                <w:tab w:val="clear" w:pos="993"/>
              </w:tabs>
              <w:spacing w:after="0"/>
              <w:ind w:left="0" w:firstLine="505"/>
              <w:jc w:val="left"/>
              <w:rPr>
                <w:rFonts w:ascii="Times New Roman" w:eastAsia="Arial Unicode MS" w:hAnsi="Times New Roman" w:cs="Times New Roman"/>
              </w:rPr>
            </w:pPr>
            <w:r w:rsidRPr="00A55A08">
              <w:rPr>
                <w:rFonts w:ascii="Times New Roman" w:hAnsi="Times New Roman" w:cs="Times New Roman"/>
              </w:rPr>
              <w:t>Kırıkkale, Aksaray, Niğde, Nevşehir, Kırşehir</w:t>
            </w:r>
          </w:p>
        </w:tc>
      </w:tr>
      <w:tr w:rsidR="00A55A08" w:rsidRPr="00A55A08" w14:paraId="6F94E673" w14:textId="77777777" w:rsidTr="0091436B">
        <w:trPr>
          <w:trHeight w:val="369"/>
        </w:trPr>
        <w:tc>
          <w:tcPr>
            <w:tcW w:w="0" w:type="auto"/>
            <w:tcBorders>
              <w:top w:val="nil"/>
              <w:left w:val="single" w:sz="8" w:space="0" w:color="auto"/>
              <w:bottom w:val="single" w:sz="4" w:space="0" w:color="auto"/>
              <w:right w:val="single" w:sz="4" w:space="0" w:color="auto"/>
            </w:tcBorders>
            <w:noWrap/>
            <w:tcMar>
              <w:top w:w="17" w:type="dxa"/>
              <w:left w:w="17" w:type="dxa"/>
              <w:bottom w:w="0" w:type="dxa"/>
              <w:right w:w="17" w:type="dxa"/>
            </w:tcMar>
            <w:vAlign w:val="bottom"/>
          </w:tcPr>
          <w:p w14:paraId="4806CDCC" w14:textId="77777777" w:rsidR="00A55A08" w:rsidRPr="00A55A08" w:rsidRDefault="00A55A08" w:rsidP="00A55A08">
            <w:pPr>
              <w:tabs>
                <w:tab w:val="clear" w:pos="993"/>
              </w:tabs>
              <w:spacing w:after="0"/>
              <w:ind w:left="0" w:firstLine="0"/>
              <w:jc w:val="center"/>
              <w:rPr>
                <w:rFonts w:ascii="Times New Roman" w:eastAsia="Arial Unicode MS" w:hAnsi="Times New Roman" w:cs="Times New Roman"/>
              </w:rPr>
            </w:pPr>
            <w:r w:rsidRPr="00A55A08">
              <w:rPr>
                <w:rFonts w:ascii="Times New Roman" w:hAnsi="Times New Roman" w:cs="Times New Roman"/>
              </w:rPr>
              <w:t>TR72</w:t>
            </w:r>
          </w:p>
        </w:tc>
        <w:tc>
          <w:tcPr>
            <w:tcW w:w="6390" w:type="dxa"/>
            <w:tcBorders>
              <w:top w:val="nil"/>
              <w:left w:val="nil"/>
              <w:bottom w:val="single" w:sz="4" w:space="0" w:color="auto"/>
              <w:right w:val="single" w:sz="8" w:space="0" w:color="auto"/>
            </w:tcBorders>
            <w:noWrap/>
            <w:tcMar>
              <w:top w:w="17" w:type="dxa"/>
              <w:left w:w="17" w:type="dxa"/>
              <w:bottom w:w="0" w:type="dxa"/>
              <w:right w:w="17" w:type="dxa"/>
            </w:tcMar>
            <w:vAlign w:val="bottom"/>
          </w:tcPr>
          <w:p w14:paraId="4811D7E9" w14:textId="77777777" w:rsidR="00A55A08" w:rsidRPr="00A55A08" w:rsidRDefault="00A55A08" w:rsidP="00A55A08">
            <w:pPr>
              <w:tabs>
                <w:tab w:val="clear" w:pos="993"/>
              </w:tabs>
              <w:spacing w:after="0"/>
              <w:ind w:left="0" w:firstLine="505"/>
              <w:jc w:val="left"/>
              <w:rPr>
                <w:rFonts w:ascii="Times New Roman" w:eastAsia="Arial Unicode MS" w:hAnsi="Times New Roman" w:cs="Times New Roman"/>
              </w:rPr>
            </w:pPr>
            <w:r w:rsidRPr="00A55A08">
              <w:rPr>
                <w:rFonts w:ascii="Times New Roman" w:hAnsi="Times New Roman" w:cs="Times New Roman"/>
              </w:rPr>
              <w:t>Kayseri, Sivas, Yozgat</w:t>
            </w:r>
          </w:p>
        </w:tc>
      </w:tr>
      <w:tr w:rsidR="00A55A08" w:rsidRPr="00A55A08" w14:paraId="089E7BC1" w14:textId="77777777" w:rsidTr="0091436B">
        <w:trPr>
          <w:trHeight w:val="369"/>
        </w:trPr>
        <w:tc>
          <w:tcPr>
            <w:tcW w:w="0" w:type="auto"/>
            <w:tcBorders>
              <w:top w:val="nil"/>
              <w:left w:val="single" w:sz="8" w:space="0" w:color="auto"/>
              <w:bottom w:val="single" w:sz="4" w:space="0" w:color="auto"/>
              <w:right w:val="single" w:sz="4" w:space="0" w:color="auto"/>
            </w:tcBorders>
            <w:noWrap/>
            <w:tcMar>
              <w:top w:w="17" w:type="dxa"/>
              <w:left w:w="17" w:type="dxa"/>
              <w:bottom w:w="0" w:type="dxa"/>
              <w:right w:w="17" w:type="dxa"/>
            </w:tcMar>
            <w:vAlign w:val="bottom"/>
          </w:tcPr>
          <w:p w14:paraId="3E59BDB1" w14:textId="77777777" w:rsidR="00A55A08" w:rsidRPr="00A55A08" w:rsidRDefault="00A55A08" w:rsidP="00A55A08">
            <w:pPr>
              <w:tabs>
                <w:tab w:val="clear" w:pos="993"/>
              </w:tabs>
              <w:spacing w:after="0"/>
              <w:ind w:left="0" w:firstLine="0"/>
              <w:jc w:val="center"/>
              <w:rPr>
                <w:rFonts w:ascii="Times New Roman" w:eastAsia="Arial Unicode MS" w:hAnsi="Times New Roman" w:cs="Times New Roman"/>
              </w:rPr>
            </w:pPr>
            <w:r w:rsidRPr="00A55A08">
              <w:rPr>
                <w:rFonts w:ascii="Times New Roman" w:hAnsi="Times New Roman" w:cs="Times New Roman"/>
              </w:rPr>
              <w:t>TR81</w:t>
            </w:r>
          </w:p>
        </w:tc>
        <w:tc>
          <w:tcPr>
            <w:tcW w:w="6390" w:type="dxa"/>
            <w:tcBorders>
              <w:top w:val="nil"/>
              <w:left w:val="nil"/>
              <w:bottom w:val="single" w:sz="4" w:space="0" w:color="auto"/>
              <w:right w:val="single" w:sz="8" w:space="0" w:color="auto"/>
            </w:tcBorders>
            <w:noWrap/>
            <w:tcMar>
              <w:top w:w="17" w:type="dxa"/>
              <w:left w:w="17" w:type="dxa"/>
              <w:bottom w:w="0" w:type="dxa"/>
              <w:right w:w="17" w:type="dxa"/>
            </w:tcMar>
            <w:vAlign w:val="bottom"/>
          </w:tcPr>
          <w:p w14:paraId="13CF0925" w14:textId="77777777" w:rsidR="00A55A08" w:rsidRPr="00A55A08" w:rsidRDefault="00A55A08" w:rsidP="00A55A08">
            <w:pPr>
              <w:tabs>
                <w:tab w:val="clear" w:pos="993"/>
              </w:tabs>
              <w:spacing w:after="0"/>
              <w:ind w:left="0" w:firstLine="505"/>
              <w:jc w:val="left"/>
              <w:rPr>
                <w:rFonts w:ascii="Times New Roman" w:eastAsia="Arial Unicode MS" w:hAnsi="Times New Roman" w:cs="Times New Roman"/>
              </w:rPr>
            </w:pPr>
            <w:r w:rsidRPr="00A55A08">
              <w:rPr>
                <w:rFonts w:ascii="Times New Roman" w:hAnsi="Times New Roman" w:cs="Times New Roman"/>
              </w:rPr>
              <w:t>Zonguldak, Karabük, Bartın</w:t>
            </w:r>
          </w:p>
        </w:tc>
      </w:tr>
      <w:tr w:rsidR="00A55A08" w:rsidRPr="00A55A08" w14:paraId="2F884117" w14:textId="77777777" w:rsidTr="0091436B">
        <w:trPr>
          <w:trHeight w:val="369"/>
        </w:trPr>
        <w:tc>
          <w:tcPr>
            <w:tcW w:w="0" w:type="auto"/>
            <w:tcBorders>
              <w:top w:val="nil"/>
              <w:left w:val="single" w:sz="8" w:space="0" w:color="auto"/>
              <w:bottom w:val="single" w:sz="4" w:space="0" w:color="auto"/>
              <w:right w:val="single" w:sz="4" w:space="0" w:color="auto"/>
            </w:tcBorders>
            <w:noWrap/>
            <w:tcMar>
              <w:top w:w="17" w:type="dxa"/>
              <w:left w:w="17" w:type="dxa"/>
              <w:bottom w:w="0" w:type="dxa"/>
              <w:right w:w="17" w:type="dxa"/>
            </w:tcMar>
            <w:vAlign w:val="bottom"/>
          </w:tcPr>
          <w:p w14:paraId="42FE4E24" w14:textId="77777777" w:rsidR="00A55A08" w:rsidRPr="00A55A08" w:rsidRDefault="00A55A08" w:rsidP="00A55A08">
            <w:pPr>
              <w:tabs>
                <w:tab w:val="clear" w:pos="993"/>
              </w:tabs>
              <w:spacing w:after="0"/>
              <w:ind w:left="0" w:firstLine="0"/>
              <w:jc w:val="center"/>
              <w:rPr>
                <w:rFonts w:ascii="Times New Roman" w:eastAsia="Arial Unicode MS" w:hAnsi="Times New Roman" w:cs="Times New Roman"/>
              </w:rPr>
            </w:pPr>
            <w:r w:rsidRPr="00A55A08">
              <w:rPr>
                <w:rFonts w:ascii="Times New Roman" w:hAnsi="Times New Roman" w:cs="Times New Roman"/>
              </w:rPr>
              <w:t>TR82</w:t>
            </w:r>
          </w:p>
        </w:tc>
        <w:tc>
          <w:tcPr>
            <w:tcW w:w="6390" w:type="dxa"/>
            <w:tcBorders>
              <w:top w:val="nil"/>
              <w:left w:val="nil"/>
              <w:bottom w:val="single" w:sz="4" w:space="0" w:color="auto"/>
              <w:right w:val="single" w:sz="8" w:space="0" w:color="auto"/>
            </w:tcBorders>
            <w:noWrap/>
            <w:tcMar>
              <w:top w:w="17" w:type="dxa"/>
              <w:left w:w="17" w:type="dxa"/>
              <w:bottom w:w="0" w:type="dxa"/>
              <w:right w:w="17" w:type="dxa"/>
            </w:tcMar>
            <w:vAlign w:val="bottom"/>
          </w:tcPr>
          <w:p w14:paraId="3108894E" w14:textId="77777777" w:rsidR="00A55A08" w:rsidRPr="00A55A08" w:rsidRDefault="00A55A08" w:rsidP="00A55A08">
            <w:pPr>
              <w:tabs>
                <w:tab w:val="clear" w:pos="993"/>
              </w:tabs>
              <w:spacing w:after="0"/>
              <w:ind w:left="0" w:firstLine="505"/>
              <w:jc w:val="left"/>
              <w:rPr>
                <w:rFonts w:ascii="Times New Roman" w:eastAsia="Arial Unicode MS" w:hAnsi="Times New Roman" w:cs="Times New Roman"/>
              </w:rPr>
            </w:pPr>
            <w:r w:rsidRPr="00A55A08">
              <w:rPr>
                <w:rFonts w:ascii="Times New Roman" w:hAnsi="Times New Roman" w:cs="Times New Roman"/>
              </w:rPr>
              <w:t>Kastamonu, Çankırı, Sinop</w:t>
            </w:r>
          </w:p>
        </w:tc>
      </w:tr>
      <w:tr w:rsidR="00A55A08" w:rsidRPr="00A55A08" w14:paraId="33BE095C" w14:textId="77777777" w:rsidTr="0091436B">
        <w:trPr>
          <w:trHeight w:val="369"/>
        </w:trPr>
        <w:tc>
          <w:tcPr>
            <w:tcW w:w="0" w:type="auto"/>
            <w:tcBorders>
              <w:top w:val="nil"/>
              <w:left w:val="single" w:sz="8" w:space="0" w:color="auto"/>
              <w:bottom w:val="single" w:sz="4" w:space="0" w:color="auto"/>
              <w:right w:val="single" w:sz="4" w:space="0" w:color="auto"/>
            </w:tcBorders>
            <w:noWrap/>
            <w:tcMar>
              <w:top w:w="17" w:type="dxa"/>
              <w:left w:w="17" w:type="dxa"/>
              <w:bottom w:w="0" w:type="dxa"/>
              <w:right w:w="17" w:type="dxa"/>
            </w:tcMar>
            <w:vAlign w:val="bottom"/>
          </w:tcPr>
          <w:p w14:paraId="1935DB56" w14:textId="77777777" w:rsidR="00A55A08" w:rsidRPr="00A55A08" w:rsidRDefault="00A55A08" w:rsidP="00A55A08">
            <w:pPr>
              <w:tabs>
                <w:tab w:val="clear" w:pos="993"/>
              </w:tabs>
              <w:spacing w:after="0"/>
              <w:ind w:left="0" w:firstLine="0"/>
              <w:jc w:val="center"/>
              <w:rPr>
                <w:rFonts w:ascii="Times New Roman" w:eastAsia="Arial Unicode MS" w:hAnsi="Times New Roman" w:cs="Times New Roman"/>
              </w:rPr>
            </w:pPr>
            <w:r w:rsidRPr="00A55A08">
              <w:rPr>
                <w:rFonts w:ascii="Times New Roman" w:hAnsi="Times New Roman" w:cs="Times New Roman"/>
              </w:rPr>
              <w:t>TR83</w:t>
            </w:r>
          </w:p>
        </w:tc>
        <w:tc>
          <w:tcPr>
            <w:tcW w:w="6390" w:type="dxa"/>
            <w:tcBorders>
              <w:top w:val="nil"/>
              <w:left w:val="nil"/>
              <w:bottom w:val="single" w:sz="4" w:space="0" w:color="auto"/>
              <w:right w:val="single" w:sz="8" w:space="0" w:color="auto"/>
            </w:tcBorders>
            <w:noWrap/>
            <w:tcMar>
              <w:top w:w="17" w:type="dxa"/>
              <w:left w:w="17" w:type="dxa"/>
              <w:bottom w:w="0" w:type="dxa"/>
              <w:right w:w="17" w:type="dxa"/>
            </w:tcMar>
            <w:vAlign w:val="bottom"/>
          </w:tcPr>
          <w:p w14:paraId="422C2CC3" w14:textId="77777777" w:rsidR="00A55A08" w:rsidRPr="00A55A08" w:rsidRDefault="00A55A08" w:rsidP="00A55A08">
            <w:pPr>
              <w:tabs>
                <w:tab w:val="clear" w:pos="993"/>
              </w:tabs>
              <w:spacing w:after="0"/>
              <w:ind w:left="0" w:firstLine="505"/>
              <w:jc w:val="left"/>
              <w:rPr>
                <w:rFonts w:ascii="Times New Roman" w:eastAsia="Arial Unicode MS" w:hAnsi="Times New Roman" w:cs="Times New Roman"/>
              </w:rPr>
            </w:pPr>
            <w:r w:rsidRPr="00A55A08">
              <w:rPr>
                <w:rFonts w:ascii="Times New Roman" w:hAnsi="Times New Roman" w:cs="Times New Roman"/>
              </w:rPr>
              <w:t>Samsun, Tokat, Çorum, Amasya</w:t>
            </w:r>
          </w:p>
        </w:tc>
      </w:tr>
      <w:tr w:rsidR="00A55A08" w:rsidRPr="00A55A08" w14:paraId="2B9B369B" w14:textId="77777777" w:rsidTr="0091436B">
        <w:trPr>
          <w:trHeight w:val="369"/>
        </w:trPr>
        <w:tc>
          <w:tcPr>
            <w:tcW w:w="0" w:type="auto"/>
            <w:tcBorders>
              <w:top w:val="nil"/>
              <w:left w:val="single" w:sz="8" w:space="0" w:color="auto"/>
              <w:bottom w:val="single" w:sz="4" w:space="0" w:color="auto"/>
              <w:right w:val="single" w:sz="4" w:space="0" w:color="auto"/>
            </w:tcBorders>
            <w:noWrap/>
            <w:tcMar>
              <w:top w:w="17" w:type="dxa"/>
              <w:left w:w="17" w:type="dxa"/>
              <w:bottom w:w="0" w:type="dxa"/>
              <w:right w:w="17" w:type="dxa"/>
            </w:tcMar>
            <w:vAlign w:val="bottom"/>
          </w:tcPr>
          <w:p w14:paraId="1C79E411" w14:textId="77777777" w:rsidR="00A55A08" w:rsidRPr="00A55A08" w:rsidRDefault="00A55A08" w:rsidP="00A55A08">
            <w:pPr>
              <w:tabs>
                <w:tab w:val="clear" w:pos="993"/>
              </w:tabs>
              <w:spacing w:after="0"/>
              <w:ind w:left="0" w:firstLine="0"/>
              <w:jc w:val="center"/>
              <w:rPr>
                <w:rFonts w:ascii="Times New Roman" w:eastAsia="Arial Unicode MS" w:hAnsi="Times New Roman" w:cs="Times New Roman"/>
              </w:rPr>
            </w:pPr>
            <w:r w:rsidRPr="00A55A08">
              <w:rPr>
                <w:rFonts w:ascii="Times New Roman" w:hAnsi="Times New Roman" w:cs="Times New Roman"/>
              </w:rPr>
              <w:t>TR90</w:t>
            </w:r>
          </w:p>
        </w:tc>
        <w:tc>
          <w:tcPr>
            <w:tcW w:w="6390" w:type="dxa"/>
            <w:tcBorders>
              <w:top w:val="nil"/>
              <w:left w:val="nil"/>
              <w:bottom w:val="single" w:sz="4" w:space="0" w:color="auto"/>
              <w:right w:val="single" w:sz="8" w:space="0" w:color="auto"/>
            </w:tcBorders>
            <w:noWrap/>
            <w:tcMar>
              <w:top w:w="17" w:type="dxa"/>
              <w:left w:w="17" w:type="dxa"/>
              <w:bottom w:w="0" w:type="dxa"/>
              <w:right w:w="17" w:type="dxa"/>
            </w:tcMar>
            <w:vAlign w:val="bottom"/>
          </w:tcPr>
          <w:p w14:paraId="0B2F2B42" w14:textId="77777777" w:rsidR="00A55A08" w:rsidRPr="00A55A08" w:rsidRDefault="00A55A08" w:rsidP="00A55A08">
            <w:pPr>
              <w:tabs>
                <w:tab w:val="clear" w:pos="993"/>
              </w:tabs>
              <w:spacing w:after="0"/>
              <w:ind w:left="0" w:firstLine="505"/>
              <w:jc w:val="left"/>
              <w:rPr>
                <w:rFonts w:ascii="Times New Roman" w:eastAsia="Arial Unicode MS" w:hAnsi="Times New Roman" w:cs="Times New Roman"/>
              </w:rPr>
            </w:pPr>
            <w:r w:rsidRPr="00A55A08">
              <w:rPr>
                <w:rFonts w:ascii="Times New Roman" w:hAnsi="Times New Roman" w:cs="Times New Roman"/>
              </w:rPr>
              <w:t>Trabzon, Ordu, Giresun, Rize, Artvin, Gümüşhane</w:t>
            </w:r>
          </w:p>
        </w:tc>
      </w:tr>
      <w:tr w:rsidR="00A55A08" w:rsidRPr="00A55A08" w14:paraId="4AF48C59" w14:textId="77777777" w:rsidTr="0091436B">
        <w:trPr>
          <w:trHeight w:val="369"/>
        </w:trPr>
        <w:tc>
          <w:tcPr>
            <w:tcW w:w="0" w:type="auto"/>
            <w:tcBorders>
              <w:top w:val="nil"/>
              <w:left w:val="single" w:sz="8" w:space="0" w:color="auto"/>
              <w:bottom w:val="single" w:sz="4" w:space="0" w:color="auto"/>
              <w:right w:val="single" w:sz="4" w:space="0" w:color="auto"/>
            </w:tcBorders>
            <w:noWrap/>
            <w:tcMar>
              <w:top w:w="17" w:type="dxa"/>
              <w:left w:w="17" w:type="dxa"/>
              <w:bottom w:w="0" w:type="dxa"/>
              <w:right w:w="17" w:type="dxa"/>
            </w:tcMar>
            <w:vAlign w:val="bottom"/>
          </w:tcPr>
          <w:p w14:paraId="7C8A918D" w14:textId="77777777" w:rsidR="00A55A08" w:rsidRPr="00A55A08" w:rsidRDefault="00A55A08" w:rsidP="00A55A08">
            <w:pPr>
              <w:tabs>
                <w:tab w:val="clear" w:pos="993"/>
              </w:tabs>
              <w:spacing w:after="0"/>
              <w:ind w:left="0" w:firstLine="0"/>
              <w:jc w:val="center"/>
              <w:rPr>
                <w:rFonts w:ascii="Times New Roman" w:eastAsia="Arial Unicode MS" w:hAnsi="Times New Roman" w:cs="Times New Roman"/>
              </w:rPr>
            </w:pPr>
            <w:r w:rsidRPr="00A55A08">
              <w:rPr>
                <w:rFonts w:ascii="Times New Roman" w:hAnsi="Times New Roman" w:cs="Times New Roman"/>
              </w:rPr>
              <w:t>TRA1</w:t>
            </w:r>
          </w:p>
        </w:tc>
        <w:tc>
          <w:tcPr>
            <w:tcW w:w="6390" w:type="dxa"/>
            <w:tcBorders>
              <w:top w:val="nil"/>
              <w:left w:val="nil"/>
              <w:bottom w:val="single" w:sz="4" w:space="0" w:color="auto"/>
              <w:right w:val="single" w:sz="8" w:space="0" w:color="auto"/>
            </w:tcBorders>
            <w:noWrap/>
            <w:tcMar>
              <w:top w:w="17" w:type="dxa"/>
              <w:left w:w="17" w:type="dxa"/>
              <w:bottom w:w="0" w:type="dxa"/>
              <w:right w:w="17" w:type="dxa"/>
            </w:tcMar>
            <w:vAlign w:val="bottom"/>
          </w:tcPr>
          <w:p w14:paraId="6AFEC5BB" w14:textId="77777777" w:rsidR="00A55A08" w:rsidRPr="00A55A08" w:rsidRDefault="00A55A08" w:rsidP="00A55A08">
            <w:pPr>
              <w:tabs>
                <w:tab w:val="clear" w:pos="993"/>
              </w:tabs>
              <w:spacing w:after="0"/>
              <w:ind w:left="0" w:firstLine="505"/>
              <w:jc w:val="left"/>
              <w:rPr>
                <w:rFonts w:ascii="Times New Roman" w:eastAsia="Arial Unicode MS" w:hAnsi="Times New Roman" w:cs="Times New Roman"/>
              </w:rPr>
            </w:pPr>
            <w:r w:rsidRPr="00A55A08">
              <w:rPr>
                <w:rFonts w:ascii="Times New Roman" w:hAnsi="Times New Roman" w:cs="Times New Roman"/>
              </w:rPr>
              <w:t>Erzurum, Erzincan, Bayburt</w:t>
            </w:r>
          </w:p>
        </w:tc>
      </w:tr>
      <w:tr w:rsidR="00A55A08" w:rsidRPr="00A55A08" w14:paraId="2C39D3FA" w14:textId="77777777" w:rsidTr="0091436B">
        <w:trPr>
          <w:trHeight w:val="369"/>
        </w:trPr>
        <w:tc>
          <w:tcPr>
            <w:tcW w:w="0" w:type="auto"/>
            <w:tcBorders>
              <w:top w:val="nil"/>
              <w:left w:val="single" w:sz="8" w:space="0" w:color="auto"/>
              <w:bottom w:val="single" w:sz="4" w:space="0" w:color="auto"/>
              <w:right w:val="single" w:sz="4" w:space="0" w:color="auto"/>
            </w:tcBorders>
            <w:noWrap/>
            <w:tcMar>
              <w:top w:w="17" w:type="dxa"/>
              <w:left w:w="17" w:type="dxa"/>
              <w:bottom w:w="0" w:type="dxa"/>
              <w:right w:w="17" w:type="dxa"/>
            </w:tcMar>
            <w:vAlign w:val="bottom"/>
          </w:tcPr>
          <w:p w14:paraId="22B8FE16" w14:textId="77777777" w:rsidR="00A55A08" w:rsidRPr="00A55A08" w:rsidRDefault="00A55A08" w:rsidP="00A55A08">
            <w:pPr>
              <w:tabs>
                <w:tab w:val="clear" w:pos="993"/>
              </w:tabs>
              <w:spacing w:after="0"/>
              <w:ind w:left="0" w:firstLine="0"/>
              <w:jc w:val="center"/>
              <w:rPr>
                <w:rFonts w:ascii="Times New Roman" w:eastAsia="Arial Unicode MS" w:hAnsi="Times New Roman" w:cs="Times New Roman"/>
              </w:rPr>
            </w:pPr>
            <w:r w:rsidRPr="00A55A08">
              <w:rPr>
                <w:rFonts w:ascii="Times New Roman" w:hAnsi="Times New Roman" w:cs="Times New Roman"/>
              </w:rPr>
              <w:t>TRA2</w:t>
            </w:r>
          </w:p>
        </w:tc>
        <w:tc>
          <w:tcPr>
            <w:tcW w:w="6390" w:type="dxa"/>
            <w:tcBorders>
              <w:top w:val="nil"/>
              <w:left w:val="nil"/>
              <w:bottom w:val="single" w:sz="4" w:space="0" w:color="auto"/>
              <w:right w:val="single" w:sz="8" w:space="0" w:color="auto"/>
            </w:tcBorders>
            <w:noWrap/>
            <w:tcMar>
              <w:top w:w="17" w:type="dxa"/>
              <w:left w:w="17" w:type="dxa"/>
              <w:bottom w:w="0" w:type="dxa"/>
              <w:right w:w="17" w:type="dxa"/>
            </w:tcMar>
            <w:vAlign w:val="bottom"/>
          </w:tcPr>
          <w:p w14:paraId="2DF85DF9" w14:textId="77777777" w:rsidR="00A55A08" w:rsidRPr="00A55A08" w:rsidRDefault="00A55A08" w:rsidP="00A55A08">
            <w:pPr>
              <w:tabs>
                <w:tab w:val="clear" w:pos="993"/>
              </w:tabs>
              <w:spacing w:after="0"/>
              <w:ind w:left="0" w:firstLine="505"/>
              <w:jc w:val="left"/>
              <w:rPr>
                <w:rFonts w:ascii="Times New Roman" w:eastAsia="Arial Unicode MS" w:hAnsi="Times New Roman" w:cs="Times New Roman"/>
              </w:rPr>
            </w:pPr>
            <w:r w:rsidRPr="00A55A08">
              <w:rPr>
                <w:rFonts w:ascii="Times New Roman" w:hAnsi="Times New Roman" w:cs="Times New Roman"/>
              </w:rPr>
              <w:t>Ağrı, Kars, Iğdır, Ardahan</w:t>
            </w:r>
          </w:p>
        </w:tc>
      </w:tr>
      <w:tr w:rsidR="00A55A08" w:rsidRPr="00A55A08" w14:paraId="2E6B6754" w14:textId="77777777" w:rsidTr="0091436B">
        <w:trPr>
          <w:trHeight w:val="369"/>
        </w:trPr>
        <w:tc>
          <w:tcPr>
            <w:tcW w:w="0" w:type="auto"/>
            <w:tcBorders>
              <w:top w:val="nil"/>
              <w:left w:val="single" w:sz="8" w:space="0" w:color="auto"/>
              <w:bottom w:val="single" w:sz="4" w:space="0" w:color="auto"/>
              <w:right w:val="single" w:sz="4" w:space="0" w:color="auto"/>
            </w:tcBorders>
            <w:noWrap/>
            <w:tcMar>
              <w:top w:w="17" w:type="dxa"/>
              <w:left w:w="17" w:type="dxa"/>
              <w:bottom w:w="0" w:type="dxa"/>
              <w:right w:w="17" w:type="dxa"/>
            </w:tcMar>
            <w:vAlign w:val="bottom"/>
          </w:tcPr>
          <w:p w14:paraId="4185F257" w14:textId="77777777" w:rsidR="00A55A08" w:rsidRPr="00A55A08" w:rsidRDefault="00A55A08" w:rsidP="00A55A08">
            <w:pPr>
              <w:tabs>
                <w:tab w:val="clear" w:pos="993"/>
              </w:tabs>
              <w:spacing w:after="0"/>
              <w:ind w:left="0" w:firstLine="0"/>
              <w:jc w:val="center"/>
              <w:rPr>
                <w:rFonts w:ascii="Times New Roman" w:eastAsia="Arial Unicode MS" w:hAnsi="Times New Roman" w:cs="Times New Roman"/>
              </w:rPr>
            </w:pPr>
            <w:r w:rsidRPr="00A55A08">
              <w:rPr>
                <w:rFonts w:ascii="Times New Roman" w:hAnsi="Times New Roman" w:cs="Times New Roman"/>
              </w:rPr>
              <w:t>TRB1</w:t>
            </w:r>
          </w:p>
        </w:tc>
        <w:tc>
          <w:tcPr>
            <w:tcW w:w="6390" w:type="dxa"/>
            <w:tcBorders>
              <w:top w:val="nil"/>
              <w:left w:val="nil"/>
              <w:bottom w:val="single" w:sz="4" w:space="0" w:color="auto"/>
              <w:right w:val="single" w:sz="8" w:space="0" w:color="auto"/>
            </w:tcBorders>
            <w:noWrap/>
            <w:tcMar>
              <w:top w:w="17" w:type="dxa"/>
              <w:left w:w="17" w:type="dxa"/>
              <w:bottom w:w="0" w:type="dxa"/>
              <w:right w:w="17" w:type="dxa"/>
            </w:tcMar>
            <w:vAlign w:val="bottom"/>
          </w:tcPr>
          <w:p w14:paraId="4AAEC940" w14:textId="77777777" w:rsidR="00A55A08" w:rsidRPr="00A55A08" w:rsidRDefault="00A55A08" w:rsidP="00A55A08">
            <w:pPr>
              <w:tabs>
                <w:tab w:val="clear" w:pos="993"/>
              </w:tabs>
              <w:spacing w:after="0"/>
              <w:ind w:left="0" w:firstLine="505"/>
              <w:jc w:val="left"/>
              <w:rPr>
                <w:rFonts w:ascii="Times New Roman" w:eastAsia="Arial Unicode MS" w:hAnsi="Times New Roman" w:cs="Times New Roman"/>
              </w:rPr>
            </w:pPr>
            <w:r w:rsidRPr="00A55A08">
              <w:rPr>
                <w:rFonts w:ascii="Times New Roman" w:hAnsi="Times New Roman" w:cs="Times New Roman"/>
              </w:rPr>
              <w:t>Malatya, Elazığ, Bingöl, Tunceli</w:t>
            </w:r>
          </w:p>
        </w:tc>
      </w:tr>
      <w:tr w:rsidR="00A55A08" w:rsidRPr="00A55A08" w14:paraId="11C3CA1C" w14:textId="77777777" w:rsidTr="0091436B">
        <w:trPr>
          <w:trHeight w:val="369"/>
        </w:trPr>
        <w:tc>
          <w:tcPr>
            <w:tcW w:w="0" w:type="auto"/>
            <w:tcBorders>
              <w:top w:val="nil"/>
              <w:left w:val="single" w:sz="8" w:space="0" w:color="auto"/>
              <w:bottom w:val="single" w:sz="4" w:space="0" w:color="auto"/>
              <w:right w:val="single" w:sz="4" w:space="0" w:color="auto"/>
            </w:tcBorders>
            <w:noWrap/>
            <w:tcMar>
              <w:top w:w="17" w:type="dxa"/>
              <w:left w:w="17" w:type="dxa"/>
              <w:bottom w:w="0" w:type="dxa"/>
              <w:right w:w="17" w:type="dxa"/>
            </w:tcMar>
            <w:vAlign w:val="bottom"/>
          </w:tcPr>
          <w:p w14:paraId="6967DB81" w14:textId="77777777" w:rsidR="00A55A08" w:rsidRPr="00A55A08" w:rsidRDefault="00A55A08" w:rsidP="00A55A08">
            <w:pPr>
              <w:tabs>
                <w:tab w:val="clear" w:pos="993"/>
              </w:tabs>
              <w:spacing w:after="0"/>
              <w:ind w:left="0" w:firstLine="0"/>
              <w:jc w:val="center"/>
              <w:rPr>
                <w:rFonts w:ascii="Times New Roman" w:eastAsia="Arial Unicode MS" w:hAnsi="Times New Roman" w:cs="Times New Roman"/>
              </w:rPr>
            </w:pPr>
            <w:r w:rsidRPr="00A55A08">
              <w:rPr>
                <w:rFonts w:ascii="Times New Roman" w:hAnsi="Times New Roman" w:cs="Times New Roman"/>
              </w:rPr>
              <w:t>TRB2</w:t>
            </w:r>
          </w:p>
        </w:tc>
        <w:tc>
          <w:tcPr>
            <w:tcW w:w="6390" w:type="dxa"/>
            <w:tcBorders>
              <w:top w:val="nil"/>
              <w:left w:val="nil"/>
              <w:bottom w:val="single" w:sz="4" w:space="0" w:color="auto"/>
              <w:right w:val="single" w:sz="8" w:space="0" w:color="auto"/>
            </w:tcBorders>
            <w:noWrap/>
            <w:tcMar>
              <w:top w:w="17" w:type="dxa"/>
              <w:left w:w="17" w:type="dxa"/>
              <w:bottom w:w="0" w:type="dxa"/>
              <w:right w:w="17" w:type="dxa"/>
            </w:tcMar>
            <w:vAlign w:val="bottom"/>
          </w:tcPr>
          <w:p w14:paraId="505CC379" w14:textId="77777777" w:rsidR="00A55A08" w:rsidRPr="00A55A08" w:rsidRDefault="00A55A08" w:rsidP="00A55A08">
            <w:pPr>
              <w:tabs>
                <w:tab w:val="clear" w:pos="993"/>
              </w:tabs>
              <w:spacing w:after="0"/>
              <w:ind w:left="0" w:firstLine="505"/>
              <w:jc w:val="left"/>
              <w:rPr>
                <w:rFonts w:ascii="Times New Roman" w:eastAsia="Arial Unicode MS" w:hAnsi="Times New Roman" w:cs="Times New Roman"/>
              </w:rPr>
            </w:pPr>
            <w:r w:rsidRPr="00A55A08">
              <w:rPr>
                <w:rFonts w:ascii="Times New Roman" w:hAnsi="Times New Roman" w:cs="Times New Roman"/>
              </w:rPr>
              <w:t>Van, Muş, Bitlis, Hakkari</w:t>
            </w:r>
          </w:p>
        </w:tc>
      </w:tr>
      <w:tr w:rsidR="00A55A08" w:rsidRPr="00A55A08" w14:paraId="7B3F620F" w14:textId="77777777" w:rsidTr="0091436B">
        <w:trPr>
          <w:trHeight w:val="369"/>
        </w:trPr>
        <w:tc>
          <w:tcPr>
            <w:tcW w:w="0" w:type="auto"/>
            <w:tcBorders>
              <w:top w:val="nil"/>
              <w:left w:val="single" w:sz="8" w:space="0" w:color="auto"/>
              <w:bottom w:val="single" w:sz="4" w:space="0" w:color="auto"/>
              <w:right w:val="single" w:sz="4" w:space="0" w:color="auto"/>
            </w:tcBorders>
            <w:noWrap/>
            <w:tcMar>
              <w:top w:w="17" w:type="dxa"/>
              <w:left w:w="17" w:type="dxa"/>
              <w:bottom w:w="0" w:type="dxa"/>
              <w:right w:w="17" w:type="dxa"/>
            </w:tcMar>
            <w:vAlign w:val="bottom"/>
          </w:tcPr>
          <w:p w14:paraId="1F2D3CC9" w14:textId="77777777" w:rsidR="00A55A08" w:rsidRPr="00A55A08" w:rsidRDefault="00A55A08" w:rsidP="00A55A08">
            <w:pPr>
              <w:tabs>
                <w:tab w:val="clear" w:pos="993"/>
              </w:tabs>
              <w:spacing w:after="0"/>
              <w:ind w:left="0" w:firstLine="0"/>
              <w:jc w:val="center"/>
              <w:rPr>
                <w:rFonts w:ascii="Times New Roman" w:eastAsia="Arial Unicode MS" w:hAnsi="Times New Roman" w:cs="Times New Roman"/>
              </w:rPr>
            </w:pPr>
            <w:r w:rsidRPr="00A55A08">
              <w:rPr>
                <w:rFonts w:ascii="Times New Roman" w:hAnsi="Times New Roman" w:cs="Times New Roman"/>
              </w:rPr>
              <w:t>TRC1</w:t>
            </w:r>
          </w:p>
        </w:tc>
        <w:tc>
          <w:tcPr>
            <w:tcW w:w="6390" w:type="dxa"/>
            <w:tcBorders>
              <w:top w:val="nil"/>
              <w:left w:val="nil"/>
              <w:bottom w:val="single" w:sz="4" w:space="0" w:color="auto"/>
              <w:right w:val="single" w:sz="8" w:space="0" w:color="auto"/>
            </w:tcBorders>
            <w:noWrap/>
            <w:tcMar>
              <w:top w:w="17" w:type="dxa"/>
              <w:left w:w="17" w:type="dxa"/>
              <w:bottom w:w="0" w:type="dxa"/>
              <w:right w:w="17" w:type="dxa"/>
            </w:tcMar>
            <w:vAlign w:val="bottom"/>
          </w:tcPr>
          <w:p w14:paraId="2581AFBB" w14:textId="77777777" w:rsidR="00A55A08" w:rsidRPr="00A55A08" w:rsidRDefault="00A55A08" w:rsidP="00A55A08">
            <w:pPr>
              <w:tabs>
                <w:tab w:val="clear" w:pos="993"/>
              </w:tabs>
              <w:spacing w:after="0"/>
              <w:ind w:left="0" w:firstLine="505"/>
              <w:jc w:val="left"/>
              <w:rPr>
                <w:rFonts w:ascii="Times New Roman" w:eastAsia="Arial Unicode MS" w:hAnsi="Times New Roman" w:cs="Times New Roman"/>
              </w:rPr>
            </w:pPr>
            <w:r w:rsidRPr="00A55A08">
              <w:rPr>
                <w:rFonts w:ascii="Times New Roman" w:hAnsi="Times New Roman" w:cs="Times New Roman"/>
              </w:rPr>
              <w:t>Gaziantep, Adıyaman, Kilis</w:t>
            </w:r>
          </w:p>
        </w:tc>
      </w:tr>
      <w:tr w:rsidR="00A55A08" w:rsidRPr="00A55A08" w14:paraId="51D02C1F" w14:textId="77777777" w:rsidTr="0091436B">
        <w:trPr>
          <w:trHeight w:val="369"/>
        </w:trPr>
        <w:tc>
          <w:tcPr>
            <w:tcW w:w="0" w:type="auto"/>
            <w:tcBorders>
              <w:top w:val="nil"/>
              <w:left w:val="single" w:sz="8" w:space="0" w:color="auto"/>
              <w:bottom w:val="single" w:sz="4" w:space="0" w:color="auto"/>
              <w:right w:val="single" w:sz="4" w:space="0" w:color="auto"/>
            </w:tcBorders>
            <w:noWrap/>
            <w:tcMar>
              <w:top w:w="17" w:type="dxa"/>
              <w:left w:w="17" w:type="dxa"/>
              <w:bottom w:w="0" w:type="dxa"/>
              <w:right w:w="17" w:type="dxa"/>
            </w:tcMar>
            <w:vAlign w:val="bottom"/>
          </w:tcPr>
          <w:p w14:paraId="49A1E471" w14:textId="77777777" w:rsidR="00A55A08" w:rsidRPr="00A55A08" w:rsidRDefault="00A55A08" w:rsidP="00A55A08">
            <w:pPr>
              <w:tabs>
                <w:tab w:val="clear" w:pos="993"/>
              </w:tabs>
              <w:spacing w:after="0"/>
              <w:ind w:left="0" w:firstLine="0"/>
              <w:jc w:val="center"/>
              <w:rPr>
                <w:rFonts w:ascii="Times New Roman" w:eastAsia="Arial Unicode MS" w:hAnsi="Times New Roman" w:cs="Times New Roman"/>
              </w:rPr>
            </w:pPr>
            <w:r w:rsidRPr="00A55A08">
              <w:rPr>
                <w:rFonts w:ascii="Times New Roman" w:hAnsi="Times New Roman" w:cs="Times New Roman"/>
              </w:rPr>
              <w:t>TRC2</w:t>
            </w:r>
          </w:p>
        </w:tc>
        <w:tc>
          <w:tcPr>
            <w:tcW w:w="6390" w:type="dxa"/>
            <w:tcBorders>
              <w:top w:val="nil"/>
              <w:left w:val="nil"/>
              <w:bottom w:val="single" w:sz="4" w:space="0" w:color="auto"/>
              <w:right w:val="single" w:sz="8" w:space="0" w:color="auto"/>
            </w:tcBorders>
            <w:noWrap/>
            <w:tcMar>
              <w:top w:w="17" w:type="dxa"/>
              <w:left w:w="17" w:type="dxa"/>
              <w:bottom w:w="0" w:type="dxa"/>
              <w:right w:w="17" w:type="dxa"/>
            </w:tcMar>
            <w:vAlign w:val="bottom"/>
          </w:tcPr>
          <w:p w14:paraId="62C59ACA" w14:textId="77777777" w:rsidR="00A55A08" w:rsidRPr="00A55A08" w:rsidRDefault="00A55A08" w:rsidP="00A55A08">
            <w:pPr>
              <w:tabs>
                <w:tab w:val="clear" w:pos="993"/>
              </w:tabs>
              <w:spacing w:after="0"/>
              <w:ind w:left="0" w:firstLine="505"/>
              <w:jc w:val="left"/>
              <w:rPr>
                <w:rFonts w:ascii="Times New Roman" w:eastAsia="Arial Unicode MS" w:hAnsi="Times New Roman" w:cs="Times New Roman"/>
              </w:rPr>
            </w:pPr>
            <w:r w:rsidRPr="00A55A08">
              <w:rPr>
                <w:rFonts w:ascii="Times New Roman" w:hAnsi="Times New Roman" w:cs="Times New Roman"/>
              </w:rPr>
              <w:t>Şanlıurfa, Diyarbakır</w:t>
            </w:r>
          </w:p>
        </w:tc>
      </w:tr>
      <w:tr w:rsidR="00A55A08" w:rsidRPr="00A55A08" w14:paraId="7AB19281" w14:textId="77777777" w:rsidTr="0091436B">
        <w:trPr>
          <w:trHeight w:val="369"/>
        </w:trPr>
        <w:tc>
          <w:tcPr>
            <w:tcW w:w="0" w:type="auto"/>
            <w:tcBorders>
              <w:top w:val="nil"/>
              <w:left w:val="single" w:sz="8" w:space="0" w:color="auto"/>
              <w:bottom w:val="single" w:sz="8" w:space="0" w:color="auto"/>
              <w:right w:val="single" w:sz="4" w:space="0" w:color="auto"/>
            </w:tcBorders>
            <w:noWrap/>
            <w:tcMar>
              <w:top w:w="17" w:type="dxa"/>
              <w:left w:w="17" w:type="dxa"/>
              <w:bottom w:w="0" w:type="dxa"/>
              <w:right w:w="17" w:type="dxa"/>
            </w:tcMar>
            <w:vAlign w:val="bottom"/>
          </w:tcPr>
          <w:p w14:paraId="3A397AF4" w14:textId="77777777" w:rsidR="00A55A08" w:rsidRPr="00A55A08" w:rsidRDefault="00A55A08" w:rsidP="00A55A08">
            <w:pPr>
              <w:tabs>
                <w:tab w:val="clear" w:pos="993"/>
              </w:tabs>
              <w:spacing w:after="0"/>
              <w:ind w:left="0" w:firstLine="0"/>
              <w:jc w:val="center"/>
              <w:rPr>
                <w:rFonts w:ascii="Times New Roman" w:eastAsia="Arial Unicode MS" w:hAnsi="Times New Roman" w:cs="Times New Roman"/>
              </w:rPr>
            </w:pPr>
            <w:r w:rsidRPr="00A55A08">
              <w:rPr>
                <w:rFonts w:ascii="Times New Roman" w:hAnsi="Times New Roman" w:cs="Times New Roman"/>
              </w:rPr>
              <w:t>TRC3</w:t>
            </w:r>
          </w:p>
        </w:tc>
        <w:tc>
          <w:tcPr>
            <w:tcW w:w="6390" w:type="dxa"/>
            <w:tcBorders>
              <w:top w:val="nil"/>
              <w:left w:val="nil"/>
              <w:bottom w:val="single" w:sz="8" w:space="0" w:color="auto"/>
              <w:right w:val="single" w:sz="8" w:space="0" w:color="auto"/>
            </w:tcBorders>
            <w:noWrap/>
            <w:tcMar>
              <w:top w:w="17" w:type="dxa"/>
              <w:left w:w="17" w:type="dxa"/>
              <w:bottom w:w="0" w:type="dxa"/>
              <w:right w:w="17" w:type="dxa"/>
            </w:tcMar>
            <w:vAlign w:val="bottom"/>
          </w:tcPr>
          <w:p w14:paraId="4A2EA660" w14:textId="77777777" w:rsidR="00A55A08" w:rsidRPr="00A55A08" w:rsidRDefault="00A55A08" w:rsidP="00A55A08">
            <w:pPr>
              <w:tabs>
                <w:tab w:val="clear" w:pos="993"/>
              </w:tabs>
              <w:spacing w:after="0"/>
              <w:ind w:left="0" w:firstLine="505"/>
              <w:jc w:val="left"/>
              <w:rPr>
                <w:rFonts w:ascii="Times New Roman" w:eastAsia="Arial Unicode MS" w:hAnsi="Times New Roman" w:cs="Times New Roman"/>
              </w:rPr>
            </w:pPr>
            <w:r w:rsidRPr="00A55A08">
              <w:rPr>
                <w:rFonts w:ascii="Times New Roman" w:hAnsi="Times New Roman" w:cs="Times New Roman"/>
              </w:rPr>
              <w:t>Mardin, Batman, Şırnak, Siirt</w:t>
            </w:r>
          </w:p>
        </w:tc>
      </w:tr>
    </w:tbl>
    <w:p w14:paraId="094E52B5" w14:textId="77777777" w:rsidR="00A55A08" w:rsidRPr="00A55A08" w:rsidRDefault="00A55A08" w:rsidP="00A55A08">
      <w:pPr>
        <w:tabs>
          <w:tab w:val="clear" w:pos="993"/>
        </w:tabs>
        <w:spacing w:after="0"/>
        <w:ind w:left="0" w:firstLine="0"/>
        <w:jc w:val="left"/>
        <w:rPr>
          <w:rFonts w:ascii="Times New Roman" w:hAnsi="Times New Roman" w:cs="Times New Roman"/>
        </w:rPr>
      </w:pPr>
    </w:p>
    <w:p w14:paraId="1CC79657" w14:textId="77777777" w:rsidR="00A55A08" w:rsidRPr="00A55A08" w:rsidRDefault="00A55A08" w:rsidP="00A55A08">
      <w:pPr>
        <w:tabs>
          <w:tab w:val="clear" w:pos="993"/>
        </w:tabs>
        <w:spacing w:after="0"/>
        <w:ind w:left="0" w:firstLine="0"/>
        <w:jc w:val="left"/>
        <w:rPr>
          <w:rFonts w:ascii="Times New Roman" w:hAnsi="Times New Roman" w:cs="Times New Roman"/>
        </w:rPr>
      </w:pPr>
    </w:p>
    <w:p w14:paraId="2FDF3E01" w14:textId="77777777" w:rsidR="00A55A08" w:rsidRPr="00A55A08" w:rsidRDefault="00A55A08" w:rsidP="00A55A08">
      <w:pPr>
        <w:tabs>
          <w:tab w:val="clear" w:pos="993"/>
        </w:tabs>
        <w:spacing w:after="0"/>
        <w:ind w:left="0" w:firstLine="0"/>
        <w:jc w:val="left"/>
        <w:rPr>
          <w:rFonts w:ascii="Times New Roman" w:hAnsi="Times New Roman" w:cs="Times New Roman"/>
        </w:rPr>
      </w:pPr>
    </w:p>
    <w:p w14:paraId="225A8142" w14:textId="77777777" w:rsidR="00A55A08" w:rsidRPr="00A55A08" w:rsidRDefault="00A55A08" w:rsidP="00A55A08">
      <w:pPr>
        <w:tabs>
          <w:tab w:val="clear" w:pos="993"/>
        </w:tabs>
        <w:spacing w:after="0"/>
        <w:ind w:left="0" w:firstLine="0"/>
        <w:jc w:val="left"/>
        <w:rPr>
          <w:rFonts w:ascii="Times New Roman" w:hAnsi="Times New Roman" w:cs="Times New Roman"/>
        </w:rPr>
      </w:pPr>
    </w:p>
    <w:p w14:paraId="051D931A" w14:textId="77777777" w:rsidR="00A55A08" w:rsidRPr="00A55A08" w:rsidRDefault="00A55A08" w:rsidP="00A55A08">
      <w:pPr>
        <w:tabs>
          <w:tab w:val="clear" w:pos="993"/>
        </w:tabs>
        <w:spacing w:after="0"/>
        <w:ind w:left="0" w:firstLine="0"/>
        <w:jc w:val="left"/>
        <w:rPr>
          <w:rFonts w:ascii="Times New Roman" w:hAnsi="Times New Roman" w:cs="Times New Roman"/>
        </w:rPr>
      </w:pPr>
    </w:p>
    <w:p w14:paraId="5AA102EB" w14:textId="77777777" w:rsidR="00A55A08" w:rsidRPr="00A55A08" w:rsidRDefault="00A55A08" w:rsidP="00A55A08">
      <w:pPr>
        <w:tabs>
          <w:tab w:val="clear" w:pos="993"/>
        </w:tabs>
        <w:spacing w:after="0"/>
        <w:ind w:left="0" w:firstLine="0"/>
        <w:jc w:val="left"/>
        <w:rPr>
          <w:rFonts w:ascii="Times New Roman" w:hAnsi="Times New Roman" w:cs="Times New Roman"/>
        </w:rPr>
      </w:pPr>
    </w:p>
    <w:p w14:paraId="6DF9CD3B" w14:textId="77777777" w:rsidR="00A55A08" w:rsidRPr="00A55A08" w:rsidRDefault="00A55A08" w:rsidP="00A55A08">
      <w:pPr>
        <w:tabs>
          <w:tab w:val="clear" w:pos="993"/>
        </w:tabs>
        <w:spacing w:after="0"/>
        <w:ind w:left="0" w:firstLine="0"/>
        <w:jc w:val="left"/>
        <w:rPr>
          <w:rFonts w:ascii="Times New Roman" w:hAnsi="Times New Roman" w:cs="Times New Roman"/>
        </w:rPr>
      </w:pPr>
    </w:p>
    <w:p w14:paraId="234344CD" w14:textId="77777777" w:rsidR="00A55A08" w:rsidRPr="00A55A08" w:rsidRDefault="00A55A08" w:rsidP="00A55A08">
      <w:pPr>
        <w:tabs>
          <w:tab w:val="clear" w:pos="993"/>
        </w:tabs>
        <w:spacing w:after="0"/>
        <w:ind w:left="0" w:firstLine="0"/>
        <w:jc w:val="left"/>
        <w:rPr>
          <w:rFonts w:ascii="Times New Roman" w:hAnsi="Times New Roman" w:cs="Times New Roman"/>
          <w:sz w:val="24"/>
          <w:szCs w:val="24"/>
        </w:rPr>
      </w:pPr>
    </w:p>
    <w:p w14:paraId="66B32365" w14:textId="2D25C6BD" w:rsidR="00A55A08" w:rsidRPr="00A55A08" w:rsidRDefault="00A55A08" w:rsidP="00A55A08">
      <w:pPr>
        <w:keepNext/>
        <w:tabs>
          <w:tab w:val="clear" w:pos="993"/>
        </w:tabs>
        <w:spacing w:after="0"/>
        <w:ind w:left="-426" w:firstLine="0"/>
        <w:jc w:val="left"/>
        <w:outlineLvl w:val="6"/>
        <w:rPr>
          <w:rFonts w:ascii="Times New Roman" w:hAnsi="Times New Roman" w:cs="Times New Roman"/>
          <w:b/>
          <w:bCs/>
          <w:sz w:val="24"/>
          <w:szCs w:val="24"/>
        </w:rPr>
      </w:pPr>
      <w:r w:rsidRPr="00A55A08">
        <w:rPr>
          <w:rFonts w:ascii="Times New Roman" w:hAnsi="Times New Roman" w:cs="Times New Roman"/>
          <w:b/>
          <w:bCs/>
          <w:sz w:val="24"/>
          <w:szCs w:val="24"/>
        </w:rPr>
        <w:br w:type="page"/>
      </w:r>
      <w:r w:rsidR="00C74D4E">
        <w:rPr>
          <w:rFonts w:ascii="Times New Roman" w:hAnsi="Times New Roman" w:cs="Times New Roman"/>
          <w:b/>
          <w:bCs/>
          <w:sz w:val="24"/>
          <w:szCs w:val="24"/>
        </w:rPr>
        <w:t>EK 11</w:t>
      </w:r>
      <w:r w:rsidRPr="00A55A08">
        <w:rPr>
          <w:rFonts w:ascii="Times New Roman" w:hAnsi="Times New Roman" w:cs="Times New Roman"/>
          <w:b/>
          <w:bCs/>
          <w:sz w:val="24"/>
          <w:szCs w:val="24"/>
        </w:rPr>
        <w:t>: GAP, DAP, KOP ve DOKAP EYLEM PLANLARI KAPSAMINDA YER ALAN</w:t>
      </w:r>
    </w:p>
    <w:p w14:paraId="0161B901" w14:textId="77777777" w:rsidR="00A55A08" w:rsidRPr="00A55A08" w:rsidRDefault="00A55A08" w:rsidP="00A55A08">
      <w:pPr>
        <w:keepNext/>
        <w:tabs>
          <w:tab w:val="clear" w:pos="993"/>
        </w:tabs>
        <w:spacing w:after="0"/>
        <w:ind w:left="0" w:firstLine="0"/>
        <w:jc w:val="left"/>
        <w:outlineLvl w:val="6"/>
        <w:rPr>
          <w:rFonts w:ascii="Times New Roman" w:hAnsi="Times New Roman" w:cs="Times New Roman"/>
          <w:b/>
          <w:bCs/>
          <w:sz w:val="24"/>
          <w:szCs w:val="24"/>
        </w:rPr>
      </w:pPr>
      <w:r w:rsidRPr="00A55A08">
        <w:rPr>
          <w:rFonts w:ascii="Times New Roman" w:hAnsi="Times New Roman" w:cs="Times New Roman"/>
          <w:b/>
          <w:bCs/>
          <w:sz w:val="24"/>
          <w:szCs w:val="24"/>
        </w:rPr>
        <w:t xml:space="preserve">             İLLER</w:t>
      </w:r>
    </w:p>
    <w:p w14:paraId="1D0310A4"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p>
    <w:tbl>
      <w:tblPr>
        <w:tblW w:w="9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
        <w:gridCol w:w="4456"/>
        <w:gridCol w:w="376"/>
        <w:gridCol w:w="4281"/>
      </w:tblGrid>
      <w:tr w:rsidR="00A55A08" w:rsidRPr="00A55A08" w14:paraId="7B32E78E" w14:textId="77777777" w:rsidTr="00772CD1">
        <w:trPr>
          <w:trHeight w:val="316"/>
        </w:trPr>
        <w:tc>
          <w:tcPr>
            <w:tcW w:w="9513" w:type="dxa"/>
            <w:gridSpan w:val="4"/>
            <w:shd w:val="clear" w:color="auto" w:fill="auto"/>
          </w:tcPr>
          <w:p w14:paraId="19A21CAD"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GAP EYLEM PLANI KAPSAMINDA YER ALAN İLLER</w:t>
            </w:r>
          </w:p>
        </w:tc>
      </w:tr>
      <w:tr w:rsidR="00A55A08" w:rsidRPr="00A55A08" w14:paraId="29FAA454" w14:textId="77777777" w:rsidTr="00772CD1">
        <w:trPr>
          <w:trHeight w:val="316"/>
        </w:trPr>
        <w:tc>
          <w:tcPr>
            <w:tcW w:w="400" w:type="dxa"/>
            <w:shd w:val="clear" w:color="auto" w:fill="auto"/>
          </w:tcPr>
          <w:p w14:paraId="6AEA3ED0"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1.</w:t>
            </w:r>
          </w:p>
        </w:tc>
        <w:tc>
          <w:tcPr>
            <w:tcW w:w="4456" w:type="dxa"/>
            <w:shd w:val="clear" w:color="auto" w:fill="auto"/>
          </w:tcPr>
          <w:p w14:paraId="37789C56"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ADIYAMAN</w:t>
            </w:r>
          </w:p>
        </w:tc>
        <w:tc>
          <w:tcPr>
            <w:tcW w:w="376" w:type="dxa"/>
            <w:shd w:val="clear" w:color="auto" w:fill="auto"/>
          </w:tcPr>
          <w:p w14:paraId="291262F0"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6.</w:t>
            </w:r>
          </w:p>
        </w:tc>
        <w:tc>
          <w:tcPr>
            <w:tcW w:w="4281" w:type="dxa"/>
            <w:shd w:val="clear" w:color="auto" w:fill="auto"/>
          </w:tcPr>
          <w:p w14:paraId="416A66E8"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MARDİN</w:t>
            </w:r>
          </w:p>
        </w:tc>
      </w:tr>
      <w:tr w:rsidR="00A55A08" w:rsidRPr="00A55A08" w14:paraId="435AE382" w14:textId="77777777" w:rsidTr="00772CD1">
        <w:trPr>
          <w:trHeight w:val="316"/>
        </w:trPr>
        <w:tc>
          <w:tcPr>
            <w:tcW w:w="400" w:type="dxa"/>
            <w:shd w:val="clear" w:color="auto" w:fill="auto"/>
          </w:tcPr>
          <w:p w14:paraId="0F7F0063"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2.</w:t>
            </w:r>
          </w:p>
        </w:tc>
        <w:tc>
          <w:tcPr>
            <w:tcW w:w="4456" w:type="dxa"/>
            <w:shd w:val="clear" w:color="auto" w:fill="auto"/>
          </w:tcPr>
          <w:p w14:paraId="163E8F96"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BATMAN</w:t>
            </w:r>
          </w:p>
        </w:tc>
        <w:tc>
          <w:tcPr>
            <w:tcW w:w="376" w:type="dxa"/>
            <w:shd w:val="clear" w:color="auto" w:fill="auto"/>
          </w:tcPr>
          <w:p w14:paraId="79173B1D"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7.</w:t>
            </w:r>
          </w:p>
        </w:tc>
        <w:tc>
          <w:tcPr>
            <w:tcW w:w="4281" w:type="dxa"/>
            <w:shd w:val="clear" w:color="auto" w:fill="auto"/>
          </w:tcPr>
          <w:p w14:paraId="0B43CEA2"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ŞANLIURFA</w:t>
            </w:r>
          </w:p>
        </w:tc>
      </w:tr>
      <w:tr w:rsidR="00A55A08" w:rsidRPr="00A55A08" w14:paraId="3CC76AD2" w14:textId="77777777" w:rsidTr="00772CD1">
        <w:trPr>
          <w:trHeight w:val="316"/>
        </w:trPr>
        <w:tc>
          <w:tcPr>
            <w:tcW w:w="400" w:type="dxa"/>
            <w:shd w:val="clear" w:color="auto" w:fill="auto"/>
          </w:tcPr>
          <w:p w14:paraId="10D6D715"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3.</w:t>
            </w:r>
          </w:p>
        </w:tc>
        <w:tc>
          <w:tcPr>
            <w:tcW w:w="4456" w:type="dxa"/>
            <w:shd w:val="clear" w:color="auto" w:fill="auto"/>
          </w:tcPr>
          <w:p w14:paraId="1D0606D7"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DİYARBAKIR</w:t>
            </w:r>
          </w:p>
        </w:tc>
        <w:tc>
          <w:tcPr>
            <w:tcW w:w="376" w:type="dxa"/>
            <w:shd w:val="clear" w:color="auto" w:fill="auto"/>
          </w:tcPr>
          <w:p w14:paraId="0B412127"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8.</w:t>
            </w:r>
          </w:p>
        </w:tc>
        <w:tc>
          <w:tcPr>
            <w:tcW w:w="4281" w:type="dxa"/>
            <w:shd w:val="clear" w:color="auto" w:fill="auto"/>
          </w:tcPr>
          <w:p w14:paraId="5CA18DBD"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SİİRT</w:t>
            </w:r>
          </w:p>
        </w:tc>
      </w:tr>
      <w:tr w:rsidR="00A55A08" w:rsidRPr="00A55A08" w14:paraId="21DB7ADD" w14:textId="77777777" w:rsidTr="00772CD1">
        <w:trPr>
          <w:trHeight w:val="316"/>
        </w:trPr>
        <w:tc>
          <w:tcPr>
            <w:tcW w:w="400" w:type="dxa"/>
            <w:shd w:val="clear" w:color="auto" w:fill="auto"/>
          </w:tcPr>
          <w:p w14:paraId="4959C7FD"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4.</w:t>
            </w:r>
          </w:p>
        </w:tc>
        <w:tc>
          <w:tcPr>
            <w:tcW w:w="4456" w:type="dxa"/>
            <w:shd w:val="clear" w:color="auto" w:fill="auto"/>
          </w:tcPr>
          <w:p w14:paraId="145A1C9D"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GAZİANTEP</w:t>
            </w:r>
          </w:p>
        </w:tc>
        <w:tc>
          <w:tcPr>
            <w:tcW w:w="376" w:type="dxa"/>
            <w:shd w:val="clear" w:color="auto" w:fill="auto"/>
          </w:tcPr>
          <w:p w14:paraId="6008757F"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9.</w:t>
            </w:r>
          </w:p>
        </w:tc>
        <w:tc>
          <w:tcPr>
            <w:tcW w:w="4281" w:type="dxa"/>
            <w:shd w:val="clear" w:color="auto" w:fill="auto"/>
          </w:tcPr>
          <w:p w14:paraId="3F906766"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ŞIRNAK</w:t>
            </w:r>
          </w:p>
        </w:tc>
      </w:tr>
      <w:tr w:rsidR="00A55A08" w:rsidRPr="00A55A08" w14:paraId="214B659C" w14:textId="77777777" w:rsidTr="00772CD1">
        <w:trPr>
          <w:trHeight w:val="337"/>
        </w:trPr>
        <w:tc>
          <w:tcPr>
            <w:tcW w:w="400" w:type="dxa"/>
            <w:shd w:val="clear" w:color="auto" w:fill="auto"/>
          </w:tcPr>
          <w:p w14:paraId="7C053CB5"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5.</w:t>
            </w:r>
          </w:p>
        </w:tc>
        <w:tc>
          <w:tcPr>
            <w:tcW w:w="4456" w:type="dxa"/>
            <w:shd w:val="clear" w:color="auto" w:fill="auto"/>
          </w:tcPr>
          <w:p w14:paraId="6FF6F672"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KİLİS</w:t>
            </w:r>
          </w:p>
        </w:tc>
        <w:tc>
          <w:tcPr>
            <w:tcW w:w="376" w:type="dxa"/>
            <w:shd w:val="clear" w:color="auto" w:fill="auto"/>
          </w:tcPr>
          <w:p w14:paraId="705955A4"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p>
        </w:tc>
        <w:tc>
          <w:tcPr>
            <w:tcW w:w="4281" w:type="dxa"/>
            <w:shd w:val="clear" w:color="auto" w:fill="auto"/>
          </w:tcPr>
          <w:p w14:paraId="2E3779E1"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p>
        </w:tc>
      </w:tr>
    </w:tbl>
    <w:p w14:paraId="6485E657"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
        <w:gridCol w:w="4388"/>
        <w:gridCol w:w="479"/>
        <w:gridCol w:w="4217"/>
      </w:tblGrid>
      <w:tr w:rsidR="00A55A08" w:rsidRPr="00A55A08" w14:paraId="2E9CA346" w14:textId="77777777" w:rsidTr="00772CD1">
        <w:trPr>
          <w:trHeight w:val="273"/>
        </w:trPr>
        <w:tc>
          <w:tcPr>
            <w:tcW w:w="9483" w:type="dxa"/>
            <w:gridSpan w:val="4"/>
            <w:shd w:val="clear" w:color="auto" w:fill="auto"/>
          </w:tcPr>
          <w:p w14:paraId="7FE27B2E"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DAP EYLEM PLANI KAPSAMINDA YER ALAN İLLER</w:t>
            </w:r>
          </w:p>
        </w:tc>
      </w:tr>
      <w:tr w:rsidR="00A55A08" w:rsidRPr="00A55A08" w14:paraId="6DE05075" w14:textId="77777777" w:rsidTr="00772CD1">
        <w:trPr>
          <w:trHeight w:val="291"/>
        </w:trPr>
        <w:tc>
          <w:tcPr>
            <w:tcW w:w="399" w:type="dxa"/>
            <w:shd w:val="clear" w:color="auto" w:fill="auto"/>
          </w:tcPr>
          <w:p w14:paraId="4A308F2B"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1.</w:t>
            </w:r>
          </w:p>
        </w:tc>
        <w:tc>
          <w:tcPr>
            <w:tcW w:w="4388" w:type="dxa"/>
            <w:shd w:val="clear" w:color="auto" w:fill="auto"/>
          </w:tcPr>
          <w:p w14:paraId="43F13D30"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AĞRI</w:t>
            </w:r>
          </w:p>
        </w:tc>
        <w:tc>
          <w:tcPr>
            <w:tcW w:w="479" w:type="dxa"/>
            <w:shd w:val="clear" w:color="auto" w:fill="auto"/>
          </w:tcPr>
          <w:p w14:paraId="18C528BE" w14:textId="60D284F5" w:rsidR="00A55A08" w:rsidRPr="00A55A08" w:rsidRDefault="00482B58" w:rsidP="00A55A08">
            <w:pPr>
              <w:tabs>
                <w:tab w:val="clear" w:pos="993"/>
              </w:tabs>
              <w:spacing w:after="0"/>
              <w:ind w:left="0" w:firstLine="0"/>
              <w:jc w:val="left"/>
              <w:rPr>
                <w:rFonts w:ascii="Times New Roman" w:eastAsia="Arial Unicode MS" w:hAnsi="Times New Roman" w:cs="Times New Roman"/>
              </w:rPr>
            </w:pPr>
            <w:r>
              <w:rPr>
                <w:rFonts w:ascii="Times New Roman" w:eastAsia="Arial Unicode MS" w:hAnsi="Times New Roman" w:cs="Times New Roman"/>
              </w:rPr>
              <w:t xml:space="preserve"> </w:t>
            </w:r>
            <w:r w:rsidR="00A55A08" w:rsidRPr="00A55A08">
              <w:rPr>
                <w:rFonts w:ascii="Times New Roman" w:eastAsia="Arial Unicode MS" w:hAnsi="Times New Roman" w:cs="Times New Roman"/>
              </w:rPr>
              <w:t>9.</w:t>
            </w:r>
          </w:p>
        </w:tc>
        <w:tc>
          <w:tcPr>
            <w:tcW w:w="4217" w:type="dxa"/>
            <w:shd w:val="clear" w:color="auto" w:fill="auto"/>
          </w:tcPr>
          <w:p w14:paraId="5EB8AD61"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IĞDIR</w:t>
            </w:r>
          </w:p>
        </w:tc>
      </w:tr>
      <w:tr w:rsidR="00A55A08" w:rsidRPr="00A55A08" w14:paraId="1EE9FA7B" w14:textId="77777777" w:rsidTr="00772CD1">
        <w:trPr>
          <w:trHeight w:val="291"/>
        </w:trPr>
        <w:tc>
          <w:tcPr>
            <w:tcW w:w="399" w:type="dxa"/>
            <w:shd w:val="clear" w:color="auto" w:fill="auto"/>
          </w:tcPr>
          <w:p w14:paraId="517B79C3"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2.</w:t>
            </w:r>
          </w:p>
        </w:tc>
        <w:tc>
          <w:tcPr>
            <w:tcW w:w="4388" w:type="dxa"/>
            <w:shd w:val="clear" w:color="auto" w:fill="auto"/>
          </w:tcPr>
          <w:p w14:paraId="08FAFEFE"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ARDAHAN</w:t>
            </w:r>
          </w:p>
        </w:tc>
        <w:tc>
          <w:tcPr>
            <w:tcW w:w="479" w:type="dxa"/>
            <w:shd w:val="clear" w:color="auto" w:fill="auto"/>
          </w:tcPr>
          <w:p w14:paraId="2014FEE3"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10.</w:t>
            </w:r>
          </w:p>
        </w:tc>
        <w:tc>
          <w:tcPr>
            <w:tcW w:w="4217" w:type="dxa"/>
            <w:shd w:val="clear" w:color="auto" w:fill="auto"/>
          </w:tcPr>
          <w:p w14:paraId="60830F2C"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KARS</w:t>
            </w:r>
          </w:p>
        </w:tc>
      </w:tr>
      <w:tr w:rsidR="00A55A08" w:rsidRPr="00A55A08" w14:paraId="15CB484F" w14:textId="77777777" w:rsidTr="00772CD1">
        <w:trPr>
          <w:trHeight w:val="291"/>
        </w:trPr>
        <w:tc>
          <w:tcPr>
            <w:tcW w:w="399" w:type="dxa"/>
            <w:shd w:val="clear" w:color="auto" w:fill="auto"/>
          </w:tcPr>
          <w:p w14:paraId="113AFEF4"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3.</w:t>
            </w:r>
          </w:p>
        </w:tc>
        <w:tc>
          <w:tcPr>
            <w:tcW w:w="4388" w:type="dxa"/>
            <w:shd w:val="clear" w:color="auto" w:fill="auto"/>
          </w:tcPr>
          <w:p w14:paraId="1F5387F2"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BİNGÖL</w:t>
            </w:r>
          </w:p>
        </w:tc>
        <w:tc>
          <w:tcPr>
            <w:tcW w:w="479" w:type="dxa"/>
            <w:shd w:val="clear" w:color="auto" w:fill="auto"/>
          </w:tcPr>
          <w:p w14:paraId="62931652"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11.</w:t>
            </w:r>
          </w:p>
        </w:tc>
        <w:tc>
          <w:tcPr>
            <w:tcW w:w="4217" w:type="dxa"/>
            <w:shd w:val="clear" w:color="auto" w:fill="auto"/>
          </w:tcPr>
          <w:p w14:paraId="3FCC259A"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MALATYA</w:t>
            </w:r>
          </w:p>
        </w:tc>
      </w:tr>
      <w:tr w:rsidR="00A55A08" w:rsidRPr="00A55A08" w14:paraId="02060029" w14:textId="77777777" w:rsidTr="00772CD1">
        <w:trPr>
          <w:trHeight w:val="291"/>
        </w:trPr>
        <w:tc>
          <w:tcPr>
            <w:tcW w:w="399" w:type="dxa"/>
            <w:shd w:val="clear" w:color="auto" w:fill="auto"/>
          </w:tcPr>
          <w:p w14:paraId="32A1BD7E"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4.</w:t>
            </w:r>
          </w:p>
        </w:tc>
        <w:tc>
          <w:tcPr>
            <w:tcW w:w="4388" w:type="dxa"/>
            <w:shd w:val="clear" w:color="auto" w:fill="auto"/>
          </w:tcPr>
          <w:p w14:paraId="01EF467F"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BİTLİS</w:t>
            </w:r>
          </w:p>
        </w:tc>
        <w:tc>
          <w:tcPr>
            <w:tcW w:w="479" w:type="dxa"/>
            <w:shd w:val="clear" w:color="auto" w:fill="auto"/>
          </w:tcPr>
          <w:p w14:paraId="537020B2"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12.</w:t>
            </w:r>
          </w:p>
        </w:tc>
        <w:tc>
          <w:tcPr>
            <w:tcW w:w="4217" w:type="dxa"/>
            <w:shd w:val="clear" w:color="auto" w:fill="auto"/>
          </w:tcPr>
          <w:p w14:paraId="0FA32D1A"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 xml:space="preserve">MUŞ </w:t>
            </w:r>
          </w:p>
        </w:tc>
      </w:tr>
      <w:tr w:rsidR="00A55A08" w:rsidRPr="00A55A08" w14:paraId="6F44E125" w14:textId="77777777" w:rsidTr="00772CD1">
        <w:trPr>
          <w:trHeight w:val="291"/>
        </w:trPr>
        <w:tc>
          <w:tcPr>
            <w:tcW w:w="399" w:type="dxa"/>
            <w:shd w:val="clear" w:color="auto" w:fill="auto"/>
          </w:tcPr>
          <w:p w14:paraId="3B40E3D6"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5.</w:t>
            </w:r>
          </w:p>
        </w:tc>
        <w:tc>
          <w:tcPr>
            <w:tcW w:w="4388" w:type="dxa"/>
            <w:shd w:val="clear" w:color="auto" w:fill="auto"/>
          </w:tcPr>
          <w:p w14:paraId="43715266"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ELAZIĞ</w:t>
            </w:r>
          </w:p>
        </w:tc>
        <w:tc>
          <w:tcPr>
            <w:tcW w:w="479" w:type="dxa"/>
            <w:shd w:val="clear" w:color="auto" w:fill="auto"/>
          </w:tcPr>
          <w:p w14:paraId="6D72F2BC"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13.</w:t>
            </w:r>
          </w:p>
        </w:tc>
        <w:tc>
          <w:tcPr>
            <w:tcW w:w="4217" w:type="dxa"/>
            <w:shd w:val="clear" w:color="auto" w:fill="auto"/>
          </w:tcPr>
          <w:p w14:paraId="6DD714C6"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SİVAS</w:t>
            </w:r>
          </w:p>
        </w:tc>
      </w:tr>
      <w:tr w:rsidR="00A55A08" w:rsidRPr="00A55A08" w14:paraId="53AC1EC4" w14:textId="77777777" w:rsidTr="00772CD1">
        <w:trPr>
          <w:trHeight w:val="291"/>
        </w:trPr>
        <w:tc>
          <w:tcPr>
            <w:tcW w:w="399" w:type="dxa"/>
            <w:shd w:val="clear" w:color="auto" w:fill="auto"/>
          </w:tcPr>
          <w:p w14:paraId="407E33F7"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6.</w:t>
            </w:r>
          </w:p>
        </w:tc>
        <w:tc>
          <w:tcPr>
            <w:tcW w:w="4388" w:type="dxa"/>
            <w:shd w:val="clear" w:color="auto" w:fill="auto"/>
          </w:tcPr>
          <w:p w14:paraId="449C5762"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ERZİNCAN</w:t>
            </w:r>
          </w:p>
        </w:tc>
        <w:tc>
          <w:tcPr>
            <w:tcW w:w="479" w:type="dxa"/>
            <w:shd w:val="clear" w:color="auto" w:fill="auto"/>
          </w:tcPr>
          <w:p w14:paraId="3CD11D79"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14.</w:t>
            </w:r>
          </w:p>
        </w:tc>
        <w:tc>
          <w:tcPr>
            <w:tcW w:w="4217" w:type="dxa"/>
            <w:shd w:val="clear" w:color="auto" w:fill="auto"/>
          </w:tcPr>
          <w:p w14:paraId="3D6480C0"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TUNCELİ</w:t>
            </w:r>
          </w:p>
        </w:tc>
      </w:tr>
      <w:tr w:rsidR="00A55A08" w:rsidRPr="00A55A08" w14:paraId="6E2537D3" w14:textId="77777777" w:rsidTr="00772CD1">
        <w:trPr>
          <w:trHeight w:val="291"/>
        </w:trPr>
        <w:tc>
          <w:tcPr>
            <w:tcW w:w="399" w:type="dxa"/>
            <w:shd w:val="clear" w:color="auto" w:fill="auto"/>
          </w:tcPr>
          <w:p w14:paraId="0D2516F4"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7.</w:t>
            </w:r>
          </w:p>
        </w:tc>
        <w:tc>
          <w:tcPr>
            <w:tcW w:w="4388" w:type="dxa"/>
            <w:shd w:val="clear" w:color="auto" w:fill="auto"/>
          </w:tcPr>
          <w:p w14:paraId="62EE48A2"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ERZURUM</w:t>
            </w:r>
          </w:p>
        </w:tc>
        <w:tc>
          <w:tcPr>
            <w:tcW w:w="479" w:type="dxa"/>
            <w:shd w:val="clear" w:color="auto" w:fill="auto"/>
          </w:tcPr>
          <w:p w14:paraId="6A655F51"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15.</w:t>
            </w:r>
          </w:p>
        </w:tc>
        <w:tc>
          <w:tcPr>
            <w:tcW w:w="4217" w:type="dxa"/>
            <w:shd w:val="clear" w:color="auto" w:fill="auto"/>
          </w:tcPr>
          <w:p w14:paraId="4E0698EA"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VAN</w:t>
            </w:r>
          </w:p>
        </w:tc>
      </w:tr>
      <w:tr w:rsidR="00A55A08" w:rsidRPr="00A55A08" w14:paraId="1A44621D" w14:textId="77777777" w:rsidTr="00772CD1">
        <w:trPr>
          <w:trHeight w:val="310"/>
        </w:trPr>
        <w:tc>
          <w:tcPr>
            <w:tcW w:w="399" w:type="dxa"/>
            <w:shd w:val="clear" w:color="auto" w:fill="auto"/>
          </w:tcPr>
          <w:p w14:paraId="24DB8C4B"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8.</w:t>
            </w:r>
          </w:p>
        </w:tc>
        <w:tc>
          <w:tcPr>
            <w:tcW w:w="4388" w:type="dxa"/>
            <w:shd w:val="clear" w:color="auto" w:fill="auto"/>
          </w:tcPr>
          <w:p w14:paraId="15A1EFCB"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HAKKARİ</w:t>
            </w:r>
          </w:p>
        </w:tc>
        <w:tc>
          <w:tcPr>
            <w:tcW w:w="479" w:type="dxa"/>
            <w:shd w:val="clear" w:color="auto" w:fill="auto"/>
          </w:tcPr>
          <w:p w14:paraId="0078EA5C"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p>
        </w:tc>
        <w:tc>
          <w:tcPr>
            <w:tcW w:w="4217" w:type="dxa"/>
            <w:shd w:val="clear" w:color="auto" w:fill="auto"/>
          </w:tcPr>
          <w:p w14:paraId="39C373F5"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p>
        </w:tc>
      </w:tr>
    </w:tbl>
    <w:p w14:paraId="4C74A4E3" w14:textId="77777777" w:rsidR="00A55A08" w:rsidRPr="00A55A08" w:rsidRDefault="00A55A08" w:rsidP="00A55A08">
      <w:pPr>
        <w:tabs>
          <w:tab w:val="clear" w:pos="993"/>
          <w:tab w:val="left" w:pos="8108"/>
        </w:tabs>
        <w:spacing w:after="0"/>
        <w:ind w:left="0" w:firstLine="0"/>
        <w:jc w:val="left"/>
        <w:rPr>
          <w:rFonts w:ascii="Times New Roman" w:hAnsi="Times New Roman" w:cs="Times New Roman"/>
          <w:b/>
          <w:bCs/>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
        <w:gridCol w:w="4435"/>
        <w:gridCol w:w="374"/>
        <w:gridCol w:w="4260"/>
      </w:tblGrid>
      <w:tr w:rsidR="00A55A08" w:rsidRPr="00A55A08" w14:paraId="7117E7DE" w14:textId="77777777" w:rsidTr="0091436B">
        <w:trPr>
          <w:trHeight w:val="284"/>
        </w:trPr>
        <w:tc>
          <w:tcPr>
            <w:tcW w:w="9468" w:type="dxa"/>
            <w:gridSpan w:val="4"/>
            <w:shd w:val="clear" w:color="auto" w:fill="auto"/>
          </w:tcPr>
          <w:p w14:paraId="31E674B4"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KOP EYLEM PLANI KAPSAMINDA YER ALAN İLLER</w:t>
            </w:r>
          </w:p>
        </w:tc>
      </w:tr>
      <w:tr w:rsidR="00A55A08" w:rsidRPr="00A55A08" w14:paraId="389DE702" w14:textId="77777777" w:rsidTr="0091436B">
        <w:trPr>
          <w:trHeight w:val="284"/>
        </w:trPr>
        <w:tc>
          <w:tcPr>
            <w:tcW w:w="399" w:type="dxa"/>
            <w:shd w:val="clear" w:color="auto" w:fill="auto"/>
          </w:tcPr>
          <w:p w14:paraId="3D271E9E"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1.</w:t>
            </w:r>
          </w:p>
        </w:tc>
        <w:tc>
          <w:tcPr>
            <w:tcW w:w="4435" w:type="dxa"/>
            <w:shd w:val="clear" w:color="auto" w:fill="auto"/>
          </w:tcPr>
          <w:p w14:paraId="20CE6DB0"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AKSARAY</w:t>
            </w:r>
          </w:p>
        </w:tc>
        <w:tc>
          <w:tcPr>
            <w:tcW w:w="374" w:type="dxa"/>
            <w:shd w:val="clear" w:color="auto" w:fill="auto"/>
          </w:tcPr>
          <w:p w14:paraId="2A52CE0F"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5.</w:t>
            </w:r>
          </w:p>
        </w:tc>
        <w:tc>
          <w:tcPr>
            <w:tcW w:w="4259" w:type="dxa"/>
            <w:shd w:val="clear" w:color="auto" w:fill="auto"/>
          </w:tcPr>
          <w:p w14:paraId="45B7D61D"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KONYA</w:t>
            </w:r>
          </w:p>
        </w:tc>
      </w:tr>
      <w:tr w:rsidR="00A55A08" w:rsidRPr="00A55A08" w14:paraId="2B6B5293" w14:textId="77777777" w:rsidTr="0091436B">
        <w:trPr>
          <w:trHeight w:val="284"/>
        </w:trPr>
        <w:tc>
          <w:tcPr>
            <w:tcW w:w="399" w:type="dxa"/>
            <w:shd w:val="clear" w:color="auto" w:fill="auto"/>
          </w:tcPr>
          <w:p w14:paraId="1CB414B7"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2.</w:t>
            </w:r>
          </w:p>
        </w:tc>
        <w:tc>
          <w:tcPr>
            <w:tcW w:w="4435" w:type="dxa"/>
            <w:shd w:val="clear" w:color="auto" w:fill="auto"/>
          </w:tcPr>
          <w:p w14:paraId="438B73EB"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KARAMAN</w:t>
            </w:r>
          </w:p>
        </w:tc>
        <w:tc>
          <w:tcPr>
            <w:tcW w:w="374" w:type="dxa"/>
            <w:shd w:val="clear" w:color="auto" w:fill="auto"/>
          </w:tcPr>
          <w:p w14:paraId="57EAC421"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6.</w:t>
            </w:r>
          </w:p>
        </w:tc>
        <w:tc>
          <w:tcPr>
            <w:tcW w:w="4259" w:type="dxa"/>
            <w:shd w:val="clear" w:color="auto" w:fill="auto"/>
          </w:tcPr>
          <w:p w14:paraId="647303F2"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NEVŞEHİR</w:t>
            </w:r>
          </w:p>
        </w:tc>
      </w:tr>
      <w:tr w:rsidR="00A55A08" w:rsidRPr="00A55A08" w14:paraId="35838C72" w14:textId="77777777" w:rsidTr="0091436B">
        <w:trPr>
          <w:trHeight w:val="284"/>
        </w:trPr>
        <w:tc>
          <w:tcPr>
            <w:tcW w:w="399" w:type="dxa"/>
            <w:shd w:val="clear" w:color="auto" w:fill="auto"/>
          </w:tcPr>
          <w:p w14:paraId="4F4BAE50"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3.</w:t>
            </w:r>
          </w:p>
        </w:tc>
        <w:tc>
          <w:tcPr>
            <w:tcW w:w="4435" w:type="dxa"/>
            <w:shd w:val="clear" w:color="auto" w:fill="auto"/>
          </w:tcPr>
          <w:p w14:paraId="256B15E5"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KIRIKKALE</w:t>
            </w:r>
          </w:p>
        </w:tc>
        <w:tc>
          <w:tcPr>
            <w:tcW w:w="374" w:type="dxa"/>
            <w:shd w:val="clear" w:color="auto" w:fill="auto"/>
          </w:tcPr>
          <w:p w14:paraId="1833BC13"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7.</w:t>
            </w:r>
          </w:p>
        </w:tc>
        <w:tc>
          <w:tcPr>
            <w:tcW w:w="4259" w:type="dxa"/>
            <w:shd w:val="clear" w:color="auto" w:fill="auto"/>
          </w:tcPr>
          <w:p w14:paraId="13C2DC21"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NİĞDE</w:t>
            </w:r>
          </w:p>
        </w:tc>
      </w:tr>
      <w:tr w:rsidR="00A55A08" w:rsidRPr="00A55A08" w14:paraId="2A1E6150" w14:textId="77777777" w:rsidTr="0091436B">
        <w:trPr>
          <w:trHeight w:val="284"/>
        </w:trPr>
        <w:tc>
          <w:tcPr>
            <w:tcW w:w="399" w:type="dxa"/>
            <w:shd w:val="clear" w:color="auto" w:fill="auto"/>
          </w:tcPr>
          <w:p w14:paraId="12AFBC92"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4.</w:t>
            </w:r>
          </w:p>
        </w:tc>
        <w:tc>
          <w:tcPr>
            <w:tcW w:w="4435" w:type="dxa"/>
            <w:shd w:val="clear" w:color="auto" w:fill="auto"/>
          </w:tcPr>
          <w:p w14:paraId="7AE1E7A1"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KIRŞEHİR</w:t>
            </w:r>
          </w:p>
        </w:tc>
        <w:tc>
          <w:tcPr>
            <w:tcW w:w="374" w:type="dxa"/>
            <w:shd w:val="clear" w:color="auto" w:fill="auto"/>
          </w:tcPr>
          <w:p w14:paraId="47800D57"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8.</w:t>
            </w:r>
          </w:p>
        </w:tc>
        <w:tc>
          <w:tcPr>
            <w:tcW w:w="4259" w:type="dxa"/>
            <w:shd w:val="clear" w:color="auto" w:fill="auto"/>
          </w:tcPr>
          <w:p w14:paraId="168C9435"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YOZGAT</w:t>
            </w:r>
          </w:p>
        </w:tc>
      </w:tr>
    </w:tbl>
    <w:p w14:paraId="6A880C68" w14:textId="77777777" w:rsidR="00A55A08" w:rsidRPr="00A55A08" w:rsidRDefault="00A55A08" w:rsidP="00A55A08">
      <w:pPr>
        <w:tabs>
          <w:tab w:val="clear" w:pos="993"/>
          <w:tab w:val="left" w:pos="8108"/>
        </w:tabs>
        <w:spacing w:after="0"/>
        <w:ind w:left="0" w:firstLine="0"/>
        <w:jc w:val="left"/>
        <w:rPr>
          <w:rFonts w:ascii="Times New Roman" w:hAnsi="Times New Roman" w:cs="Times New Roman"/>
          <w:b/>
          <w:bC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4324"/>
        <w:gridCol w:w="466"/>
        <w:gridCol w:w="4282"/>
      </w:tblGrid>
      <w:tr w:rsidR="008F1F65" w:rsidRPr="00A55A08" w14:paraId="191EFA95" w14:textId="77777777" w:rsidTr="002109C1">
        <w:trPr>
          <w:trHeight w:val="306"/>
        </w:trPr>
        <w:tc>
          <w:tcPr>
            <w:tcW w:w="9464" w:type="dxa"/>
            <w:gridSpan w:val="4"/>
            <w:shd w:val="clear" w:color="auto" w:fill="auto"/>
          </w:tcPr>
          <w:p w14:paraId="46A73EBF" w14:textId="77777777" w:rsidR="008F1F65" w:rsidRPr="00A55A08" w:rsidRDefault="008F1F65" w:rsidP="002109C1">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DOKAP EYLEM PLANI KAPSAMINDA YER ALAN İLLER</w:t>
            </w:r>
          </w:p>
        </w:tc>
      </w:tr>
      <w:tr w:rsidR="008F1F65" w:rsidRPr="00A55A08" w14:paraId="0D24A181" w14:textId="77777777" w:rsidTr="008F1F65">
        <w:trPr>
          <w:trHeight w:val="306"/>
        </w:trPr>
        <w:tc>
          <w:tcPr>
            <w:tcW w:w="392" w:type="dxa"/>
            <w:shd w:val="clear" w:color="auto" w:fill="auto"/>
          </w:tcPr>
          <w:p w14:paraId="547FEDC2" w14:textId="77777777" w:rsidR="008F1F65" w:rsidRPr="00A55A08" w:rsidRDefault="008F1F65" w:rsidP="002109C1">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1.</w:t>
            </w:r>
          </w:p>
        </w:tc>
        <w:tc>
          <w:tcPr>
            <w:tcW w:w="4324" w:type="dxa"/>
            <w:shd w:val="clear" w:color="auto" w:fill="auto"/>
          </w:tcPr>
          <w:p w14:paraId="4AD11E31" w14:textId="097A2D78" w:rsidR="008F1F65" w:rsidRPr="00A55A08" w:rsidRDefault="008F1F65" w:rsidP="002109C1">
            <w:pPr>
              <w:tabs>
                <w:tab w:val="clear" w:pos="993"/>
              </w:tabs>
              <w:spacing w:after="0"/>
              <w:ind w:left="0" w:firstLine="0"/>
              <w:jc w:val="left"/>
              <w:rPr>
                <w:rFonts w:ascii="Times New Roman" w:eastAsia="Arial Unicode MS" w:hAnsi="Times New Roman" w:cs="Times New Roman"/>
              </w:rPr>
            </w:pPr>
            <w:r>
              <w:rPr>
                <w:rFonts w:ascii="Times New Roman" w:eastAsia="Arial Unicode MS" w:hAnsi="Times New Roman" w:cs="Times New Roman"/>
              </w:rPr>
              <w:t>AMASYA</w:t>
            </w:r>
          </w:p>
        </w:tc>
        <w:tc>
          <w:tcPr>
            <w:tcW w:w="466" w:type="dxa"/>
            <w:shd w:val="clear" w:color="auto" w:fill="auto"/>
          </w:tcPr>
          <w:p w14:paraId="53801B29" w14:textId="5214ACA8" w:rsidR="008F1F65" w:rsidRPr="00A55A08" w:rsidRDefault="008F1F65" w:rsidP="002109C1">
            <w:pPr>
              <w:tabs>
                <w:tab w:val="clear" w:pos="993"/>
              </w:tabs>
              <w:spacing w:after="0"/>
              <w:ind w:left="0" w:firstLine="0"/>
              <w:jc w:val="left"/>
              <w:rPr>
                <w:rFonts w:ascii="Times New Roman" w:eastAsia="Arial Unicode MS" w:hAnsi="Times New Roman" w:cs="Times New Roman"/>
              </w:rPr>
            </w:pPr>
            <w:r>
              <w:rPr>
                <w:rFonts w:ascii="Times New Roman" w:eastAsia="Arial Unicode MS" w:hAnsi="Times New Roman" w:cs="Times New Roman"/>
              </w:rPr>
              <w:t>7.</w:t>
            </w:r>
          </w:p>
        </w:tc>
        <w:tc>
          <w:tcPr>
            <w:tcW w:w="4282" w:type="dxa"/>
            <w:shd w:val="clear" w:color="auto" w:fill="auto"/>
          </w:tcPr>
          <w:p w14:paraId="749EDA2B" w14:textId="2BF5435F" w:rsidR="008F1F65" w:rsidRPr="00A55A08" w:rsidRDefault="008F1F65" w:rsidP="002109C1">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ORDU</w:t>
            </w:r>
          </w:p>
        </w:tc>
      </w:tr>
      <w:tr w:rsidR="008F1F65" w:rsidRPr="00A55A08" w14:paraId="189E793F" w14:textId="77777777" w:rsidTr="008F1F65">
        <w:trPr>
          <w:trHeight w:val="286"/>
        </w:trPr>
        <w:tc>
          <w:tcPr>
            <w:tcW w:w="392" w:type="dxa"/>
            <w:shd w:val="clear" w:color="auto" w:fill="auto"/>
          </w:tcPr>
          <w:p w14:paraId="51548B55" w14:textId="77777777" w:rsidR="008F1F65" w:rsidRPr="00A55A08" w:rsidRDefault="008F1F65" w:rsidP="008F1F65">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2.</w:t>
            </w:r>
          </w:p>
        </w:tc>
        <w:tc>
          <w:tcPr>
            <w:tcW w:w="4324" w:type="dxa"/>
            <w:shd w:val="clear" w:color="auto" w:fill="auto"/>
          </w:tcPr>
          <w:p w14:paraId="337221EF" w14:textId="52183732" w:rsidR="008F1F65" w:rsidRPr="00A55A08" w:rsidRDefault="008F1F65" w:rsidP="008F1F65">
            <w:pPr>
              <w:tabs>
                <w:tab w:val="clear" w:pos="993"/>
              </w:tabs>
              <w:spacing w:after="0"/>
              <w:ind w:left="0" w:firstLine="0"/>
              <w:jc w:val="left"/>
              <w:rPr>
                <w:rFonts w:ascii="Times New Roman" w:eastAsia="Arial Unicode MS" w:hAnsi="Times New Roman" w:cs="Times New Roman"/>
              </w:rPr>
            </w:pPr>
            <w:r>
              <w:rPr>
                <w:rFonts w:ascii="Times New Roman" w:eastAsia="Arial Unicode MS" w:hAnsi="Times New Roman" w:cs="Times New Roman"/>
              </w:rPr>
              <w:t>ARTVİN</w:t>
            </w:r>
          </w:p>
        </w:tc>
        <w:tc>
          <w:tcPr>
            <w:tcW w:w="466" w:type="dxa"/>
            <w:shd w:val="clear" w:color="auto" w:fill="auto"/>
          </w:tcPr>
          <w:p w14:paraId="3C8C9070" w14:textId="2033DF15" w:rsidR="008F1F65" w:rsidRPr="00A55A08" w:rsidRDefault="008F1F65" w:rsidP="008F1F65">
            <w:pPr>
              <w:tabs>
                <w:tab w:val="clear" w:pos="993"/>
              </w:tabs>
              <w:spacing w:after="0"/>
              <w:ind w:left="0" w:firstLine="0"/>
              <w:jc w:val="left"/>
              <w:rPr>
                <w:rFonts w:ascii="Times New Roman" w:eastAsia="Arial Unicode MS" w:hAnsi="Times New Roman" w:cs="Times New Roman"/>
              </w:rPr>
            </w:pPr>
            <w:r>
              <w:rPr>
                <w:rFonts w:ascii="Times New Roman" w:eastAsia="Arial Unicode MS" w:hAnsi="Times New Roman" w:cs="Times New Roman"/>
              </w:rPr>
              <w:t>8.</w:t>
            </w:r>
          </w:p>
        </w:tc>
        <w:tc>
          <w:tcPr>
            <w:tcW w:w="4282" w:type="dxa"/>
            <w:shd w:val="clear" w:color="auto" w:fill="auto"/>
          </w:tcPr>
          <w:p w14:paraId="778DDE85" w14:textId="5964F6B2" w:rsidR="008F1F65" w:rsidRPr="00A55A08" w:rsidRDefault="008F1F65" w:rsidP="008F1F65">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RİZE</w:t>
            </w:r>
          </w:p>
        </w:tc>
      </w:tr>
      <w:tr w:rsidR="008F1F65" w:rsidRPr="00A55A08" w14:paraId="69DCD58E" w14:textId="77777777" w:rsidTr="008F1F65">
        <w:trPr>
          <w:trHeight w:val="306"/>
        </w:trPr>
        <w:tc>
          <w:tcPr>
            <w:tcW w:w="392" w:type="dxa"/>
            <w:shd w:val="clear" w:color="auto" w:fill="auto"/>
          </w:tcPr>
          <w:p w14:paraId="129E3324" w14:textId="77777777" w:rsidR="008F1F65" w:rsidRPr="00A55A08" w:rsidRDefault="008F1F65" w:rsidP="008F1F65">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3.</w:t>
            </w:r>
          </w:p>
        </w:tc>
        <w:tc>
          <w:tcPr>
            <w:tcW w:w="4324" w:type="dxa"/>
            <w:shd w:val="clear" w:color="auto" w:fill="auto"/>
          </w:tcPr>
          <w:p w14:paraId="5A1CA9F8" w14:textId="68045DA1" w:rsidR="008F1F65" w:rsidRPr="00A55A08" w:rsidRDefault="008F1F65" w:rsidP="008F1F65">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BAYBURT</w:t>
            </w:r>
          </w:p>
        </w:tc>
        <w:tc>
          <w:tcPr>
            <w:tcW w:w="466" w:type="dxa"/>
            <w:shd w:val="clear" w:color="auto" w:fill="auto"/>
          </w:tcPr>
          <w:p w14:paraId="18B16A49" w14:textId="521F1ADB" w:rsidR="008F1F65" w:rsidRPr="00A55A08" w:rsidRDefault="008F1F65" w:rsidP="008F1F65">
            <w:pPr>
              <w:tabs>
                <w:tab w:val="clear" w:pos="993"/>
              </w:tabs>
              <w:spacing w:after="0"/>
              <w:ind w:left="0" w:firstLine="0"/>
              <w:jc w:val="left"/>
              <w:rPr>
                <w:rFonts w:ascii="Times New Roman" w:eastAsia="Arial Unicode MS" w:hAnsi="Times New Roman" w:cs="Times New Roman"/>
              </w:rPr>
            </w:pPr>
            <w:r>
              <w:rPr>
                <w:rFonts w:ascii="Times New Roman" w:eastAsia="Arial Unicode MS" w:hAnsi="Times New Roman" w:cs="Times New Roman"/>
              </w:rPr>
              <w:t>9.</w:t>
            </w:r>
          </w:p>
        </w:tc>
        <w:tc>
          <w:tcPr>
            <w:tcW w:w="4282" w:type="dxa"/>
            <w:shd w:val="clear" w:color="auto" w:fill="auto"/>
          </w:tcPr>
          <w:p w14:paraId="6947282A" w14:textId="1158DFA3" w:rsidR="008F1F65" w:rsidRPr="00A55A08" w:rsidRDefault="008F1F65" w:rsidP="008F1F65">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SAMSUN</w:t>
            </w:r>
          </w:p>
        </w:tc>
      </w:tr>
      <w:tr w:rsidR="008F1F65" w:rsidRPr="00A55A08" w14:paraId="2579B2A1" w14:textId="77777777" w:rsidTr="008F1F65">
        <w:trPr>
          <w:trHeight w:val="306"/>
        </w:trPr>
        <w:tc>
          <w:tcPr>
            <w:tcW w:w="392" w:type="dxa"/>
            <w:shd w:val="clear" w:color="auto" w:fill="auto"/>
          </w:tcPr>
          <w:p w14:paraId="57F9A3EB" w14:textId="77777777" w:rsidR="008F1F65" w:rsidRPr="00A55A08" w:rsidRDefault="008F1F65" w:rsidP="008F1F65">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4.</w:t>
            </w:r>
          </w:p>
        </w:tc>
        <w:tc>
          <w:tcPr>
            <w:tcW w:w="4324" w:type="dxa"/>
            <w:shd w:val="clear" w:color="auto" w:fill="auto"/>
          </w:tcPr>
          <w:p w14:paraId="1F124777" w14:textId="06C2D40B" w:rsidR="008F1F65" w:rsidRPr="00A55A08" w:rsidRDefault="008F1F65" w:rsidP="008F1F65">
            <w:pPr>
              <w:tabs>
                <w:tab w:val="clear" w:pos="993"/>
              </w:tabs>
              <w:spacing w:after="0"/>
              <w:ind w:left="0" w:firstLine="0"/>
              <w:jc w:val="left"/>
              <w:rPr>
                <w:rFonts w:ascii="Times New Roman" w:eastAsia="Arial Unicode MS" w:hAnsi="Times New Roman" w:cs="Times New Roman"/>
              </w:rPr>
            </w:pPr>
            <w:r>
              <w:rPr>
                <w:rFonts w:ascii="Times New Roman" w:eastAsia="Arial Unicode MS" w:hAnsi="Times New Roman" w:cs="Times New Roman"/>
              </w:rPr>
              <w:t>ÇORUM</w:t>
            </w:r>
          </w:p>
        </w:tc>
        <w:tc>
          <w:tcPr>
            <w:tcW w:w="466" w:type="dxa"/>
            <w:shd w:val="clear" w:color="auto" w:fill="auto"/>
          </w:tcPr>
          <w:p w14:paraId="1B4C5296" w14:textId="62795A29" w:rsidR="008F1F65" w:rsidRPr="00A55A08" w:rsidRDefault="008F1F65" w:rsidP="008F1F65">
            <w:pPr>
              <w:tabs>
                <w:tab w:val="clear" w:pos="993"/>
              </w:tabs>
              <w:spacing w:after="0"/>
              <w:ind w:left="0" w:firstLine="0"/>
              <w:jc w:val="left"/>
              <w:rPr>
                <w:rFonts w:ascii="Times New Roman" w:eastAsia="Arial Unicode MS" w:hAnsi="Times New Roman" w:cs="Times New Roman"/>
              </w:rPr>
            </w:pPr>
            <w:r>
              <w:rPr>
                <w:rFonts w:ascii="Times New Roman" w:eastAsia="Arial Unicode MS" w:hAnsi="Times New Roman" w:cs="Times New Roman"/>
              </w:rPr>
              <w:t>10.</w:t>
            </w:r>
          </w:p>
        </w:tc>
        <w:tc>
          <w:tcPr>
            <w:tcW w:w="4282" w:type="dxa"/>
            <w:shd w:val="clear" w:color="auto" w:fill="auto"/>
          </w:tcPr>
          <w:p w14:paraId="5A08FA5D" w14:textId="198822F2" w:rsidR="008F1F65" w:rsidRPr="00A55A08" w:rsidRDefault="008F1F65" w:rsidP="008F1F65">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TOKAT</w:t>
            </w:r>
          </w:p>
        </w:tc>
      </w:tr>
      <w:tr w:rsidR="008F1F65" w:rsidRPr="00A55A08" w14:paraId="169CC469" w14:textId="77777777" w:rsidTr="008F1F65">
        <w:trPr>
          <w:trHeight w:val="325"/>
        </w:trPr>
        <w:tc>
          <w:tcPr>
            <w:tcW w:w="392" w:type="dxa"/>
            <w:shd w:val="clear" w:color="auto" w:fill="auto"/>
          </w:tcPr>
          <w:p w14:paraId="48C69318" w14:textId="77777777" w:rsidR="008F1F65" w:rsidRPr="00A55A08" w:rsidRDefault="008F1F65" w:rsidP="008F1F65">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5.</w:t>
            </w:r>
          </w:p>
        </w:tc>
        <w:tc>
          <w:tcPr>
            <w:tcW w:w="4324" w:type="dxa"/>
            <w:shd w:val="clear" w:color="auto" w:fill="auto"/>
          </w:tcPr>
          <w:p w14:paraId="0505D9F0" w14:textId="428C1003" w:rsidR="008F1F65" w:rsidRPr="00A55A08" w:rsidRDefault="008F1F65" w:rsidP="008F1F65">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GİRESUN</w:t>
            </w:r>
          </w:p>
        </w:tc>
        <w:tc>
          <w:tcPr>
            <w:tcW w:w="466" w:type="dxa"/>
            <w:shd w:val="clear" w:color="auto" w:fill="auto"/>
          </w:tcPr>
          <w:p w14:paraId="4C8673F9" w14:textId="1F9ED43E" w:rsidR="008F1F65" w:rsidRPr="00A55A08" w:rsidRDefault="008F1F65" w:rsidP="008F1F65">
            <w:pPr>
              <w:tabs>
                <w:tab w:val="clear" w:pos="993"/>
              </w:tabs>
              <w:spacing w:after="0"/>
              <w:ind w:left="0" w:firstLine="0"/>
              <w:jc w:val="left"/>
              <w:rPr>
                <w:rFonts w:ascii="Times New Roman" w:eastAsia="Arial Unicode MS" w:hAnsi="Times New Roman" w:cs="Times New Roman"/>
              </w:rPr>
            </w:pPr>
            <w:r>
              <w:rPr>
                <w:rFonts w:ascii="Times New Roman" w:eastAsia="Arial Unicode MS" w:hAnsi="Times New Roman" w:cs="Times New Roman"/>
              </w:rPr>
              <w:t>11.</w:t>
            </w:r>
          </w:p>
        </w:tc>
        <w:tc>
          <w:tcPr>
            <w:tcW w:w="4282" w:type="dxa"/>
            <w:shd w:val="clear" w:color="auto" w:fill="auto"/>
          </w:tcPr>
          <w:p w14:paraId="5D1C029A" w14:textId="16B15045" w:rsidR="008F1F65" w:rsidRPr="00A55A08" w:rsidRDefault="008F1F65" w:rsidP="008F1F65">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TRABZON</w:t>
            </w:r>
          </w:p>
        </w:tc>
      </w:tr>
      <w:tr w:rsidR="008F1F65" w:rsidRPr="00A55A08" w14:paraId="567A126B" w14:textId="77777777" w:rsidTr="008F1F65">
        <w:trPr>
          <w:trHeight w:val="325"/>
        </w:trPr>
        <w:tc>
          <w:tcPr>
            <w:tcW w:w="392" w:type="dxa"/>
            <w:shd w:val="clear" w:color="auto" w:fill="auto"/>
          </w:tcPr>
          <w:p w14:paraId="0CB1EFFC" w14:textId="3FD39284" w:rsidR="008F1F65" w:rsidRPr="00A55A08" w:rsidRDefault="008F1F65" w:rsidP="008F1F65">
            <w:pPr>
              <w:tabs>
                <w:tab w:val="clear" w:pos="993"/>
              </w:tabs>
              <w:spacing w:after="0"/>
              <w:ind w:left="0" w:firstLine="0"/>
              <w:jc w:val="left"/>
              <w:rPr>
                <w:rFonts w:ascii="Times New Roman" w:eastAsia="Arial Unicode MS" w:hAnsi="Times New Roman" w:cs="Times New Roman"/>
              </w:rPr>
            </w:pPr>
            <w:r>
              <w:rPr>
                <w:rFonts w:ascii="Times New Roman" w:eastAsia="Arial Unicode MS" w:hAnsi="Times New Roman" w:cs="Times New Roman"/>
              </w:rPr>
              <w:t>6.</w:t>
            </w:r>
          </w:p>
        </w:tc>
        <w:tc>
          <w:tcPr>
            <w:tcW w:w="4324" w:type="dxa"/>
            <w:shd w:val="clear" w:color="auto" w:fill="auto"/>
          </w:tcPr>
          <w:p w14:paraId="21505796" w14:textId="124F227A" w:rsidR="008F1F65" w:rsidRPr="00A55A08" w:rsidRDefault="008F1F65" w:rsidP="008F1F65">
            <w:pPr>
              <w:tabs>
                <w:tab w:val="clear" w:pos="993"/>
              </w:tabs>
              <w:spacing w:after="0"/>
              <w:ind w:left="0" w:firstLine="0"/>
              <w:jc w:val="left"/>
              <w:rPr>
                <w:rFonts w:ascii="Times New Roman" w:eastAsia="Arial Unicode MS" w:hAnsi="Times New Roman" w:cs="Times New Roman"/>
              </w:rPr>
            </w:pPr>
            <w:r w:rsidRPr="00A55A08">
              <w:rPr>
                <w:rFonts w:ascii="Times New Roman" w:eastAsia="Arial Unicode MS" w:hAnsi="Times New Roman" w:cs="Times New Roman"/>
              </w:rPr>
              <w:t>GÜMÜŞHANE</w:t>
            </w:r>
          </w:p>
        </w:tc>
        <w:tc>
          <w:tcPr>
            <w:tcW w:w="466" w:type="dxa"/>
            <w:shd w:val="clear" w:color="auto" w:fill="auto"/>
          </w:tcPr>
          <w:p w14:paraId="223CE272" w14:textId="77777777" w:rsidR="008F1F65" w:rsidRPr="00A55A08" w:rsidRDefault="008F1F65" w:rsidP="008F1F65">
            <w:pPr>
              <w:tabs>
                <w:tab w:val="clear" w:pos="993"/>
              </w:tabs>
              <w:spacing w:after="0"/>
              <w:ind w:left="0" w:firstLine="0"/>
              <w:jc w:val="left"/>
              <w:rPr>
                <w:rFonts w:ascii="Times New Roman" w:eastAsia="Arial Unicode MS" w:hAnsi="Times New Roman" w:cs="Times New Roman"/>
              </w:rPr>
            </w:pPr>
          </w:p>
        </w:tc>
        <w:tc>
          <w:tcPr>
            <w:tcW w:w="4282" w:type="dxa"/>
            <w:shd w:val="clear" w:color="auto" w:fill="auto"/>
          </w:tcPr>
          <w:p w14:paraId="14C7F7CC" w14:textId="77777777" w:rsidR="008F1F65" w:rsidRPr="00A55A08" w:rsidRDefault="008F1F65" w:rsidP="008F1F65">
            <w:pPr>
              <w:tabs>
                <w:tab w:val="clear" w:pos="993"/>
              </w:tabs>
              <w:spacing w:after="0"/>
              <w:ind w:left="0" w:firstLine="0"/>
              <w:jc w:val="left"/>
              <w:rPr>
                <w:rFonts w:ascii="Times New Roman" w:eastAsia="Arial Unicode MS" w:hAnsi="Times New Roman" w:cs="Times New Roman"/>
              </w:rPr>
            </w:pPr>
          </w:p>
        </w:tc>
      </w:tr>
    </w:tbl>
    <w:p w14:paraId="1B3E6CA8" w14:textId="485C180B" w:rsidR="008F1F65" w:rsidRDefault="008F1F65" w:rsidP="00C74D4E">
      <w:pPr>
        <w:tabs>
          <w:tab w:val="clear" w:pos="993"/>
        </w:tabs>
        <w:spacing w:after="0"/>
        <w:ind w:left="0" w:firstLine="0"/>
        <w:jc w:val="left"/>
        <w:rPr>
          <w:rFonts w:ascii="Times New Roman" w:hAnsi="Times New Roman" w:cs="Times New Roman"/>
        </w:rPr>
      </w:pPr>
    </w:p>
    <w:p w14:paraId="10134AA5" w14:textId="77777777" w:rsidR="00A55A08" w:rsidRPr="00A55A08" w:rsidRDefault="00A55A08" w:rsidP="00C74D4E">
      <w:pPr>
        <w:tabs>
          <w:tab w:val="clear" w:pos="993"/>
        </w:tabs>
        <w:spacing w:after="0"/>
        <w:ind w:left="0" w:firstLine="0"/>
        <w:jc w:val="left"/>
        <w:rPr>
          <w:rFonts w:ascii="Times New Roman" w:hAnsi="Times New Roman" w:cs="Times New Roman"/>
          <w:b/>
          <w:sz w:val="24"/>
          <w:szCs w:val="24"/>
        </w:rPr>
      </w:pPr>
      <w:r w:rsidRPr="00772CD1">
        <w:rPr>
          <w:rFonts w:ascii="Times New Roman" w:hAnsi="Times New Roman" w:cs="Times New Roman"/>
        </w:rPr>
        <w:br w:type="page"/>
      </w:r>
      <w:r w:rsidRPr="00A55A08">
        <w:rPr>
          <w:rFonts w:ascii="Times New Roman" w:hAnsi="Times New Roman" w:cs="Times New Roman"/>
          <w:b/>
          <w:sz w:val="24"/>
          <w:szCs w:val="24"/>
        </w:rPr>
        <w:t>EK 1</w:t>
      </w:r>
      <w:r w:rsidR="00C74D4E">
        <w:rPr>
          <w:rFonts w:ascii="Times New Roman" w:hAnsi="Times New Roman" w:cs="Times New Roman"/>
          <w:b/>
          <w:sz w:val="24"/>
          <w:szCs w:val="24"/>
        </w:rPr>
        <w:t>2</w:t>
      </w:r>
      <w:r w:rsidRPr="00A55A08">
        <w:rPr>
          <w:rFonts w:ascii="Times New Roman" w:hAnsi="Times New Roman" w:cs="Times New Roman"/>
          <w:b/>
          <w:sz w:val="24"/>
          <w:szCs w:val="24"/>
        </w:rPr>
        <w:t>: SİSTEM YÖNETİCİSİ BİLGİLERİ FORMU</w:t>
      </w:r>
    </w:p>
    <w:p w14:paraId="440BA111" w14:textId="77777777" w:rsidR="00A55A08" w:rsidRPr="00A55A08" w:rsidRDefault="00A55A08" w:rsidP="00A55A08">
      <w:pPr>
        <w:tabs>
          <w:tab w:val="clear" w:pos="993"/>
        </w:tabs>
        <w:spacing w:after="0"/>
        <w:ind w:left="0" w:firstLine="0"/>
        <w:jc w:val="left"/>
        <w:rPr>
          <w:rFonts w:ascii="Times New Roman" w:hAnsi="Times New Roman" w:cs="Times New Roman"/>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261"/>
      </w:tblGrid>
      <w:tr w:rsidR="00A55A08" w:rsidRPr="00A55A08" w14:paraId="64ADEB3B" w14:textId="77777777" w:rsidTr="0091436B">
        <w:trPr>
          <w:trHeight w:val="567"/>
        </w:trPr>
        <w:tc>
          <w:tcPr>
            <w:tcW w:w="1951" w:type="dxa"/>
            <w:shd w:val="clear" w:color="auto" w:fill="auto"/>
            <w:vAlign w:val="center"/>
          </w:tcPr>
          <w:p w14:paraId="0D2EE2DE" w14:textId="77777777" w:rsidR="00A55A08" w:rsidRPr="00A55A08" w:rsidRDefault="00A55A08" w:rsidP="00A55A08">
            <w:pPr>
              <w:tabs>
                <w:tab w:val="clear" w:pos="993"/>
              </w:tabs>
              <w:spacing w:after="0"/>
              <w:ind w:left="0" w:firstLine="0"/>
              <w:jc w:val="left"/>
              <w:rPr>
                <w:rFonts w:ascii="Times New Roman" w:hAnsi="Times New Roman" w:cs="Times New Roman"/>
                <w:b/>
                <w:sz w:val="24"/>
                <w:szCs w:val="24"/>
              </w:rPr>
            </w:pPr>
            <w:r w:rsidRPr="00A55A08">
              <w:rPr>
                <w:rFonts w:ascii="Times New Roman" w:hAnsi="Times New Roman" w:cs="Times New Roman"/>
                <w:b/>
                <w:sz w:val="24"/>
                <w:szCs w:val="24"/>
              </w:rPr>
              <w:t>Kurum</w:t>
            </w:r>
          </w:p>
        </w:tc>
        <w:tc>
          <w:tcPr>
            <w:tcW w:w="7261" w:type="dxa"/>
            <w:shd w:val="clear" w:color="auto" w:fill="auto"/>
            <w:vAlign w:val="center"/>
          </w:tcPr>
          <w:p w14:paraId="5AC22262" w14:textId="77777777" w:rsidR="00A55A08" w:rsidRPr="00A55A08" w:rsidRDefault="00A55A08" w:rsidP="00A55A08">
            <w:pPr>
              <w:tabs>
                <w:tab w:val="clear" w:pos="993"/>
              </w:tabs>
              <w:spacing w:after="0"/>
              <w:ind w:left="0" w:firstLine="0"/>
              <w:jc w:val="left"/>
              <w:rPr>
                <w:rFonts w:ascii="Times New Roman" w:hAnsi="Times New Roman" w:cs="Times New Roman"/>
                <w:b/>
                <w:sz w:val="24"/>
                <w:szCs w:val="24"/>
              </w:rPr>
            </w:pPr>
          </w:p>
        </w:tc>
      </w:tr>
      <w:tr w:rsidR="00A55A08" w:rsidRPr="00A55A08" w14:paraId="406689F8" w14:textId="77777777" w:rsidTr="0091436B">
        <w:trPr>
          <w:trHeight w:val="567"/>
        </w:trPr>
        <w:tc>
          <w:tcPr>
            <w:tcW w:w="1951" w:type="dxa"/>
            <w:shd w:val="clear" w:color="auto" w:fill="auto"/>
            <w:vAlign w:val="center"/>
          </w:tcPr>
          <w:p w14:paraId="7F262A45" w14:textId="77777777" w:rsidR="00A55A08" w:rsidRPr="00A55A08" w:rsidRDefault="00A55A08" w:rsidP="00A55A08">
            <w:pPr>
              <w:tabs>
                <w:tab w:val="clear" w:pos="993"/>
              </w:tabs>
              <w:spacing w:after="0"/>
              <w:ind w:left="0" w:firstLine="0"/>
              <w:jc w:val="left"/>
              <w:rPr>
                <w:rFonts w:ascii="Times New Roman" w:hAnsi="Times New Roman" w:cs="Times New Roman"/>
                <w:b/>
                <w:sz w:val="24"/>
                <w:szCs w:val="24"/>
              </w:rPr>
            </w:pPr>
            <w:r w:rsidRPr="00A55A08">
              <w:rPr>
                <w:rFonts w:ascii="Times New Roman" w:hAnsi="Times New Roman" w:cs="Times New Roman"/>
                <w:b/>
                <w:sz w:val="24"/>
                <w:szCs w:val="24"/>
              </w:rPr>
              <w:t>Adı</w:t>
            </w:r>
          </w:p>
        </w:tc>
        <w:tc>
          <w:tcPr>
            <w:tcW w:w="7261" w:type="dxa"/>
            <w:shd w:val="clear" w:color="auto" w:fill="auto"/>
            <w:vAlign w:val="center"/>
          </w:tcPr>
          <w:p w14:paraId="76309239" w14:textId="77777777" w:rsidR="00A55A08" w:rsidRPr="00A55A08" w:rsidRDefault="00A55A08" w:rsidP="00A55A08">
            <w:pPr>
              <w:tabs>
                <w:tab w:val="clear" w:pos="993"/>
              </w:tabs>
              <w:spacing w:after="0"/>
              <w:ind w:left="0" w:firstLine="0"/>
              <w:jc w:val="left"/>
              <w:rPr>
                <w:rFonts w:ascii="Times New Roman" w:hAnsi="Times New Roman" w:cs="Times New Roman"/>
                <w:b/>
                <w:sz w:val="24"/>
                <w:szCs w:val="24"/>
              </w:rPr>
            </w:pPr>
          </w:p>
        </w:tc>
      </w:tr>
      <w:tr w:rsidR="00A55A08" w:rsidRPr="00A55A08" w14:paraId="714FD86F" w14:textId="77777777" w:rsidTr="0091436B">
        <w:trPr>
          <w:trHeight w:val="567"/>
        </w:trPr>
        <w:tc>
          <w:tcPr>
            <w:tcW w:w="1951" w:type="dxa"/>
            <w:shd w:val="clear" w:color="auto" w:fill="auto"/>
            <w:vAlign w:val="center"/>
          </w:tcPr>
          <w:p w14:paraId="38C7D346" w14:textId="77777777" w:rsidR="00A55A08" w:rsidRPr="00A55A08" w:rsidRDefault="00A55A08" w:rsidP="00A55A08">
            <w:pPr>
              <w:tabs>
                <w:tab w:val="clear" w:pos="993"/>
              </w:tabs>
              <w:spacing w:after="0"/>
              <w:ind w:left="0" w:firstLine="0"/>
              <w:jc w:val="left"/>
              <w:rPr>
                <w:rFonts w:ascii="Times New Roman" w:hAnsi="Times New Roman" w:cs="Times New Roman"/>
                <w:b/>
                <w:sz w:val="24"/>
                <w:szCs w:val="24"/>
              </w:rPr>
            </w:pPr>
            <w:r w:rsidRPr="00A55A08">
              <w:rPr>
                <w:rFonts w:ascii="Times New Roman" w:hAnsi="Times New Roman" w:cs="Times New Roman"/>
                <w:b/>
                <w:sz w:val="24"/>
                <w:szCs w:val="24"/>
              </w:rPr>
              <w:t>Soyadı</w:t>
            </w:r>
          </w:p>
        </w:tc>
        <w:tc>
          <w:tcPr>
            <w:tcW w:w="7261" w:type="dxa"/>
            <w:shd w:val="clear" w:color="auto" w:fill="auto"/>
            <w:vAlign w:val="center"/>
          </w:tcPr>
          <w:p w14:paraId="6500F8A6" w14:textId="77777777" w:rsidR="00A55A08" w:rsidRPr="00A55A08" w:rsidRDefault="00A55A08" w:rsidP="00A55A08">
            <w:pPr>
              <w:tabs>
                <w:tab w:val="clear" w:pos="993"/>
              </w:tabs>
              <w:spacing w:after="0"/>
              <w:ind w:left="0" w:firstLine="0"/>
              <w:jc w:val="left"/>
              <w:rPr>
                <w:rFonts w:ascii="Times New Roman" w:hAnsi="Times New Roman" w:cs="Times New Roman"/>
                <w:b/>
                <w:sz w:val="24"/>
                <w:szCs w:val="24"/>
              </w:rPr>
            </w:pPr>
          </w:p>
        </w:tc>
      </w:tr>
      <w:tr w:rsidR="00A55A08" w:rsidRPr="00A55A08" w14:paraId="6E784F18" w14:textId="77777777" w:rsidTr="0091436B">
        <w:trPr>
          <w:trHeight w:val="567"/>
        </w:trPr>
        <w:tc>
          <w:tcPr>
            <w:tcW w:w="1951" w:type="dxa"/>
            <w:shd w:val="clear" w:color="auto" w:fill="auto"/>
            <w:vAlign w:val="center"/>
          </w:tcPr>
          <w:p w14:paraId="1F2F1C41" w14:textId="77777777" w:rsidR="00A55A08" w:rsidRPr="00A55A08" w:rsidRDefault="00A55A08" w:rsidP="00A55A08">
            <w:pPr>
              <w:tabs>
                <w:tab w:val="clear" w:pos="993"/>
              </w:tabs>
              <w:spacing w:after="0"/>
              <w:ind w:left="0" w:firstLine="0"/>
              <w:jc w:val="left"/>
              <w:rPr>
                <w:rFonts w:ascii="Times New Roman" w:hAnsi="Times New Roman" w:cs="Times New Roman"/>
                <w:b/>
                <w:sz w:val="24"/>
                <w:szCs w:val="24"/>
              </w:rPr>
            </w:pPr>
            <w:r w:rsidRPr="00A55A08">
              <w:rPr>
                <w:rFonts w:ascii="Times New Roman" w:hAnsi="Times New Roman" w:cs="Times New Roman"/>
                <w:b/>
                <w:sz w:val="24"/>
                <w:szCs w:val="24"/>
              </w:rPr>
              <w:t>TC Kimlik No</w:t>
            </w:r>
          </w:p>
        </w:tc>
        <w:tc>
          <w:tcPr>
            <w:tcW w:w="7261" w:type="dxa"/>
            <w:shd w:val="clear" w:color="auto" w:fill="auto"/>
            <w:vAlign w:val="center"/>
          </w:tcPr>
          <w:p w14:paraId="6D5B9BE3" w14:textId="77777777" w:rsidR="00A55A08" w:rsidRPr="00A55A08" w:rsidRDefault="00A55A08" w:rsidP="00A55A08">
            <w:pPr>
              <w:tabs>
                <w:tab w:val="clear" w:pos="993"/>
              </w:tabs>
              <w:spacing w:after="0"/>
              <w:ind w:left="0" w:firstLine="0"/>
              <w:jc w:val="left"/>
              <w:rPr>
                <w:rFonts w:ascii="Times New Roman" w:hAnsi="Times New Roman" w:cs="Times New Roman"/>
                <w:b/>
                <w:sz w:val="24"/>
                <w:szCs w:val="24"/>
              </w:rPr>
            </w:pPr>
          </w:p>
        </w:tc>
      </w:tr>
      <w:tr w:rsidR="00A55A08" w:rsidRPr="00A55A08" w14:paraId="0D360D3A" w14:textId="77777777" w:rsidTr="0091436B">
        <w:trPr>
          <w:trHeight w:val="567"/>
        </w:trPr>
        <w:tc>
          <w:tcPr>
            <w:tcW w:w="1951" w:type="dxa"/>
            <w:shd w:val="clear" w:color="auto" w:fill="auto"/>
            <w:vAlign w:val="center"/>
          </w:tcPr>
          <w:p w14:paraId="187F40D6" w14:textId="77777777" w:rsidR="00A55A08" w:rsidRPr="00A55A08" w:rsidRDefault="00A55A08" w:rsidP="00A55A08">
            <w:pPr>
              <w:tabs>
                <w:tab w:val="clear" w:pos="993"/>
              </w:tabs>
              <w:spacing w:after="0"/>
              <w:ind w:left="0" w:firstLine="0"/>
              <w:jc w:val="left"/>
              <w:rPr>
                <w:rFonts w:ascii="Times New Roman" w:hAnsi="Times New Roman" w:cs="Times New Roman"/>
                <w:b/>
                <w:sz w:val="24"/>
                <w:szCs w:val="24"/>
              </w:rPr>
            </w:pPr>
            <w:r w:rsidRPr="00A55A08">
              <w:rPr>
                <w:rFonts w:ascii="Times New Roman" w:hAnsi="Times New Roman" w:cs="Times New Roman"/>
                <w:b/>
                <w:sz w:val="24"/>
                <w:szCs w:val="24"/>
              </w:rPr>
              <w:t>Telefon</w:t>
            </w:r>
          </w:p>
        </w:tc>
        <w:tc>
          <w:tcPr>
            <w:tcW w:w="7261" w:type="dxa"/>
            <w:shd w:val="clear" w:color="auto" w:fill="auto"/>
            <w:vAlign w:val="center"/>
          </w:tcPr>
          <w:p w14:paraId="64E7019F" w14:textId="77777777" w:rsidR="00A55A08" w:rsidRPr="00A55A08" w:rsidRDefault="00A55A08" w:rsidP="00A55A08">
            <w:pPr>
              <w:tabs>
                <w:tab w:val="clear" w:pos="993"/>
              </w:tabs>
              <w:spacing w:after="0"/>
              <w:ind w:left="0" w:firstLine="0"/>
              <w:jc w:val="left"/>
              <w:rPr>
                <w:rFonts w:ascii="Times New Roman" w:hAnsi="Times New Roman" w:cs="Times New Roman"/>
                <w:b/>
                <w:sz w:val="24"/>
                <w:szCs w:val="24"/>
              </w:rPr>
            </w:pPr>
          </w:p>
        </w:tc>
      </w:tr>
      <w:tr w:rsidR="00A55A08" w:rsidRPr="00A55A08" w14:paraId="38E0B7B5" w14:textId="77777777" w:rsidTr="0091436B">
        <w:trPr>
          <w:trHeight w:val="567"/>
        </w:trPr>
        <w:tc>
          <w:tcPr>
            <w:tcW w:w="1951" w:type="dxa"/>
            <w:shd w:val="clear" w:color="auto" w:fill="auto"/>
            <w:vAlign w:val="center"/>
          </w:tcPr>
          <w:p w14:paraId="6DA62317" w14:textId="11ABCFB4" w:rsidR="00A55A08" w:rsidRPr="00A55A08" w:rsidRDefault="00AA3ADD" w:rsidP="00A55A08">
            <w:pPr>
              <w:tabs>
                <w:tab w:val="clear" w:pos="993"/>
              </w:tabs>
              <w:spacing w:after="0"/>
              <w:ind w:left="0" w:firstLine="0"/>
              <w:jc w:val="left"/>
              <w:rPr>
                <w:rFonts w:ascii="Times New Roman" w:hAnsi="Times New Roman" w:cs="Times New Roman"/>
                <w:b/>
                <w:sz w:val="24"/>
                <w:szCs w:val="24"/>
              </w:rPr>
            </w:pPr>
            <w:r>
              <w:rPr>
                <w:rFonts w:ascii="Times New Roman" w:hAnsi="Times New Roman" w:cs="Times New Roman"/>
                <w:b/>
                <w:sz w:val="24"/>
                <w:szCs w:val="24"/>
              </w:rPr>
              <w:t>E</w:t>
            </w:r>
            <w:r w:rsidR="00A55A08" w:rsidRPr="00A55A08">
              <w:rPr>
                <w:rFonts w:ascii="Times New Roman" w:hAnsi="Times New Roman" w:cs="Times New Roman"/>
                <w:b/>
                <w:sz w:val="24"/>
                <w:szCs w:val="24"/>
              </w:rPr>
              <w:t xml:space="preserve">-posta </w:t>
            </w:r>
          </w:p>
        </w:tc>
        <w:tc>
          <w:tcPr>
            <w:tcW w:w="7261" w:type="dxa"/>
            <w:shd w:val="clear" w:color="auto" w:fill="auto"/>
            <w:vAlign w:val="center"/>
          </w:tcPr>
          <w:p w14:paraId="199D0BF7" w14:textId="77777777" w:rsidR="00A55A08" w:rsidRPr="00A55A08" w:rsidRDefault="00A55A08" w:rsidP="00A55A08">
            <w:pPr>
              <w:tabs>
                <w:tab w:val="clear" w:pos="993"/>
              </w:tabs>
              <w:spacing w:after="0"/>
              <w:ind w:left="0" w:firstLine="0"/>
              <w:jc w:val="left"/>
              <w:rPr>
                <w:rFonts w:ascii="Times New Roman" w:hAnsi="Times New Roman" w:cs="Times New Roman"/>
                <w:b/>
                <w:sz w:val="24"/>
                <w:szCs w:val="24"/>
              </w:rPr>
            </w:pPr>
          </w:p>
        </w:tc>
      </w:tr>
    </w:tbl>
    <w:p w14:paraId="1FF45E57" w14:textId="77777777" w:rsidR="00A55A08" w:rsidRPr="00A55A08" w:rsidRDefault="00A55A08" w:rsidP="00A55A08">
      <w:pPr>
        <w:tabs>
          <w:tab w:val="clear" w:pos="993"/>
          <w:tab w:val="left" w:pos="8108"/>
        </w:tabs>
        <w:spacing w:after="0"/>
        <w:ind w:left="0" w:firstLine="0"/>
        <w:jc w:val="left"/>
        <w:rPr>
          <w:rFonts w:ascii="Times New Roman" w:hAnsi="Times New Roman" w:cs="Times New Roman"/>
          <w:b/>
          <w:bCs/>
        </w:rPr>
      </w:pPr>
    </w:p>
    <w:p w14:paraId="7CD4034C" w14:textId="77777777" w:rsidR="00A55A08" w:rsidRPr="00A55A08" w:rsidRDefault="00A55A08" w:rsidP="00A55A08">
      <w:pPr>
        <w:tabs>
          <w:tab w:val="clear" w:pos="993"/>
        </w:tabs>
        <w:spacing w:after="0"/>
        <w:ind w:left="0" w:firstLine="0"/>
        <w:jc w:val="right"/>
        <w:rPr>
          <w:rFonts w:ascii="Times New Roman" w:hAnsi="Times New Roman" w:cs="Times New Roman"/>
          <w:b/>
          <w:bCs/>
        </w:rPr>
      </w:pPr>
    </w:p>
    <w:p w14:paraId="6C8F76B0" w14:textId="2DEA63AD" w:rsidR="00A55A08" w:rsidRPr="00A55A08" w:rsidRDefault="00A55A08" w:rsidP="00C74D4E">
      <w:pPr>
        <w:spacing w:after="0"/>
        <w:ind w:left="0" w:firstLine="0"/>
        <w:jc w:val="left"/>
        <w:rPr>
          <w:rFonts w:ascii="Times New Roman" w:hAnsi="Times New Roman" w:cs="Times New Roman"/>
          <w:b/>
          <w:bCs/>
          <w:color w:val="000000"/>
          <w:sz w:val="24"/>
          <w:szCs w:val="24"/>
          <w:lang w:eastAsia="tr-TR"/>
        </w:rPr>
      </w:pPr>
      <w:r w:rsidRPr="00A55A08">
        <w:rPr>
          <w:rFonts w:ascii="Times New Roman" w:hAnsi="Times New Roman" w:cs="Times New Roman"/>
        </w:rPr>
        <w:br w:type="page"/>
      </w:r>
      <w:r w:rsidRPr="00A55A08">
        <w:rPr>
          <w:rFonts w:ascii="Times New Roman" w:hAnsi="Times New Roman" w:cs="Times New Roman"/>
          <w:b/>
          <w:bCs/>
          <w:color w:val="000000"/>
          <w:sz w:val="24"/>
          <w:szCs w:val="24"/>
          <w:lang w:eastAsia="tr-TR"/>
        </w:rPr>
        <w:t>EK 1</w:t>
      </w:r>
      <w:r w:rsidR="00C74D4E">
        <w:rPr>
          <w:rFonts w:ascii="Times New Roman" w:hAnsi="Times New Roman" w:cs="Times New Roman"/>
          <w:b/>
          <w:bCs/>
          <w:color w:val="000000"/>
          <w:sz w:val="24"/>
          <w:szCs w:val="24"/>
          <w:lang w:eastAsia="tr-TR"/>
        </w:rPr>
        <w:t>3</w:t>
      </w:r>
      <w:r w:rsidRPr="00A55A08">
        <w:rPr>
          <w:rFonts w:ascii="Times New Roman" w:hAnsi="Times New Roman" w:cs="Times New Roman"/>
          <w:b/>
          <w:bCs/>
          <w:color w:val="000000"/>
          <w:sz w:val="24"/>
          <w:szCs w:val="24"/>
          <w:lang w:eastAsia="tr-TR"/>
        </w:rPr>
        <w:t>: KAYA BİLGİ SİSTEMİNDE YER ALAN SEKTÖR VE ALT SEKTÖR KODLARI</w:t>
      </w:r>
    </w:p>
    <w:p w14:paraId="56C93659" w14:textId="77777777" w:rsidR="00A55A08" w:rsidRPr="00A55A08" w:rsidRDefault="00A55A08" w:rsidP="00A55A08">
      <w:pPr>
        <w:spacing w:after="0"/>
        <w:ind w:left="0" w:firstLine="0"/>
        <w:jc w:val="left"/>
        <w:rPr>
          <w:rFonts w:ascii="Times New Roman" w:hAnsi="Times New Roman" w:cs="Times New Roman"/>
          <w:b/>
          <w:bCs/>
        </w:rPr>
      </w:pPr>
    </w:p>
    <w:tbl>
      <w:tblPr>
        <w:tblW w:w="9364" w:type="dxa"/>
        <w:tblInd w:w="80" w:type="dxa"/>
        <w:tblCellMar>
          <w:left w:w="70" w:type="dxa"/>
          <w:right w:w="70" w:type="dxa"/>
        </w:tblCellMar>
        <w:tblLook w:val="04A0" w:firstRow="1" w:lastRow="0" w:firstColumn="1" w:lastColumn="0" w:noHBand="0" w:noVBand="1"/>
      </w:tblPr>
      <w:tblGrid>
        <w:gridCol w:w="1868"/>
        <w:gridCol w:w="2418"/>
        <w:gridCol w:w="1934"/>
        <w:gridCol w:w="3144"/>
      </w:tblGrid>
      <w:tr w:rsidR="00A55A08" w:rsidRPr="00A55A08" w14:paraId="7F027C99" w14:textId="77777777" w:rsidTr="0091436B">
        <w:trPr>
          <w:trHeight w:val="331"/>
        </w:trPr>
        <w:tc>
          <w:tcPr>
            <w:tcW w:w="1868"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0036CA47" w14:textId="77777777" w:rsidR="00A55A08" w:rsidRPr="00A55A08" w:rsidRDefault="00A55A08" w:rsidP="00A55A08">
            <w:pPr>
              <w:tabs>
                <w:tab w:val="clear" w:pos="993"/>
              </w:tabs>
              <w:spacing w:after="0"/>
              <w:ind w:left="0" w:firstLine="0"/>
              <w:jc w:val="center"/>
              <w:rPr>
                <w:rFonts w:ascii="Times New Roman" w:hAnsi="Times New Roman" w:cs="Times New Roman"/>
                <w:b/>
                <w:bCs/>
                <w:color w:val="000000"/>
                <w:sz w:val="24"/>
                <w:szCs w:val="24"/>
                <w:lang w:eastAsia="tr-TR"/>
              </w:rPr>
            </w:pPr>
            <w:r w:rsidRPr="00A55A08">
              <w:rPr>
                <w:rFonts w:ascii="Times New Roman" w:hAnsi="Times New Roman" w:cs="Times New Roman"/>
                <w:b/>
                <w:bCs/>
                <w:color w:val="000000"/>
                <w:sz w:val="24"/>
                <w:szCs w:val="24"/>
                <w:lang w:eastAsia="tr-TR"/>
              </w:rPr>
              <w:t>Sektör</w:t>
            </w:r>
          </w:p>
        </w:tc>
        <w:tc>
          <w:tcPr>
            <w:tcW w:w="2418" w:type="dxa"/>
            <w:tcBorders>
              <w:top w:val="single" w:sz="4" w:space="0" w:color="auto"/>
              <w:left w:val="nil"/>
              <w:bottom w:val="single" w:sz="8" w:space="0" w:color="auto"/>
              <w:right w:val="single" w:sz="8" w:space="0" w:color="auto"/>
            </w:tcBorders>
            <w:shd w:val="clear" w:color="auto" w:fill="auto"/>
            <w:vAlign w:val="center"/>
            <w:hideMark/>
          </w:tcPr>
          <w:p w14:paraId="50FAC661" w14:textId="77777777" w:rsidR="00A55A08" w:rsidRPr="00A55A08" w:rsidRDefault="00A55A08" w:rsidP="00A55A08">
            <w:pPr>
              <w:tabs>
                <w:tab w:val="clear" w:pos="993"/>
              </w:tabs>
              <w:spacing w:after="0"/>
              <w:ind w:left="0" w:firstLine="0"/>
              <w:jc w:val="center"/>
              <w:rPr>
                <w:rFonts w:ascii="Times New Roman" w:hAnsi="Times New Roman" w:cs="Times New Roman"/>
                <w:b/>
                <w:bCs/>
                <w:color w:val="000000"/>
                <w:sz w:val="24"/>
                <w:szCs w:val="24"/>
                <w:lang w:eastAsia="tr-TR"/>
              </w:rPr>
            </w:pPr>
            <w:r w:rsidRPr="00A55A08">
              <w:rPr>
                <w:rFonts w:ascii="Times New Roman" w:hAnsi="Times New Roman" w:cs="Times New Roman"/>
                <w:b/>
                <w:bCs/>
                <w:color w:val="000000"/>
                <w:sz w:val="24"/>
                <w:szCs w:val="24"/>
                <w:lang w:eastAsia="tr-TR"/>
              </w:rPr>
              <w:t>Sektör Kodu</w:t>
            </w:r>
          </w:p>
        </w:tc>
        <w:tc>
          <w:tcPr>
            <w:tcW w:w="1934" w:type="dxa"/>
            <w:tcBorders>
              <w:top w:val="single" w:sz="4" w:space="0" w:color="auto"/>
              <w:left w:val="nil"/>
              <w:bottom w:val="single" w:sz="8" w:space="0" w:color="auto"/>
              <w:right w:val="single" w:sz="8" w:space="0" w:color="auto"/>
            </w:tcBorders>
            <w:shd w:val="clear" w:color="auto" w:fill="auto"/>
            <w:vAlign w:val="center"/>
            <w:hideMark/>
          </w:tcPr>
          <w:p w14:paraId="3F99671C" w14:textId="77777777" w:rsidR="00A55A08" w:rsidRPr="00A55A08" w:rsidRDefault="00A55A08" w:rsidP="00A55A08">
            <w:pPr>
              <w:tabs>
                <w:tab w:val="clear" w:pos="993"/>
              </w:tabs>
              <w:spacing w:after="0"/>
              <w:ind w:left="0" w:firstLine="0"/>
              <w:jc w:val="center"/>
              <w:rPr>
                <w:rFonts w:ascii="Times New Roman" w:hAnsi="Times New Roman" w:cs="Times New Roman"/>
                <w:b/>
                <w:bCs/>
                <w:color w:val="000000"/>
                <w:sz w:val="24"/>
                <w:szCs w:val="24"/>
                <w:lang w:eastAsia="tr-TR"/>
              </w:rPr>
            </w:pPr>
            <w:r w:rsidRPr="00A55A08">
              <w:rPr>
                <w:rFonts w:ascii="Times New Roman" w:hAnsi="Times New Roman" w:cs="Times New Roman"/>
                <w:b/>
                <w:bCs/>
                <w:color w:val="000000"/>
                <w:sz w:val="24"/>
                <w:szCs w:val="24"/>
                <w:lang w:eastAsia="tr-TR"/>
              </w:rPr>
              <w:t>Alt Sektör Kodu</w:t>
            </w:r>
          </w:p>
        </w:tc>
        <w:tc>
          <w:tcPr>
            <w:tcW w:w="3144" w:type="dxa"/>
            <w:tcBorders>
              <w:top w:val="single" w:sz="4" w:space="0" w:color="auto"/>
              <w:left w:val="nil"/>
              <w:bottom w:val="single" w:sz="8" w:space="0" w:color="auto"/>
              <w:right w:val="single" w:sz="8" w:space="0" w:color="auto"/>
            </w:tcBorders>
            <w:shd w:val="clear" w:color="auto" w:fill="auto"/>
            <w:vAlign w:val="center"/>
            <w:hideMark/>
          </w:tcPr>
          <w:p w14:paraId="7B15664C" w14:textId="77777777" w:rsidR="00A55A08" w:rsidRPr="00A55A08" w:rsidRDefault="00A55A08" w:rsidP="00A55A08">
            <w:pPr>
              <w:tabs>
                <w:tab w:val="clear" w:pos="993"/>
              </w:tabs>
              <w:spacing w:after="0"/>
              <w:ind w:left="0" w:firstLine="0"/>
              <w:jc w:val="center"/>
              <w:rPr>
                <w:rFonts w:ascii="Times New Roman" w:hAnsi="Times New Roman" w:cs="Times New Roman"/>
                <w:b/>
                <w:bCs/>
                <w:color w:val="000000"/>
                <w:sz w:val="24"/>
                <w:szCs w:val="24"/>
                <w:lang w:eastAsia="tr-TR"/>
              </w:rPr>
            </w:pPr>
            <w:r w:rsidRPr="00A55A08">
              <w:rPr>
                <w:rFonts w:ascii="Times New Roman" w:hAnsi="Times New Roman" w:cs="Times New Roman"/>
                <w:b/>
                <w:bCs/>
                <w:color w:val="000000"/>
                <w:sz w:val="24"/>
                <w:szCs w:val="24"/>
                <w:lang w:eastAsia="tr-TR"/>
              </w:rPr>
              <w:t>Alt Sektör</w:t>
            </w:r>
          </w:p>
        </w:tc>
      </w:tr>
      <w:tr w:rsidR="00A55A08" w:rsidRPr="00A55A08" w14:paraId="2D06DCAB" w14:textId="77777777" w:rsidTr="00772CD1">
        <w:trPr>
          <w:trHeight w:val="340"/>
        </w:trPr>
        <w:tc>
          <w:tcPr>
            <w:tcW w:w="1868" w:type="dxa"/>
            <w:vMerge w:val="restart"/>
            <w:tcBorders>
              <w:top w:val="nil"/>
              <w:left w:val="single" w:sz="8" w:space="0" w:color="auto"/>
              <w:bottom w:val="single" w:sz="8" w:space="0" w:color="000000"/>
              <w:right w:val="single" w:sz="8" w:space="0" w:color="auto"/>
            </w:tcBorders>
            <w:shd w:val="clear" w:color="auto" w:fill="auto"/>
            <w:vAlign w:val="center"/>
            <w:hideMark/>
          </w:tcPr>
          <w:p w14:paraId="1D72F7B0" w14:textId="77777777" w:rsidR="00A55A08" w:rsidRPr="00A55A08" w:rsidRDefault="00A55A08"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Tarım</w:t>
            </w:r>
          </w:p>
        </w:tc>
        <w:tc>
          <w:tcPr>
            <w:tcW w:w="2418" w:type="dxa"/>
            <w:vMerge w:val="restart"/>
            <w:tcBorders>
              <w:top w:val="nil"/>
              <w:left w:val="single" w:sz="8" w:space="0" w:color="auto"/>
              <w:bottom w:val="single" w:sz="8" w:space="0" w:color="000000"/>
              <w:right w:val="single" w:sz="8" w:space="0" w:color="auto"/>
            </w:tcBorders>
            <w:shd w:val="clear" w:color="auto" w:fill="auto"/>
            <w:vAlign w:val="center"/>
            <w:hideMark/>
          </w:tcPr>
          <w:p w14:paraId="5E94E963" w14:textId="77777777" w:rsidR="00A55A08" w:rsidRPr="00A55A08" w:rsidRDefault="00A55A08"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A</w:t>
            </w:r>
          </w:p>
        </w:tc>
        <w:tc>
          <w:tcPr>
            <w:tcW w:w="1934" w:type="dxa"/>
            <w:tcBorders>
              <w:top w:val="nil"/>
              <w:left w:val="nil"/>
              <w:bottom w:val="single" w:sz="8" w:space="0" w:color="auto"/>
              <w:right w:val="single" w:sz="8" w:space="0" w:color="auto"/>
            </w:tcBorders>
            <w:shd w:val="clear" w:color="auto" w:fill="auto"/>
            <w:vAlign w:val="center"/>
            <w:hideMark/>
          </w:tcPr>
          <w:p w14:paraId="11CA5BA0" w14:textId="77777777" w:rsidR="00A55A08" w:rsidRPr="00A55A08" w:rsidRDefault="00A55A08"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01</w:t>
            </w:r>
          </w:p>
        </w:tc>
        <w:tc>
          <w:tcPr>
            <w:tcW w:w="3144" w:type="dxa"/>
            <w:tcBorders>
              <w:top w:val="nil"/>
              <w:left w:val="nil"/>
              <w:bottom w:val="single" w:sz="8" w:space="0" w:color="auto"/>
              <w:right w:val="single" w:sz="8" w:space="0" w:color="auto"/>
            </w:tcBorders>
            <w:shd w:val="clear" w:color="auto" w:fill="auto"/>
            <w:vAlign w:val="center"/>
            <w:hideMark/>
          </w:tcPr>
          <w:p w14:paraId="1B29C8BE"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Sulama</w:t>
            </w:r>
          </w:p>
        </w:tc>
      </w:tr>
      <w:tr w:rsidR="00A55A08" w:rsidRPr="00A55A08" w14:paraId="2FD40017" w14:textId="77777777" w:rsidTr="00772CD1">
        <w:trPr>
          <w:trHeight w:val="340"/>
        </w:trPr>
        <w:tc>
          <w:tcPr>
            <w:tcW w:w="1868" w:type="dxa"/>
            <w:vMerge/>
            <w:tcBorders>
              <w:top w:val="nil"/>
              <w:left w:val="single" w:sz="8" w:space="0" w:color="auto"/>
              <w:bottom w:val="single" w:sz="8" w:space="0" w:color="000000"/>
              <w:right w:val="single" w:sz="8" w:space="0" w:color="auto"/>
            </w:tcBorders>
            <w:vAlign w:val="center"/>
            <w:hideMark/>
          </w:tcPr>
          <w:p w14:paraId="7B4C5612"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2418" w:type="dxa"/>
            <w:vMerge/>
            <w:tcBorders>
              <w:top w:val="nil"/>
              <w:left w:val="single" w:sz="8" w:space="0" w:color="auto"/>
              <w:bottom w:val="single" w:sz="8" w:space="0" w:color="000000"/>
              <w:right w:val="single" w:sz="8" w:space="0" w:color="auto"/>
            </w:tcBorders>
            <w:vAlign w:val="center"/>
            <w:hideMark/>
          </w:tcPr>
          <w:p w14:paraId="3A8EFB75"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1934" w:type="dxa"/>
            <w:tcBorders>
              <w:top w:val="nil"/>
              <w:left w:val="nil"/>
              <w:bottom w:val="single" w:sz="8" w:space="0" w:color="auto"/>
              <w:right w:val="single" w:sz="8" w:space="0" w:color="auto"/>
            </w:tcBorders>
            <w:shd w:val="clear" w:color="auto" w:fill="auto"/>
            <w:vAlign w:val="center"/>
            <w:hideMark/>
          </w:tcPr>
          <w:p w14:paraId="1A51885B" w14:textId="77777777" w:rsidR="00A55A08" w:rsidRPr="00A55A08" w:rsidRDefault="00A55A08"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02</w:t>
            </w:r>
          </w:p>
        </w:tc>
        <w:tc>
          <w:tcPr>
            <w:tcW w:w="3144" w:type="dxa"/>
            <w:tcBorders>
              <w:top w:val="nil"/>
              <w:left w:val="nil"/>
              <w:bottom w:val="single" w:sz="8" w:space="0" w:color="auto"/>
              <w:right w:val="single" w:sz="8" w:space="0" w:color="auto"/>
            </w:tcBorders>
            <w:shd w:val="clear" w:color="auto" w:fill="auto"/>
            <w:vAlign w:val="center"/>
            <w:hideMark/>
          </w:tcPr>
          <w:p w14:paraId="44E8BE29"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Bitkisel Ürünler</w:t>
            </w:r>
          </w:p>
        </w:tc>
      </w:tr>
      <w:tr w:rsidR="00A55A08" w:rsidRPr="00A55A08" w14:paraId="31689CBE" w14:textId="77777777" w:rsidTr="00772CD1">
        <w:trPr>
          <w:trHeight w:val="340"/>
        </w:trPr>
        <w:tc>
          <w:tcPr>
            <w:tcW w:w="1868" w:type="dxa"/>
            <w:vMerge/>
            <w:tcBorders>
              <w:top w:val="nil"/>
              <w:left w:val="single" w:sz="8" w:space="0" w:color="auto"/>
              <w:bottom w:val="single" w:sz="8" w:space="0" w:color="000000"/>
              <w:right w:val="single" w:sz="8" w:space="0" w:color="auto"/>
            </w:tcBorders>
            <w:vAlign w:val="center"/>
            <w:hideMark/>
          </w:tcPr>
          <w:p w14:paraId="731439FC"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2418" w:type="dxa"/>
            <w:vMerge/>
            <w:tcBorders>
              <w:top w:val="nil"/>
              <w:left w:val="single" w:sz="8" w:space="0" w:color="auto"/>
              <w:bottom w:val="single" w:sz="8" w:space="0" w:color="000000"/>
              <w:right w:val="single" w:sz="8" w:space="0" w:color="auto"/>
            </w:tcBorders>
            <w:vAlign w:val="center"/>
            <w:hideMark/>
          </w:tcPr>
          <w:p w14:paraId="6A016B43"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1934" w:type="dxa"/>
            <w:tcBorders>
              <w:top w:val="nil"/>
              <w:left w:val="nil"/>
              <w:bottom w:val="single" w:sz="8" w:space="0" w:color="auto"/>
              <w:right w:val="single" w:sz="8" w:space="0" w:color="auto"/>
            </w:tcBorders>
            <w:shd w:val="clear" w:color="auto" w:fill="auto"/>
            <w:vAlign w:val="center"/>
            <w:hideMark/>
          </w:tcPr>
          <w:p w14:paraId="537CC6C6" w14:textId="77777777" w:rsidR="00A55A08" w:rsidRPr="00A55A08" w:rsidRDefault="00A55A08"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03</w:t>
            </w:r>
          </w:p>
        </w:tc>
        <w:tc>
          <w:tcPr>
            <w:tcW w:w="3144" w:type="dxa"/>
            <w:tcBorders>
              <w:top w:val="nil"/>
              <w:left w:val="nil"/>
              <w:bottom w:val="single" w:sz="8" w:space="0" w:color="auto"/>
              <w:right w:val="single" w:sz="8" w:space="0" w:color="auto"/>
            </w:tcBorders>
            <w:shd w:val="clear" w:color="auto" w:fill="auto"/>
            <w:vAlign w:val="center"/>
            <w:hideMark/>
          </w:tcPr>
          <w:p w14:paraId="74E2872C"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Hayvancılık</w:t>
            </w:r>
          </w:p>
        </w:tc>
      </w:tr>
      <w:tr w:rsidR="00A55A08" w:rsidRPr="00A55A08" w14:paraId="41F8A5DC" w14:textId="77777777" w:rsidTr="00772CD1">
        <w:trPr>
          <w:trHeight w:val="340"/>
        </w:trPr>
        <w:tc>
          <w:tcPr>
            <w:tcW w:w="1868" w:type="dxa"/>
            <w:vMerge/>
            <w:tcBorders>
              <w:top w:val="nil"/>
              <w:left w:val="single" w:sz="8" w:space="0" w:color="auto"/>
              <w:bottom w:val="single" w:sz="8" w:space="0" w:color="000000"/>
              <w:right w:val="single" w:sz="8" w:space="0" w:color="auto"/>
            </w:tcBorders>
            <w:vAlign w:val="center"/>
            <w:hideMark/>
          </w:tcPr>
          <w:p w14:paraId="1552054F"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2418" w:type="dxa"/>
            <w:vMerge/>
            <w:tcBorders>
              <w:top w:val="nil"/>
              <w:left w:val="single" w:sz="8" w:space="0" w:color="auto"/>
              <w:bottom w:val="single" w:sz="8" w:space="0" w:color="000000"/>
              <w:right w:val="single" w:sz="8" w:space="0" w:color="auto"/>
            </w:tcBorders>
            <w:vAlign w:val="center"/>
            <w:hideMark/>
          </w:tcPr>
          <w:p w14:paraId="06A26AD7"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1934" w:type="dxa"/>
            <w:tcBorders>
              <w:top w:val="nil"/>
              <w:left w:val="nil"/>
              <w:bottom w:val="single" w:sz="8" w:space="0" w:color="auto"/>
              <w:right w:val="single" w:sz="8" w:space="0" w:color="auto"/>
            </w:tcBorders>
            <w:shd w:val="clear" w:color="auto" w:fill="auto"/>
            <w:vAlign w:val="center"/>
            <w:hideMark/>
          </w:tcPr>
          <w:p w14:paraId="1FE963FE" w14:textId="77777777" w:rsidR="00A55A08" w:rsidRPr="00A55A08" w:rsidRDefault="00A55A08"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04</w:t>
            </w:r>
          </w:p>
        </w:tc>
        <w:tc>
          <w:tcPr>
            <w:tcW w:w="3144" w:type="dxa"/>
            <w:tcBorders>
              <w:top w:val="nil"/>
              <w:left w:val="nil"/>
              <w:bottom w:val="single" w:sz="8" w:space="0" w:color="auto"/>
              <w:right w:val="single" w:sz="8" w:space="0" w:color="auto"/>
            </w:tcBorders>
            <w:shd w:val="clear" w:color="auto" w:fill="auto"/>
            <w:vAlign w:val="center"/>
            <w:hideMark/>
          </w:tcPr>
          <w:p w14:paraId="57ADCF5A"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Su Ürünleri</w:t>
            </w:r>
          </w:p>
        </w:tc>
      </w:tr>
      <w:tr w:rsidR="00A55A08" w:rsidRPr="00A55A08" w14:paraId="0ED71984" w14:textId="77777777" w:rsidTr="00772CD1">
        <w:trPr>
          <w:trHeight w:val="340"/>
        </w:trPr>
        <w:tc>
          <w:tcPr>
            <w:tcW w:w="1868" w:type="dxa"/>
            <w:vMerge/>
            <w:tcBorders>
              <w:top w:val="nil"/>
              <w:left w:val="single" w:sz="8" w:space="0" w:color="auto"/>
              <w:bottom w:val="single" w:sz="8" w:space="0" w:color="000000"/>
              <w:right w:val="single" w:sz="8" w:space="0" w:color="auto"/>
            </w:tcBorders>
            <w:vAlign w:val="center"/>
            <w:hideMark/>
          </w:tcPr>
          <w:p w14:paraId="7AFFAD8E"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2418" w:type="dxa"/>
            <w:vMerge/>
            <w:tcBorders>
              <w:top w:val="nil"/>
              <w:left w:val="single" w:sz="8" w:space="0" w:color="auto"/>
              <w:bottom w:val="single" w:sz="8" w:space="0" w:color="000000"/>
              <w:right w:val="single" w:sz="8" w:space="0" w:color="auto"/>
            </w:tcBorders>
            <w:vAlign w:val="center"/>
            <w:hideMark/>
          </w:tcPr>
          <w:p w14:paraId="3DB2091D"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1934" w:type="dxa"/>
            <w:tcBorders>
              <w:top w:val="nil"/>
              <w:left w:val="nil"/>
              <w:bottom w:val="single" w:sz="8" w:space="0" w:color="auto"/>
              <w:right w:val="single" w:sz="8" w:space="0" w:color="auto"/>
            </w:tcBorders>
            <w:shd w:val="clear" w:color="auto" w:fill="auto"/>
            <w:vAlign w:val="center"/>
            <w:hideMark/>
          </w:tcPr>
          <w:p w14:paraId="72145FFE" w14:textId="77777777" w:rsidR="00A55A08" w:rsidRPr="00A55A08" w:rsidRDefault="00A55A08"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05</w:t>
            </w:r>
          </w:p>
        </w:tc>
        <w:tc>
          <w:tcPr>
            <w:tcW w:w="3144" w:type="dxa"/>
            <w:tcBorders>
              <w:top w:val="nil"/>
              <w:left w:val="nil"/>
              <w:bottom w:val="single" w:sz="8" w:space="0" w:color="auto"/>
              <w:right w:val="single" w:sz="8" w:space="0" w:color="auto"/>
            </w:tcBorders>
            <w:shd w:val="clear" w:color="auto" w:fill="auto"/>
            <w:vAlign w:val="center"/>
            <w:hideMark/>
          </w:tcPr>
          <w:p w14:paraId="12B397E6"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Ormancılık</w:t>
            </w:r>
          </w:p>
        </w:tc>
      </w:tr>
      <w:tr w:rsidR="00A55A08" w:rsidRPr="00A55A08" w14:paraId="1A6CC7FB" w14:textId="77777777" w:rsidTr="00772CD1">
        <w:trPr>
          <w:trHeight w:val="340"/>
        </w:trPr>
        <w:tc>
          <w:tcPr>
            <w:tcW w:w="1868" w:type="dxa"/>
            <w:tcBorders>
              <w:top w:val="nil"/>
              <w:left w:val="single" w:sz="8" w:space="0" w:color="auto"/>
              <w:bottom w:val="nil"/>
              <w:right w:val="single" w:sz="8" w:space="0" w:color="auto"/>
            </w:tcBorders>
            <w:shd w:val="clear" w:color="auto" w:fill="auto"/>
            <w:vAlign w:val="center"/>
            <w:hideMark/>
          </w:tcPr>
          <w:p w14:paraId="6CFA90F3" w14:textId="77777777" w:rsidR="00A55A08" w:rsidRPr="00A55A08" w:rsidRDefault="00A55A08"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Madencilik</w:t>
            </w:r>
          </w:p>
        </w:tc>
        <w:tc>
          <w:tcPr>
            <w:tcW w:w="2418" w:type="dxa"/>
            <w:tcBorders>
              <w:top w:val="nil"/>
              <w:left w:val="nil"/>
              <w:bottom w:val="nil"/>
              <w:right w:val="single" w:sz="8" w:space="0" w:color="auto"/>
            </w:tcBorders>
            <w:shd w:val="clear" w:color="auto" w:fill="auto"/>
            <w:vAlign w:val="center"/>
            <w:hideMark/>
          </w:tcPr>
          <w:p w14:paraId="6397BCBA" w14:textId="77777777" w:rsidR="00A55A08" w:rsidRPr="00A55A08" w:rsidRDefault="00A55A08"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B</w:t>
            </w:r>
          </w:p>
        </w:tc>
        <w:tc>
          <w:tcPr>
            <w:tcW w:w="1934" w:type="dxa"/>
            <w:tcBorders>
              <w:top w:val="nil"/>
              <w:left w:val="nil"/>
              <w:bottom w:val="single" w:sz="8" w:space="0" w:color="auto"/>
              <w:right w:val="single" w:sz="8" w:space="0" w:color="auto"/>
            </w:tcBorders>
            <w:shd w:val="clear" w:color="auto" w:fill="auto"/>
            <w:vAlign w:val="center"/>
            <w:hideMark/>
          </w:tcPr>
          <w:p w14:paraId="4F300E8D" w14:textId="77777777" w:rsidR="00A55A08" w:rsidRPr="00A55A08" w:rsidRDefault="00A55A08"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00</w:t>
            </w:r>
          </w:p>
        </w:tc>
        <w:tc>
          <w:tcPr>
            <w:tcW w:w="3144" w:type="dxa"/>
            <w:tcBorders>
              <w:top w:val="nil"/>
              <w:left w:val="nil"/>
              <w:bottom w:val="single" w:sz="8" w:space="0" w:color="auto"/>
              <w:right w:val="single" w:sz="8" w:space="0" w:color="auto"/>
            </w:tcBorders>
            <w:shd w:val="clear" w:color="auto" w:fill="auto"/>
            <w:vAlign w:val="center"/>
            <w:hideMark/>
          </w:tcPr>
          <w:p w14:paraId="01AB0F0B"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Madencilik</w:t>
            </w:r>
          </w:p>
        </w:tc>
      </w:tr>
      <w:tr w:rsidR="00A55A08" w:rsidRPr="00A55A08" w14:paraId="6A0B7CC1" w14:textId="77777777" w:rsidTr="00772CD1">
        <w:trPr>
          <w:trHeight w:val="340"/>
        </w:trPr>
        <w:tc>
          <w:tcPr>
            <w:tcW w:w="186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A409764" w14:textId="77777777" w:rsidR="00A55A08" w:rsidRPr="00A55A08" w:rsidRDefault="00A55A08"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İmalat</w:t>
            </w:r>
          </w:p>
        </w:tc>
        <w:tc>
          <w:tcPr>
            <w:tcW w:w="241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AFCB270" w14:textId="77777777" w:rsidR="00A55A08" w:rsidRPr="00A55A08" w:rsidRDefault="00A55A08"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C</w:t>
            </w:r>
          </w:p>
        </w:tc>
        <w:tc>
          <w:tcPr>
            <w:tcW w:w="1934" w:type="dxa"/>
            <w:tcBorders>
              <w:top w:val="nil"/>
              <w:left w:val="nil"/>
              <w:bottom w:val="single" w:sz="8" w:space="0" w:color="auto"/>
              <w:right w:val="single" w:sz="8" w:space="0" w:color="auto"/>
            </w:tcBorders>
            <w:shd w:val="clear" w:color="auto" w:fill="auto"/>
            <w:vAlign w:val="center"/>
            <w:hideMark/>
          </w:tcPr>
          <w:p w14:paraId="4B566E18" w14:textId="77777777" w:rsidR="00A55A08" w:rsidRPr="00A55A08" w:rsidRDefault="00A55A08"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01</w:t>
            </w:r>
          </w:p>
        </w:tc>
        <w:tc>
          <w:tcPr>
            <w:tcW w:w="3144" w:type="dxa"/>
            <w:tcBorders>
              <w:top w:val="nil"/>
              <w:left w:val="nil"/>
              <w:bottom w:val="single" w:sz="8" w:space="0" w:color="auto"/>
              <w:right w:val="single" w:sz="8" w:space="0" w:color="auto"/>
            </w:tcBorders>
            <w:shd w:val="clear" w:color="auto" w:fill="auto"/>
            <w:vAlign w:val="center"/>
            <w:hideMark/>
          </w:tcPr>
          <w:p w14:paraId="4DCA6EDA"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Gıda Sanayii</w:t>
            </w:r>
          </w:p>
        </w:tc>
      </w:tr>
      <w:tr w:rsidR="00A55A08" w:rsidRPr="00A55A08" w14:paraId="62A85B0E" w14:textId="77777777" w:rsidTr="00772CD1">
        <w:trPr>
          <w:trHeight w:val="340"/>
        </w:trPr>
        <w:tc>
          <w:tcPr>
            <w:tcW w:w="1868" w:type="dxa"/>
            <w:vMerge/>
            <w:tcBorders>
              <w:top w:val="single" w:sz="8" w:space="0" w:color="auto"/>
              <w:left w:val="single" w:sz="8" w:space="0" w:color="auto"/>
              <w:bottom w:val="single" w:sz="8" w:space="0" w:color="000000"/>
              <w:right w:val="single" w:sz="8" w:space="0" w:color="auto"/>
            </w:tcBorders>
            <w:vAlign w:val="center"/>
            <w:hideMark/>
          </w:tcPr>
          <w:p w14:paraId="55BDF6F7"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2418" w:type="dxa"/>
            <w:vMerge/>
            <w:tcBorders>
              <w:top w:val="single" w:sz="8" w:space="0" w:color="auto"/>
              <w:left w:val="single" w:sz="8" w:space="0" w:color="auto"/>
              <w:bottom w:val="single" w:sz="8" w:space="0" w:color="000000"/>
              <w:right w:val="single" w:sz="8" w:space="0" w:color="auto"/>
            </w:tcBorders>
            <w:vAlign w:val="center"/>
            <w:hideMark/>
          </w:tcPr>
          <w:p w14:paraId="73B84F6C"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1934" w:type="dxa"/>
            <w:tcBorders>
              <w:top w:val="nil"/>
              <w:left w:val="nil"/>
              <w:bottom w:val="single" w:sz="8" w:space="0" w:color="auto"/>
              <w:right w:val="single" w:sz="8" w:space="0" w:color="auto"/>
            </w:tcBorders>
            <w:shd w:val="clear" w:color="auto" w:fill="auto"/>
            <w:vAlign w:val="center"/>
            <w:hideMark/>
          </w:tcPr>
          <w:p w14:paraId="00CBDF72" w14:textId="77777777" w:rsidR="00A55A08" w:rsidRPr="00A55A08" w:rsidRDefault="00A55A08"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04</w:t>
            </w:r>
          </w:p>
        </w:tc>
        <w:tc>
          <w:tcPr>
            <w:tcW w:w="3144" w:type="dxa"/>
            <w:tcBorders>
              <w:top w:val="nil"/>
              <w:left w:val="nil"/>
              <w:bottom w:val="single" w:sz="8" w:space="0" w:color="auto"/>
              <w:right w:val="single" w:sz="8" w:space="0" w:color="auto"/>
            </w:tcBorders>
            <w:shd w:val="clear" w:color="auto" w:fill="auto"/>
            <w:vAlign w:val="center"/>
            <w:hideMark/>
          </w:tcPr>
          <w:p w14:paraId="2847B99C"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Dokuma ve Giyim Sanayii</w:t>
            </w:r>
          </w:p>
        </w:tc>
      </w:tr>
      <w:tr w:rsidR="00A55A08" w:rsidRPr="00A55A08" w14:paraId="79435711" w14:textId="77777777" w:rsidTr="00772CD1">
        <w:trPr>
          <w:trHeight w:val="340"/>
        </w:trPr>
        <w:tc>
          <w:tcPr>
            <w:tcW w:w="1868" w:type="dxa"/>
            <w:vMerge/>
            <w:tcBorders>
              <w:top w:val="single" w:sz="8" w:space="0" w:color="auto"/>
              <w:left w:val="single" w:sz="8" w:space="0" w:color="auto"/>
              <w:bottom w:val="single" w:sz="8" w:space="0" w:color="000000"/>
              <w:right w:val="single" w:sz="8" w:space="0" w:color="auto"/>
            </w:tcBorders>
            <w:vAlign w:val="center"/>
            <w:hideMark/>
          </w:tcPr>
          <w:p w14:paraId="6FBA1511"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2418" w:type="dxa"/>
            <w:vMerge/>
            <w:tcBorders>
              <w:top w:val="single" w:sz="8" w:space="0" w:color="auto"/>
              <w:left w:val="single" w:sz="8" w:space="0" w:color="auto"/>
              <w:bottom w:val="single" w:sz="8" w:space="0" w:color="000000"/>
              <w:right w:val="single" w:sz="8" w:space="0" w:color="auto"/>
            </w:tcBorders>
            <w:vAlign w:val="center"/>
            <w:hideMark/>
          </w:tcPr>
          <w:p w14:paraId="50C721C3"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1934" w:type="dxa"/>
            <w:tcBorders>
              <w:top w:val="nil"/>
              <w:left w:val="nil"/>
              <w:bottom w:val="single" w:sz="8" w:space="0" w:color="auto"/>
              <w:right w:val="single" w:sz="8" w:space="0" w:color="auto"/>
            </w:tcBorders>
            <w:shd w:val="clear" w:color="auto" w:fill="auto"/>
            <w:vAlign w:val="center"/>
            <w:hideMark/>
          </w:tcPr>
          <w:p w14:paraId="026727F6" w14:textId="77777777" w:rsidR="00A55A08" w:rsidRPr="00A55A08" w:rsidRDefault="00A55A08"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07</w:t>
            </w:r>
          </w:p>
        </w:tc>
        <w:tc>
          <w:tcPr>
            <w:tcW w:w="3144" w:type="dxa"/>
            <w:tcBorders>
              <w:top w:val="nil"/>
              <w:left w:val="nil"/>
              <w:bottom w:val="single" w:sz="8" w:space="0" w:color="auto"/>
              <w:right w:val="single" w:sz="8" w:space="0" w:color="auto"/>
            </w:tcBorders>
            <w:shd w:val="clear" w:color="auto" w:fill="auto"/>
            <w:vAlign w:val="center"/>
            <w:hideMark/>
          </w:tcPr>
          <w:p w14:paraId="4A74ADFB"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Basım Sanayii</w:t>
            </w:r>
          </w:p>
        </w:tc>
      </w:tr>
      <w:tr w:rsidR="00A55A08" w:rsidRPr="00A55A08" w14:paraId="05409A54" w14:textId="77777777" w:rsidTr="00772CD1">
        <w:trPr>
          <w:trHeight w:val="340"/>
        </w:trPr>
        <w:tc>
          <w:tcPr>
            <w:tcW w:w="1868" w:type="dxa"/>
            <w:vMerge/>
            <w:tcBorders>
              <w:top w:val="single" w:sz="8" w:space="0" w:color="auto"/>
              <w:left w:val="single" w:sz="8" w:space="0" w:color="auto"/>
              <w:bottom w:val="single" w:sz="8" w:space="0" w:color="000000"/>
              <w:right w:val="single" w:sz="8" w:space="0" w:color="auto"/>
            </w:tcBorders>
            <w:vAlign w:val="center"/>
            <w:hideMark/>
          </w:tcPr>
          <w:p w14:paraId="277012B3"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2418" w:type="dxa"/>
            <w:vMerge/>
            <w:tcBorders>
              <w:top w:val="single" w:sz="8" w:space="0" w:color="auto"/>
              <w:left w:val="single" w:sz="8" w:space="0" w:color="auto"/>
              <w:bottom w:val="single" w:sz="8" w:space="0" w:color="000000"/>
              <w:right w:val="single" w:sz="8" w:space="0" w:color="auto"/>
            </w:tcBorders>
            <w:vAlign w:val="center"/>
            <w:hideMark/>
          </w:tcPr>
          <w:p w14:paraId="118A29AF"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1934" w:type="dxa"/>
            <w:tcBorders>
              <w:top w:val="nil"/>
              <w:left w:val="nil"/>
              <w:bottom w:val="single" w:sz="8" w:space="0" w:color="auto"/>
              <w:right w:val="single" w:sz="8" w:space="0" w:color="auto"/>
            </w:tcBorders>
            <w:shd w:val="clear" w:color="auto" w:fill="auto"/>
            <w:vAlign w:val="center"/>
            <w:hideMark/>
          </w:tcPr>
          <w:p w14:paraId="7C6DCB14" w14:textId="77777777" w:rsidR="00A55A08" w:rsidRPr="00A55A08" w:rsidRDefault="00A55A08"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11</w:t>
            </w:r>
          </w:p>
        </w:tc>
        <w:tc>
          <w:tcPr>
            <w:tcW w:w="3144" w:type="dxa"/>
            <w:tcBorders>
              <w:top w:val="nil"/>
              <w:left w:val="nil"/>
              <w:bottom w:val="single" w:sz="8" w:space="0" w:color="auto"/>
              <w:right w:val="single" w:sz="8" w:space="0" w:color="auto"/>
            </w:tcBorders>
            <w:shd w:val="clear" w:color="auto" w:fill="auto"/>
            <w:vAlign w:val="center"/>
            <w:hideMark/>
          </w:tcPr>
          <w:p w14:paraId="1B14BA6D"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Kimya Sanayii</w:t>
            </w:r>
          </w:p>
        </w:tc>
      </w:tr>
      <w:tr w:rsidR="00A55A08" w:rsidRPr="00A55A08" w14:paraId="11FE9C59" w14:textId="77777777" w:rsidTr="00772CD1">
        <w:trPr>
          <w:trHeight w:val="340"/>
        </w:trPr>
        <w:tc>
          <w:tcPr>
            <w:tcW w:w="1868" w:type="dxa"/>
            <w:vMerge/>
            <w:tcBorders>
              <w:top w:val="single" w:sz="8" w:space="0" w:color="auto"/>
              <w:left w:val="single" w:sz="8" w:space="0" w:color="auto"/>
              <w:bottom w:val="single" w:sz="8" w:space="0" w:color="000000"/>
              <w:right w:val="single" w:sz="8" w:space="0" w:color="auto"/>
            </w:tcBorders>
            <w:vAlign w:val="center"/>
            <w:hideMark/>
          </w:tcPr>
          <w:p w14:paraId="1A6D3ADF"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2418" w:type="dxa"/>
            <w:vMerge/>
            <w:tcBorders>
              <w:top w:val="single" w:sz="8" w:space="0" w:color="auto"/>
              <w:left w:val="single" w:sz="8" w:space="0" w:color="auto"/>
              <w:bottom w:val="single" w:sz="8" w:space="0" w:color="000000"/>
              <w:right w:val="single" w:sz="8" w:space="0" w:color="auto"/>
            </w:tcBorders>
            <w:vAlign w:val="center"/>
            <w:hideMark/>
          </w:tcPr>
          <w:p w14:paraId="6B7832E2"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1934" w:type="dxa"/>
            <w:tcBorders>
              <w:top w:val="nil"/>
              <w:left w:val="nil"/>
              <w:bottom w:val="single" w:sz="8" w:space="0" w:color="auto"/>
              <w:right w:val="single" w:sz="8" w:space="0" w:color="auto"/>
            </w:tcBorders>
            <w:shd w:val="clear" w:color="auto" w:fill="auto"/>
            <w:vAlign w:val="center"/>
            <w:hideMark/>
          </w:tcPr>
          <w:p w14:paraId="7D44F8F1" w14:textId="77777777" w:rsidR="00A55A08" w:rsidRPr="00A55A08" w:rsidRDefault="00A55A08"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19</w:t>
            </w:r>
          </w:p>
        </w:tc>
        <w:tc>
          <w:tcPr>
            <w:tcW w:w="3144" w:type="dxa"/>
            <w:tcBorders>
              <w:top w:val="nil"/>
              <w:left w:val="nil"/>
              <w:bottom w:val="single" w:sz="8" w:space="0" w:color="auto"/>
              <w:right w:val="single" w:sz="8" w:space="0" w:color="auto"/>
            </w:tcBorders>
            <w:shd w:val="clear" w:color="auto" w:fill="auto"/>
            <w:vAlign w:val="center"/>
            <w:hideMark/>
          </w:tcPr>
          <w:p w14:paraId="5A0F24AB"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Demir-Çelik Sanayii</w:t>
            </w:r>
          </w:p>
        </w:tc>
      </w:tr>
      <w:tr w:rsidR="00A55A08" w:rsidRPr="00A55A08" w14:paraId="2472A1AD" w14:textId="77777777" w:rsidTr="00772CD1">
        <w:trPr>
          <w:trHeight w:val="340"/>
        </w:trPr>
        <w:tc>
          <w:tcPr>
            <w:tcW w:w="1868" w:type="dxa"/>
            <w:vMerge/>
            <w:tcBorders>
              <w:top w:val="single" w:sz="8" w:space="0" w:color="auto"/>
              <w:left w:val="single" w:sz="8" w:space="0" w:color="auto"/>
              <w:bottom w:val="single" w:sz="8" w:space="0" w:color="000000"/>
              <w:right w:val="single" w:sz="8" w:space="0" w:color="auto"/>
            </w:tcBorders>
            <w:vAlign w:val="center"/>
            <w:hideMark/>
          </w:tcPr>
          <w:p w14:paraId="6FC0CF35"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2418" w:type="dxa"/>
            <w:vMerge/>
            <w:tcBorders>
              <w:top w:val="single" w:sz="8" w:space="0" w:color="auto"/>
              <w:left w:val="single" w:sz="8" w:space="0" w:color="auto"/>
              <w:bottom w:val="single" w:sz="8" w:space="0" w:color="000000"/>
              <w:right w:val="single" w:sz="8" w:space="0" w:color="auto"/>
            </w:tcBorders>
            <w:vAlign w:val="center"/>
            <w:hideMark/>
          </w:tcPr>
          <w:p w14:paraId="52DA0C07"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1934" w:type="dxa"/>
            <w:tcBorders>
              <w:top w:val="nil"/>
              <w:left w:val="nil"/>
              <w:bottom w:val="single" w:sz="8" w:space="0" w:color="auto"/>
              <w:right w:val="single" w:sz="8" w:space="0" w:color="auto"/>
            </w:tcBorders>
            <w:shd w:val="clear" w:color="auto" w:fill="auto"/>
            <w:vAlign w:val="center"/>
            <w:hideMark/>
          </w:tcPr>
          <w:p w14:paraId="120C586A" w14:textId="77777777" w:rsidR="00A55A08" w:rsidRPr="00A55A08" w:rsidRDefault="00A55A08"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22</w:t>
            </w:r>
          </w:p>
        </w:tc>
        <w:tc>
          <w:tcPr>
            <w:tcW w:w="3144" w:type="dxa"/>
            <w:tcBorders>
              <w:top w:val="nil"/>
              <w:left w:val="nil"/>
              <w:bottom w:val="single" w:sz="8" w:space="0" w:color="auto"/>
              <w:right w:val="single" w:sz="8" w:space="0" w:color="auto"/>
            </w:tcBorders>
            <w:shd w:val="clear" w:color="auto" w:fill="auto"/>
            <w:vAlign w:val="center"/>
            <w:hideMark/>
          </w:tcPr>
          <w:p w14:paraId="7EA89540"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Elektriksiz Makine Sanayii</w:t>
            </w:r>
          </w:p>
        </w:tc>
      </w:tr>
      <w:tr w:rsidR="00A55A08" w:rsidRPr="00A55A08" w14:paraId="3B0F4C35" w14:textId="77777777" w:rsidTr="00772CD1">
        <w:trPr>
          <w:trHeight w:val="340"/>
        </w:trPr>
        <w:tc>
          <w:tcPr>
            <w:tcW w:w="1868" w:type="dxa"/>
            <w:vMerge/>
            <w:tcBorders>
              <w:top w:val="single" w:sz="8" w:space="0" w:color="auto"/>
              <w:left w:val="single" w:sz="8" w:space="0" w:color="auto"/>
              <w:bottom w:val="single" w:sz="8" w:space="0" w:color="000000"/>
              <w:right w:val="single" w:sz="8" w:space="0" w:color="auto"/>
            </w:tcBorders>
            <w:vAlign w:val="center"/>
            <w:hideMark/>
          </w:tcPr>
          <w:p w14:paraId="5CB13333"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2418" w:type="dxa"/>
            <w:vMerge/>
            <w:tcBorders>
              <w:top w:val="single" w:sz="8" w:space="0" w:color="auto"/>
              <w:left w:val="single" w:sz="8" w:space="0" w:color="auto"/>
              <w:bottom w:val="single" w:sz="8" w:space="0" w:color="000000"/>
              <w:right w:val="single" w:sz="8" w:space="0" w:color="auto"/>
            </w:tcBorders>
            <w:vAlign w:val="center"/>
            <w:hideMark/>
          </w:tcPr>
          <w:p w14:paraId="15062510"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1934" w:type="dxa"/>
            <w:tcBorders>
              <w:top w:val="nil"/>
              <w:left w:val="nil"/>
              <w:bottom w:val="single" w:sz="8" w:space="0" w:color="auto"/>
              <w:right w:val="single" w:sz="8" w:space="0" w:color="auto"/>
            </w:tcBorders>
            <w:shd w:val="clear" w:color="auto" w:fill="auto"/>
            <w:vAlign w:val="center"/>
            <w:hideMark/>
          </w:tcPr>
          <w:p w14:paraId="27C8A21E" w14:textId="77777777" w:rsidR="00A55A08" w:rsidRPr="00A55A08" w:rsidRDefault="00A55A08"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25</w:t>
            </w:r>
          </w:p>
        </w:tc>
        <w:tc>
          <w:tcPr>
            <w:tcW w:w="3144" w:type="dxa"/>
            <w:tcBorders>
              <w:top w:val="nil"/>
              <w:left w:val="nil"/>
              <w:bottom w:val="single" w:sz="8" w:space="0" w:color="auto"/>
              <w:right w:val="single" w:sz="8" w:space="0" w:color="auto"/>
            </w:tcBorders>
            <w:shd w:val="clear" w:color="auto" w:fill="auto"/>
            <w:vAlign w:val="center"/>
            <w:hideMark/>
          </w:tcPr>
          <w:p w14:paraId="5700216E"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Elektrikli Makine Sanayii</w:t>
            </w:r>
          </w:p>
        </w:tc>
      </w:tr>
      <w:tr w:rsidR="00A55A08" w:rsidRPr="00A55A08" w14:paraId="3C892906" w14:textId="77777777" w:rsidTr="00772CD1">
        <w:trPr>
          <w:trHeight w:val="340"/>
        </w:trPr>
        <w:tc>
          <w:tcPr>
            <w:tcW w:w="1868" w:type="dxa"/>
            <w:vMerge/>
            <w:tcBorders>
              <w:top w:val="single" w:sz="8" w:space="0" w:color="auto"/>
              <w:left w:val="single" w:sz="8" w:space="0" w:color="auto"/>
              <w:bottom w:val="single" w:sz="8" w:space="0" w:color="000000"/>
              <w:right w:val="single" w:sz="8" w:space="0" w:color="auto"/>
            </w:tcBorders>
            <w:vAlign w:val="center"/>
            <w:hideMark/>
          </w:tcPr>
          <w:p w14:paraId="54EB5F86"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2418" w:type="dxa"/>
            <w:vMerge/>
            <w:tcBorders>
              <w:top w:val="single" w:sz="8" w:space="0" w:color="auto"/>
              <w:left w:val="single" w:sz="8" w:space="0" w:color="auto"/>
              <w:bottom w:val="single" w:sz="8" w:space="0" w:color="000000"/>
              <w:right w:val="single" w:sz="8" w:space="0" w:color="auto"/>
            </w:tcBorders>
            <w:vAlign w:val="center"/>
            <w:hideMark/>
          </w:tcPr>
          <w:p w14:paraId="64BC8273"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1934" w:type="dxa"/>
            <w:tcBorders>
              <w:top w:val="nil"/>
              <w:left w:val="nil"/>
              <w:bottom w:val="single" w:sz="8" w:space="0" w:color="auto"/>
              <w:right w:val="single" w:sz="8" w:space="0" w:color="auto"/>
            </w:tcBorders>
            <w:shd w:val="clear" w:color="auto" w:fill="auto"/>
            <w:vAlign w:val="center"/>
            <w:hideMark/>
          </w:tcPr>
          <w:p w14:paraId="2EE56FC3" w14:textId="77777777" w:rsidR="00A55A08" w:rsidRPr="00A55A08" w:rsidRDefault="00A55A08"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28</w:t>
            </w:r>
          </w:p>
        </w:tc>
        <w:tc>
          <w:tcPr>
            <w:tcW w:w="3144" w:type="dxa"/>
            <w:tcBorders>
              <w:top w:val="nil"/>
              <w:left w:val="nil"/>
              <w:bottom w:val="single" w:sz="8" w:space="0" w:color="auto"/>
              <w:right w:val="single" w:sz="8" w:space="0" w:color="auto"/>
            </w:tcBorders>
            <w:shd w:val="clear" w:color="auto" w:fill="auto"/>
            <w:vAlign w:val="center"/>
            <w:hideMark/>
          </w:tcPr>
          <w:p w14:paraId="32FD5A97"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Demiryolu Taşıt Sanayii</w:t>
            </w:r>
          </w:p>
        </w:tc>
      </w:tr>
      <w:tr w:rsidR="00A55A08" w:rsidRPr="00A55A08" w14:paraId="5C963F60" w14:textId="77777777" w:rsidTr="00772CD1">
        <w:trPr>
          <w:trHeight w:val="340"/>
        </w:trPr>
        <w:tc>
          <w:tcPr>
            <w:tcW w:w="1868" w:type="dxa"/>
            <w:vMerge/>
            <w:tcBorders>
              <w:top w:val="single" w:sz="8" w:space="0" w:color="auto"/>
              <w:left w:val="single" w:sz="8" w:space="0" w:color="auto"/>
              <w:bottom w:val="single" w:sz="8" w:space="0" w:color="000000"/>
              <w:right w:val="single" w:sz="8" w:space="0" w:color="auto"/>
            </w:tcBorders>
            <w:vAlign w:val="center"/>
            <w:hideMark/>
          </w:tcPr>
          <w:p w14:paraId="74F7A0AC"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2418" w:type="dxa"/>
            <w:vMerge/>
            <w:tcBorders>
              <w:top w:val="single" w:sz="8" w:space="0" w:color="auto"/>
              <w:left w:val="single" w:sz="8" w:space="0" w:color="auto"/>
              <w:bottom w:val="single" w:sz="8" w:space="0" w:color="000000"/>
              <w:right w:val="single" w:sz="8" w:space="0" w:color="auto"/>
            </w:tcBorders>
            <w:vAlign w:val="center"/>
            <w:hideMark/>
          </w:tcPr>
          <w:p w14:paraId="5ADBC9FD"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1934" w:type="dxa"/>
            <w:tcBorders>
              <w:top w:val="nil"/>
              <w:left w:val="nil"/>
              <w:bottom w:val="single" w:sz="8" w:space="0" w:color="auto"/>
              <w:right w:val="single" w:sz="8" w:space="0" w:color="auto"/>
            </w:tcBorders>
            <w:shd w:val="clear" w:color="auto" w:fill="auto"/>
            <w:vAlign w:val="center"/>
            <w:hideMark/>
          </w:tcPr>
          <w:p w14:paraId="3CE0D124" w14:textId="77777777" w:rsidR="00A55A08" w:rsidRPr="00A55A08" w:rsidRDefault="00A55A08"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31</w:t>
            </w:r>
          </w:p>
        </w:tc>
        <w:tc>
          <w:tcPr>
            <w:tcW w:w="3144" w:type="dxa"/>
            <w:tcBorders>
              <w:top w:val="nil"/>
              <w:left w:val="nil"/>
              <w:bottom w:val="single" w:sz="8" w:space="0" w:color="auto"/>
              <w:right w:val="single" w:sz="8" w:space="0" w:color="auto"/>
            </w:tcBorders>
            <w:shd w:val="clear" w:color="auto" w:fill="auto"/>
            <w:vAlign w:val="center"/>
            <w:hideMark/>
          </w:tcPr>
          <w:p w14:paraId="17C430F1"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Standardizasyon ve Kalite</w:t>
            </w:r>
          </w:p>
        </w:tc>
      </w:tr>
      <w:tr w:rsidR="00A55A08" w:rsidRPr="00A55A08" w14:paraId="2D2F8C8B" w14:textId="77777777" w:rsidTr="00772CD1">
        <w:trPr>
          <w:trHeight w:val="340"/>
        </w:trPr>
        <w:tc>
          <w:tcPr>
            <w:tcW w:w="1868" w:type="dxa"/>
            <w:vMerge/>
            <w:tcBorders>
              <w:top w:val="single" w:sz="8" w:space="0" w:color="auto"/>
              <w:left w:val="single" w:sz="8" w:space="0" w:color="auto"/>
              <w:bottom w:val="single" w:sz="8" w:space="0" w:color="000000"/>
              <w:right w:val="single" w:sz="8" w:space="0" w:color="auto"/>
            </w:tcBorders>
            <w:vAlign w:val="center"/>
            <w:hideMark/>
          </w:tcPr>
          <w:p w14:paraId="0B0A3E10"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2418" w:type="dxa"/>
            <w:vMerge/>
            <w:tcBorders>
              <w:top w:val="single" w:sz="8" w:space="0" w:color="auto"/>
              <w:left w:val="single" w:sz="8" w:space="0" w:color="auto"/>
              <w:bottom w:val="single" w:sz="8" w:space="0" w:color="000000"/>
              <w:right w:val="single" w:sz="8" w:space="0" w:color="auto"/>
            </w:tcBorders>
            <w:vAlign w:val="center"/>
            <w:hideMark/>
          </w:tcPr>
          <w:p w14:paraId="22FBACC7"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1934" w:type="dxa"/>
            <w:tcBorders>
              <w:top w:val="nil"/>
              <w:left w:val="nil"/>
              <w:bottom w:val="single" w:sz="8" w:space="0" w:color="auto"/>
              <w:right w:val="single" w:sz="8" w:space="0" w:color="auto"/>
            </w:tcBorders>
            <w:shd w:val="clear" w:color="auto" w:fill="auto"/>
            <w:vAlign w:val="center"/>
            <w:hideMark/>
          </w:tcPr>
          <w:p w14:paraId="2C201447" w14:textId="77777777" w:rsidR="00A55A08" w:rsidRPr="00A55A08" w:rsidRDefault="00A55A08"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33</w:t>
            </w:r>
          </w:p>
        </w:tc>
        <w:tc>
          <w:tcPr>
            <w:tcW w:w="3144" w:type="dxa"/>
            <w:tcBorders>
              <w:top w:val="nil"/>
              <w:left w:val="nil"/>
              <w:bottom w:val="single" w:sz="8" w:space="0" w:color="auto"/>
              <w:right w:val="single" w:sz="8" w:space="0" w:color="auto"/>
            </w:tcBorders>
            <w:shd w:val="clear" w:color="auto" w:fill="auto"/>
            <w:vAlign w:val="center"/>
            <w:hideMark/>
          </w:tcPr>
          <w:p w14:paraId="65B6B44B"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Kobi ve Girişimcilik</w:t>
            </w:r>
          </w:p>
        </w:tc>
      </w:tr>
      <w:tr w:rsidR="00A55A08" w:rsidRPr="00A55A08" w14:paraId="34BED572" w14:textId="77777777" w:rsidTr="00772CD1">
        <w:trPr>
          <w:trHeight w:val="340"/>
        </w:trPr>
        <w:tc>
          <w:tcPr>
            <w:tcW w:w="1868" w:type="dxa"/>
            <w:tcBorders>
              <w:top w:val="nil"/>
              <w:left w:val="single" w:sz="8" w:space="0" w:color="auto"/>
              <w:bottom w:val="nil"/>
              <w:right w:val="single" w:sz="8" w:space="0" w:color="auto"/>
            </w:tcBorders>
            <w:shd w:val="clear" w:color="auto" w:fill="auto"/>
            <w:vAlign w:val="center"/>
            <w:hideMark/>
          </w:tcPr>
          <w:p w14:paraId="142F8E89" w14:textId="77777777" w:rsidR="00A55A08" w:rsidRPr="00A55A08" w:rsidRDefault="00A55A08"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Enerji</w:t>
            </w:r>
          </w:p>
        </w:tc>
        <w:tc>
          <w:tcPr>
            <w:tcW w:w="2418" w:type="dxa"/>
            <w:tcBorders>
              <w:top w:val="nil"/>
              <w:left w:val="nil"/>
              <w:bottom w:val="single" w:sz="8" w:space="0" w:color="auto"/>
              <w:right w:val="single" w:sz="8" w:space="0" w:color="auto"/>
            </w:tcBorders>
            <w:shd w:val="clear" w:color="auto" w:fill="auto"/>
            <w:vAlign w:val="center"/>
            <w:hideMark/>
          </w:tcPr>
          <w:p w14:paraId="7F7BCFAB" w14:textId="77777777" w:rsidR="00A55A08" w:rsidRPr="00A55A08" w:rsidRDefault="00A55A08"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D</w:t>
            </w:r>
          </w:p>
        </w:tc>
        <w:tc>
          <w:tcPr>
            <w:tcW w:w="1934" w:type="dxa"/>
            <w:tcBorders>
              <w:top w:val="nil"/>
              <w:left w:val="nil"/>
              <w:bottom w:val="single" w:sz="8" w:space="0" w:color="auto"/>
              <w:right w:val="single" w:sz="8" w:space="0" w:color="auto"/>
            </w:tcBorders>
            <w:shd w:val="clear" w:color="auto" w:fill="auto"/>
            <w:vAlign w:val="center"/>
            <w:hideMark/>
          </w:tcPr>
          <w:p w14:paraId="4BDAD246" w14:textId="77777777" w:rsidR="00A55A08" w:rsidRPr="00A55A08" w:rsidRDefault="00A55A08" w:rsidP="00A55A08">
            <w:pPr>
              <w:tabs>
                <w:tab w:val="clear" w:pos="993"/>
              </w:tabs>
              <w:spacing w:after="0"/>
              <w:ind w:left="0" w:firstLine="0"/>
              <w:jc w:val="center"/>
              <w:rPr>
                <w:rFonts w:ascii="Times New Roman" w:hAnsi="Times New Roman" w:cs="Times New Roman"/>
                <w:color w:val="000000"/>
                <w:sz w:val="24"/>
                <w:szCs w:val="24"/>
                <w:lang w:eastAsia="tr-TR"/>
              </w:rPr>
            </w:pPr>
          </w:p>
        </w:tc>
        <w:tc>
          <w:tcPr>
            <w:tcW w:w="3144" w:type="dxa"/>
            <w:tcBorders>
              <w:top w:val="nil"/>
              <w:left w:val="nil"/>
              <w:bottom w:val="single" w:sz="8" w:space="0" w:color="auto"/>
              <w:right w:val="single" w:sz="8" w:space="0" w:color="auto"/>
            </w:tcBorders>
            <w:shd w:val="clear" w:color="auto" w:fill="auto"/>
            <w:vAlign w:val="center"/>
            <w:hideMark/>
          </w:tcPr>
          <w:p w14:paraId="24C1AAB6"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Enerji</w:t>
            </w:r>
          </w:p>
        </w:tc>
      </w:tr>
      <w:tr w:rsidR="00A55A08" w:rsidRPr="00A55A08" w14:paraId="6ED36B71" w14:textId="77777777" w:rsidTr="00772CD1">
        <w:trPr>
          <w:trHeight w:val="340"/>
        </w:trPr>
        <w:tc>
          <w:tcPr>
            <w:tcW w:w="186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80F3B47" w14:textId="77777777" w:rsidR="00A55A08" w:rsidRPr="00A55A08" w:rsidRDefault="00A55A08"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Ulaştırma-Haberleşme</w:t>
            </w:r>
          </w:p>
        </w:tc>
        <w:tc>
          <w:tcPr>
            <w:tcW w:w="2418" w:type="dxa"/>
            <w:vMerge w:val="restart"/>
            <w:tcBorders>
              <w:top w:val="nil"/>
              <w:left w:val="single" w:sz="8" w:space="0" w:color="auto"/>
              <w:bottom w:val="single" w:sz="8" w:space="0" w:color="000000"/>
              <w:right w:val="single" w:sz="8" w:space="0" w:color="auto"/>
            </w:tcBorders>
            <w:shd w:val="clear" w:color="auto" w:fill="auto"/>
            <w:vAlign w:val="center"/>
            <w:hideMark/>
          </w:tcPr>
          <w:p w14:paraId="1B61C380" w14:textId="77777777" w:rsidR="00A55A08" w:rsidRPr="00A55A08" w:rsidRDefault="00A55A08"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E</w:t>
            </w:r>
          </w:p>
        </w:tc>
        <w:tc>
          <w:tcPr>
            <w:tcW w:w="1934" w:type="dxa"/>
            <w:tcBorders>
              <w:top w:val="nil"/>
              <w:left w:val="nil"/>
              <w:bottom w:val="single" w:sz="8" w:space="0" w:color="auto"/>
              <w:right w:val="single" w:sz="8" w:space="0" w:color="auto"/>
            </w:tcBorders>
            <w:shd w:val="clear" w:color="auto" w:fill="auto"/>
            <w:vAlign w:val="center"/>
            <w:hideMark/>
          </w:tcPr>
          <w:p w14:paraId="1095BB87" w14:textId="77777777" w:rsidR="00A55A08" w:rsidRPr="00A55A08" w:rsidRDefault="00A55A08"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01</w:t>
            </w:r>
          </w:p>
        </w:tc>
        <w:tc>
          <w:tcPr>
            <w:tcW w:w="3144" w:type="dxa"/>
            <w:tcBorders>
              <w:top w:val="nil"/>
              <w:left w:val="nil"/>
              <w:bottom w:val="single" w:sz="8" w:space="0" w:color="auto"/>
              <w:right w:val="single" w:sz="8" w:space="0" w:color="auto"/>
            </w:tcBorders>
            <w:shd w:val="clear" w:color="auto" w:fill="auto"/>
            <w:vAlign w:val="center"/>
            <w:hideMark/>
          </w:tcPr>
          <w:p w14:paraId="5B47DC18"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Demiryolu Ulaştırması</w:t>
            </w:r>
          </w:p>
        </w:tc>
      </w:tr>
      <w:tr w:rsidR="00A55A08" w:rsidRPr="00A55A08" w14:paraId="6FFB17C7" w14:textId="77777777" w:rsidTr="00772CD1">
        <w:trPr>
          <w:trHeight w:val="340"/>
        </w:trPr>
        <w:tc>
          <w:tcPr>
            <w:tcW w:w="1868" w:type="dxa"/>
            <w:vMerge/>
            <w:tcBorders>
              <w:top w:val="single" w:sz="8" w:space="0" w:color="auto"/>
              <w:left w:val="single" w:sz="8" w:space="0" w:color="auto"/>
              <w:bottom w:val="single" w:sz="8" w:space="0" w:color="000000"/>
              <w:right w:val="single" w:sz="8" w:space="0" w:color="auto"/>
            </w:tcBorders>
            <w:vAlign w:val="center"/>
            <w:hideMark/>
          </w:tcPr>
          <w:p w14:paraId="3FCDCF61"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2418" w:type="dxa"/>
            <w:vMerge/>
            <w:tcBorders>
              <w:top w:val="nil"/>
              <w:left w:val="single" w:sz="8" w:space="0" w:color="auto"/>
              <w:bottom w:val="single" w:sz="8" w:space="0" w:color="000000"/>
              <w:right w:val="single" w:sz="8" w:space="0" w:color="auto"/>
            </w:tcBorders>
            <w:vAlign w:val="center"/>
            <w:hideMark/>
          </w:tcPr>
          <w:p w14:paraId="5599837E"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1934" w:type="dxa"/>
            <w:tcBorders>
              <w:top w:val="nil"/>
              <w:left w:val="nil"/>
              <w:bottom w:val="single" w:sz="8" w:space="0" w:color="auto"/>
              <w:right w:val="single" w:sz="8" w:space="0" w:color="auto"/>
            </w:tcBorders>
            <w:shd w:val="clear" w:color="auto" w:fill="auto"/>
            <w:vAlign w:val="center"/>
            <w:hideMark/>
          </w:tcPr>
          <w:p w14:paraId="7D566F02" w14:textId="77777777" w:rsidR="00A55A08" w:rsidRPr="00A55A08" w:rsidRDefault="00A55A08"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02</w:t>
            </w:r>
          </w:p>
        </w:tc>
        <w:tc>
          <w:tcPr>
            <w:tcW w:w="3144" w:type="dxa"/>
            <w:tcBorders>
              <w:top w:val="nil"/>
              <w:left w:val="nil"/>
              <w:bottom w:val="single" w:sz="8" w:space="0" w:color="auto"/>
              <w:right w:val="single" w:sz="8" w:space="0" w:color="auto"/>
            </w:tcBorders>
            <w:shd w:val="clear" w:color="auto" w:fill="auto"/>
            <w:vAlign w:val="center"/>
            <w:hideMark/>
          </w:tcPr>
          <w:p w14:paraId="77ED91B0"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Denizyolu Ulaştırması</w:t>
            </w:r>
          </w:p>
        </w:tc>
      </w:tr>
      <w:tr w:rsidR="00A55A08" w:rsidRPr="00A55A08" w14:paraId="2B8BD3B2" w14:textId="77777777" w:rsidTr="00772CD1">
        <w:trPr>
          <w:trHeight w:val="340"/>
        </w:trPr>
        <w:tc>
          <w:tcPr>
            <w:tcW w:w="1868" w:type="dxa"/>
            <w:vMerge/>
            <w:tcBorders>
              <w:top w:val="single" w:sz="8" w:space="0" w:color="auto"/>
              <w:left w:val="single" w:sz="8" w:space="0" w:color="auto"/>
              <w:bottom w:val="single" w:sz="8" w:space="0" w:color="000000"/>
              <w:right w:val="single" w:sz="8" w:space="0" w:color="auto"/>
            </w:tcBorders>
            <w:vAlign w:val="center"/>
            <w:hideMark/>
          </w:tcPr>
          <w:p w14:paraId="0ECC1D77"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2418" w:type="dxa"/>
            <w:vMerge/>
            <w:tcBorders>
              <w:top w:val="nil"/>
              <w:left w:val="single" w:sz="8" w:space="0" w:color="auto"/>
              <w:bottom w:val="single" w:sz="8" w:space="0" w:color="000000"/>
              <w:right w:val="single" w:sz="8" w:space="0" w:color="auto"/>
            </w:tcBorders>
            <w:vAlign w:val="center"/>
            <w:hideMark/>
          </w:tcPr>
          <w:p w14:paraId="47930E8F"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1934" w:type="dxa"/>
            <w:tcBorders>
              <w:top w:val="nil"/>
              <w:left w:val="nil"/>
              <w:bottom w:val="single" w:sz="8" w:space="0" w:color="auto"/>
              <w:right w:val="single" w:sz="8" w:space="0" w:color="auto"/>
            </w:tcBorders>
            <w:shd w:val="clear" w:color="auto" w:fill="auto"/>
            <w:vAlign w:val="center"/>
            <w:hideMark/>
          </w:tcPr>
          <w:p w14:paraId="6FA263DB" w14:textId="77777777" w:rsidR="00A55A08" w:rsidRPr="00A55A08" w:rsidRDefault="00A55A08"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03</w:t>
            </w:r>
          </w:p>
        </w:tc>
        <w:tc>
          <w:tcPr>
            <w:tcW w:w="3144" w:type="dxa"/>
            <w:tcBorders>
              <w:top w:val="nil"/>
              <w:left w:val="nil"/>
              <w:bottom w:val="single" w:sz="8" w:space="0" w:color="auto"/>
              <w:right w:val="single" w:sz="8" w:space="0" w:color="auto"/>
            </w:tcBorders>
            <w:shd w:val="clear" w:color="auto" w:fill="auto"/>
            <w:vAlign w:val="center"/>
            <w:hideMark/>
          </w:tcPr>
          <w:p w14:paraId="43DDB594"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Havayolu Ulaştırması</w:t>
            </w:r>
          </w:p>
        </w:tc>
      </w:tr>
      <w:tr w:rsidR="00A55A08" w:rsidRPr="00A55A08" w14:paraId="648F2EA7" w14:textId="77777777" w:rsidTr="0091436B">
        <w:trPr>
          <w:trHeight w:val="648"/>
        </w:trPr>
        <w:tc>
          <w:tcPr>
            <w:tcW w:w="1868" w:type="dxa"/>
            <w:vMerge/>
            <w:tcBorders>
              <w:top w:val="single" w:sz="8" w:space="0" w:color="auto"/>
              <w:left w:val="single" w:sz="8" w:space="0" w:color="auto"/>
              <w:bottom w:val="single" w:sz="8" w:space="0" w:color="000000"/>
              <w:right w:val="single" w:sz="8" w:space="0" w:color="auto"/>
            </w:tcBorders>
            <w:vAlign w:val="center"/>
            <w:hideMark/>
          </w:tcPr>
          <w:p w14:paraId="2E4520D7"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2418" w:type="dxa"/>
            <w:vMerge/>
            <w:tcBorders>
              <w:top w:val="nil"/>
              <w:left w:val="single" w:sz="8" w:space="0" w:color="auto"/>
              <w:bottom w:val="single" w:sz="8" w:space="0" w:color="000000"/>
              <w:right w:val="single" w:sz="8" w:space="0" w:color="auto"/>
            </w:tcBorders>
            <w:vAlign w:val="center"/>
            <w:hideMark/>
          </w:tcPr>
          <w:p w14:paraId="2D09B565"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1934" w:type="dxa"/>
            <w:tcBorders>
              <w:top w:val="nil"/>
              <w:left w:val="nil"/>
              <w:bottom w:val="single" w:sz="8" w:space="0" w:color="auto"/>
              <w:right w:val="single" w:sz="8" w:space="0" w:color="auto"/>
            </w:tcBorders>
            <w:shd w:val="clear" w:color="auto" w:fill="auto"/>
            <w:vAlign w:val="center"/>
            <w:hideMark/>
          </w:tcPr>
          <w:p w14:paraId="68809CA2" w14:textId="77777777" w:rsidR="00A55A08" w:rsidRPr="00A55A08" w:rsidRDefault="00A55A08"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04</w:t>
            </w:r>
          </w:p>
        </w:tc>
        <w:tc>
          <w:tcPr>
            <w:tcW w:w="3144" w:type="dxa"/>
            <w:tcBorders>
              <w:top w:val="nil"/>
              <w:left w:val="nil"/>
              <w:bottom w:val="single" w:sz="8" w:space="0" w:color="auto"/>
              <w:right w:val="single" w:sz="8" w:space="0" w:color="auto"/>
            </w:tcBorders>
            <w:shd w:val="clear" w:color="auto" w:fill="auto"/>
            <w:vAlign w:val="center"/>
            <w:hideMark/>
          </w:tcPr>
          <w:p w14:paraId="2905F4DB"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Karayolu Ulaştırması-Otoyollar</w:t>
            </w:r>
          </w:p>
        </w:tc>
      </w:tr>
      <w:tr w:rsidR="00A55A08" w:rsidRPr="00A55A08" w14:paraId="7B1B2851" w14:textId="77777777" w:rsidTr="00772CD1">
        <w:trPr>
          <w:trHeight w:val="340"/>
        </w:trPr>
        <w:tc>
          <w:tcPr>
            <w:tcW w:w="1868" w:type="dxa"/>
            <w:vMerge/>
            <w:tcBorders>
              <w:top w:val="single" w:sz="8" w:space="0" w:color="auto"/>
              <w:left w:val="single" w:sz="8" w:space="0" w:color="auto"/>
              <w:bottom w:val="single" w:sz="8" w:space="0" w:color="000000"/>
              <w:right w:val="single" w:sz="8" w:space="0" w:color="auto"/>
            </w:tcBorders>
            <w:vAlign w:val="center"/>
            <w:hideMark/>
          </w:tcPr>
          <w:p w14:paraId="63FDA63D"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2418" w:type="dxa"/>
            <w:vMerge/>
            <w:tcBorders>
              <w:top w:val="nil"/>
              <w:left w:val="single" w:sz="8" w:space="0" w:color="auto"/>
              <w:bottom w:val="single" w:sz="8" w:space="0" w:color="000000"/>
              <w:right w:val="single" w:sz="8" w:space="0" w:color="auto"/>
            </w:tcBorders>
            <w:vAlign w:val="center"/>
            <w:hideMark/>
          </w:tcPr>
          <w:p w14:paraId="14DF6FBE"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1934" w:type="dxa"/>
            <w:tcBorders>
              <w:top w:val="nil"/>
              <w:left w:val="nil"/>
              <w:bottom w:val="single" w:sz="8" w:space="0" w:color="auto"/>
              <w:right w:val="single" w:sz="8" w:space="0" w:color="auto"/>
            </w:tcBorders>
            <w:shd w:val="clear" w:color="auto" w:fill="auto"/>
            <w:vAlign w:val="center"/>
            <w:hideMark/>
          </w:tcPr>
          <w:p w14:paraId="5ACE8FFB" w14:textId="77777777" w:rsidR="00A55A08" w:rsidRPr="00A55A08" w:rsidRDefault="00A55A08"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06</w:t>
            </w:r>
          </w:p>
        </w:tc>
        <w:tc>
          <w:tcPr>
            <w:tcW w:w="3144" w:type="dxa"/>
            <w:tcBorders>
              <w:top w:val="nil"/>
              <w:left w:val="nil"/>
              <w:bottom w:val="single" w:sz="8" w:space="0" w:color="auto"/>
              <w:right w:val="single" w:sz="8" w:space="0" w:color="auto"/>
            </w:tcBorders>
            <w:shd w:val="clear" w:color="auto" w:fill="auto"/>
            <w:vAlign w:val="center"/>
            <w:hideMark/>
          </w:tcPr>
          <w:p w14:paraId="417686B8"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Kentiçi Ulaşım</w:t>
            </w:r>
          </w:p>
        </w:tc>
      </w:tr>
      <w:tr w:rsidR="00A55A08" w:rsidRPr="00A55A08" w14:paraId="47B1BE10" w14:textId="77777777" w:rsidTr="00772CD1">
        <w:trPr>
          <w:trHeight w:val="340"/>
        </w:trPr>
        <w:tc>
          <w:tcPr>
            <w:tcW w:w="1868" w:type="dxa"/>
            <w:vMerge/>
            <w:tcBorders>
              <w:top w:val="single" w:sz="8" w:space="0" w:color="auto"/>
              <w:left w:val="single" w:sz="8" w:space="0" w:color="auto"/>
              <w:bottom w:val="single" w:sz="8" w:space="0" w:color="000000"/>
              <w:right w:val="single" w:sz="8" w:space="0" w:color="auto"/>
            </w:tcBorders>
            <w:vAlign w:val="center"/>
            <w:hideMark/>
          </w:tcPr>
          <w:p w14:paraId="5BE6A5B5"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2418" w:type="dxa"/>
            <w:vMerge/>
            <w:tcBorders>
              <w:top w:val="nil"/>
              <w:left w:val="single" w:sz="8" w:space="0" w:color="auto"/>
              <w:bottom w:val="single" w:sz="8" w:space="0" w:color="000000"/>
              <w:right w:val="single" w:sz="8" w:space="0" w:color="auto"/>
            </w:tcBorders>
            <w:vAlign w:val="center"/>
            <w:hideMark/>
          </w:tcPr>
          <w:p w14:paraId="3A6FFB61"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1934" w:type="dxa"/>
            <w:tcBorders>
              <w:top w:val="nil"/>
              <w:left w:val="nil"/>
              <w:bottom w:val="single" w:sz="8" w:space="0" w:color="auto"/>
              <w:right w:val="single" w:sz="8" w:space="0" w:color="auto"/>
            </w:tcBorders>
            <w:shd w:val="clear" w:color="auto" w:fill="auto"/>
            <w:vAlign w:val="center"/>
            <w:hideMark/>
          </w:tcPr>
          <w:p w14:paraId="750B7DEB" w14:textId="77777777" w:rsidR="00A55A08" w:rsidRPr="00A55A08" w:rsidRDefault="00A55A08"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11</w:t>
            </w:r>
          </w:p>
        </w:tc>
        <w:tc>
          <w:tcPr>
            <w:tcW w:w="3144" w:type="dxa"/>
            <w:tcBorders>
              <w:top w:val="nil"/>
              <w:left w:val="nil"/>
              <w:bottom w:val="single" w:sz="8" w:space="0" w:color="auto"/>
              <w:right w:val="single" w:sz="8" w:space="0" w:color="auto"/>
            </w:tcBorders>
            <w:shd w:val="clear" w:color="auto" w:fill="auto"/>
            <w:vAlign w:val="center"/>
            <w:hideMark/>
          </w:tcPr>
          <w:p w14:paraId="54EA9DBA"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Haberleşme</w:t>
            </w:r>
          </w:p>
        </w:tc>
      </w:tr>
      <w:tr w:rsidR="00A55A08" w:rsidRPr="00A55A08" w14:paraId="2CEAA362" w14:textId="77777777" w:rsidTr="00772CD1">
        <w:trPr>
          <w:trHeight w:val="340"/>
        </w:trPr>
        <w:tc>
          <w:tcPr>
            <w:tcW w:w="1868" w:type="dxa"/>
            <w:tcBorders>
              <w:top w:val="nil"/>
              <w:left w:val="single" w:sz="8" w:space="0" w:color="auto"/>
              <w:bottom w:val="single" w:sz="8" w:space="0" w:color="auto"/>
              <w:right w:val="single" w:sz="8" w:space="0" w:color="auto"/>
            </w:tcBorders>
            <w:shd w:val="clear" w:color="auto" w:fill="auto"/>
            <w:vAlign w:val="center"/>
            <w:hideMark/>
          </w:tcPr>
          <w:p w14:paraId="08D54F52" w14:textId="77777777" w:rsidR="00A55A08" w:rsidRPr="00A55A08" w:rsidRDefault="00A55A08"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Turizm</w:t>
            </w:r>
          </w:p>
        </w:tc>
        <w:tc>
          <w:tcPr>
            <w:tcW w:w="2418" w:type="dxa"/>
            <w:tcBorders>
              <w:top w:val="nil"/>
              <w:left w:val="nil"/>
              <w:bottom w:val="single" w:sz="8" w:space="0" w:color="auto"/>
              <w:right w:val="single" w:sz="8" w:space="0" w:color="auto"/>
            </w:tcBorders>
            <w:shd w:val="clear" w:color="auto" w:fill="auto"/>
            <w:vAlign w:val="center"/>
            <w:hideMark/>
          </w:tcPr>
          <w:p w14:paraId="7A50B8A7" w14:textId="77777777" w:rsidR="00A55A08" w:rsidRPr="00A55A08" w:rsidRDefault="00A55A08"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F</w:t>
            </w:r>
          </w:p>
        </w:tc>
        <w:tc>
          <w:tcPr>
            <w:tcW w:w="1934" w:type="dxa"/>
            <w:tcBorders>
              <w:top w:val="nil"/>
              <w:left w:val="nil"/>
              <w:bottom w:val="single" w:sz="8" w:space="0" w:color="auto"/>
              <w:right w:val="single" w:sz="8" w:space="0" w:color="auto"/>
            </w:tcBorders>
            <w:shd w:val="clear" w:color="auto" w:fill="auto"/>
            <w:vAlign w:val="center"/>
            <w:hideMark/>
          </w:tcPr>
          <w:p w14:paraId="05C8E3E5" w14:textId="77777777" w:rsidR="00A55A08" w:rsidRPr="00A55A08" w:rsidRDefault="00A55A08"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00</w:t>
            </w:r>
          </w:p>
        </w:tc>
        <w:tc>
          <w:tcPr>
            <w:tcW w:w="3144" w:type="dxa"/>
            <w:tcBorders>
              <w:top w:val="nil"/>
              <w:left w:val="nil"/>
              <w:bottom w:val="single" w:sz="8" w:space="0" w:color="auto"/>
              <w:right w:val="single" w:sz="8" w:space="0" w:color="auto"/>
            </w:tcBorders>
            <w:shd w:val="clear" w:color="auto" w:fill="auto"/>
            <w:vAlign w:val="center"/>
            <w:hideMark/>
          </w:tcPr>
          <w:p w14:paraId="06DB7A2C"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Turizm</w:t>
            </w:r>
          </w:p>
        </w:tc>
      </w:tr>
      <w:tr w:rsidR="00A55A08" w:rsidRPr="00A55A08" w14:paraId="11F508DC" w14:textId="77777777" w:rsidTr="00772CD1">
        <w:trPr>
          <w:trHeight w:val="340"/>
        </w:trPr>
        <w:tc>
          <w:tcPr>
            <w:tcW w:w="1868" w:type="dxa"/>
            <w:tcBorders>
              <w:top w:val="nil"/>
              <w:left w:val="single" w:sz="8" w:space="0" w:color="auto"/>
              <w:bottom w:val="single" w:sz="8" w:space="0" w:color="auto"/>
              <w:right w:val="single" w:sz="8" w:space="0" w:color="auto"/>
            </w:tcBorders>
            <w:shd w:val="clear" w:color="auto" w:fill="auto"/>
            <w:vAlign w:val="center"/>
            <w:hideMark/>
          </w:tcPr>
          <w:p w14:paraId="408A9F53" w14:textId="77777777" w:rsidR="00A55A08" w:rsidRPr="00A55A08" w:rsidRDefault="00A55A08"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Konut</w:t>
            </w:r>
          </w:p>
        </w:tc>
        <w:tc>
          <w:tcPr>
            <w:tcW w:w="2418" w:type="dxa"/>
            <w:tcBorders>
              <w:top w:val="nil"/>
              <w:left w:val="nil"/>
              <w:bottom w:val="single" w:sz="8" w:space="0" w:color="auto"/>
              <w:right w:val="single" w:sz="8" w:space="0" w:color="auto"/>
            </w:tcBorders>
            <w:shd w:val="clear" w:color="auto" w:fill="auto"/>
            <w:vAlign w:val="center"/>
            <w:hideMark/>
          </w:tcPr>
          <w:p w14:paraId="210EF9E3" w14:textId="77777777" w:rsidR="00A55A08" w:rsidRPr="00A55A08" w:rsidRDefault="00A55A08"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G</w:t>
            </w:r>
          </w:p>
        </w:tc>
        <w:tc>
          <w:tcPr>
            <w:tcW w:w="1934" w:type="dxa"/>
            <w:tcBorders>
              <w:top w:val="nil"/>
              <w:left w:val="nil"/>
              <w:bottom w:val="single" w:sz="8" w:space="0" w:color="auto"/>
              <w:right w:val="single" w:sz="8" w:space="0" w:color="auto"/>
            </w:tcBorders>
            <w:shd w:val="clear" w:color="auto" w:fill="auto"/>
            <w:vAlign w:val="center"/>
            <w:hideMark/>
          </w:tcPr>
          <w:p w14:paraId="56953EEC" w14:textId="77777777" w:rsidR="00A55A08" w:rsidRPr="00A55A08" w:rsidRDefault="00A55A08"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00</w:t>
            </w:r>
          </w:p>
        </w:tc>
        <w:tc>
          <w:tcPr>
            <w:tcW w:w="3144" w:type="dxa"/>
            <w:tcBorders>
              <w:top w:val="nil"/>
              <w:left w:val="nil"/>
              <w:bottom w:val="single" w:sz="8" w:space="0" w:color="auto"/>
              <w:right w:val="single" w:sz="8" w:space="0" w:color="auto"/>
            </w:tcBorders>
            <w:shd w:val="clear" w:color="auto" w:fill="auto"/>
            <w:vAlign w:val="center"/>
            <w:hideMark/>
          </w:tcPr>
          <w:p w14:paraId="369BCC2F"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Konut</w:t>
            </w:r>
          </w:p>
        </w:tc>
      </w:tr>
      <w:tr w:rsidR="00A55A08" w:rsidRPr="00A55A08" w14:paraId="6F6540E3" w14:textId="77777777" w:rsidTr="00772CD1">
        <w:trPr>
          <w:trHeight w:val="340"/>
        </w:trPr>
        <w:tc>
          <w:tcPr>
            <w:tcW w:w="1868" w:type="dxa"/>
            <w:vMerge w:val="restart"/>
            <w:tcBorders>
              <w:top w:val="nil"/>
              <w:left w:val="single" w:sz="8" w:space="0" w:color="auto"/>
              <w:bottom w:val="single" w:sz="8" w:space="0" w:color="000000"/>
              <w:right w:val="single" w:sz="8" w:space="0" w:color="auto"/>
            </w:tcBorders>
            <w:shd w:val="clear" w:color="auto" w:fill="auto"/>
            <w:vAlign w:val="center"/>
            <w:hideMark/>
          </w:tcPr>
          <w:p w14:paraId="006194FA" w14:textId="77777777" w:rsidR="00A55A08" w:rsidRPr="00A55A08" w:rsidRDefault="00A55A08"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Eğitim</w:t>
            </w:r>
          </w:p>
        </w:tc>
        <w:tc>
          <w:tcPr>
            <w:tcW w:w="2418" w:type="dxa"/>
            <w:vMerge w:val="restart"/>
            <w:tcBorders>
              <w:top w:val="nil"/>
              <w:left w:val="single" w:sz="8" w:space="0" w:color="auto"/>
              <w:bottom w:val="single" w:sz="8" w:space="0" w:color="000000"/>
              <w:right w:val="single" w:sz="8" w:space="0" w:color="auto"/>
            </w:tcBorders>
            <w:shd w:val="clear" w:color="auto" w:fill="auto"/>
            <w:vAlign w:val="center"/>
            <w:hideMark/>
          </w:tcPr>
          <w:p w14:paraId="3A9CDF03" w14:textId="77777777" w:rsidR="00A55A08" w:rsidRPr="00A55A08" w:rsidRDefault="00A55A08"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H</w:t>
            </w:r>
          </w:p>
        </w:tc>
        <w:tc>
          <w:tcPr>
            <w:tcW w:w="1934" w:type="dxa"/>
            <w:tcBorders>
              <w:top w:val="nil"/>
              <w:left w:val="nil"/>
              <w:bottom w:val="single" w:sz="8" w:space="0" w:color="auto"/>
              <w:right w:val="single" w:sz="8" w:space="0" w:color="auto"/>
            </w:tcBorders>
            <w:shd w:val="clear" w:color="auto" w:fill="auto"/>
            <w:vAlign w:val="center"/>
            <w:hideMark/>
          </w:tcPr>
          <w:p w14:paraId="2F2445AB" w14:textId="77777777" w:rsidR="00A55A08" w:rsidRPr="00A55A08" w:rsidRDefault="00A55A08"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01</w:t>
            </w:r>
          </w:p>
        </w:tc>
        <w:tc>
          <w:tcPr>
            <w:tcW w:w="3144" w:type="dxa"/>
            <w:tcBorders>
              <w:top w:val="nil"/>
              <w:left w:val="nil"/>
              <w:bottom w:val="single" w:sz="8" w:space="0" w:color="auto"/>
              <w:right w:val="single" w:sz="8" w:space="0" w:color="auto"/>
            </w:tcBorders>
            <w:shd w:val="clear" w:color="auto" w:fill="auto"/>
            <w:vAlign w:val="center"/>
            <w:hideMark/>
          </w:tcPr>
          <w:p w14:paraId="1D916F3D" w14:textId="61FAE253" w:rsidR="00A55A08" w:rsidRPr="00A55A08" w:rsidRDefault="00A55A08" w:rsidP="000347AE">
            <w:pPr>
              <w:tabs>
                <w:tab w:val="clear" w:pos="993"/>
              </w:tabs>
              <w:spacing w:after="0"/>
              <w:ind w:left="0" w:firstLine="0"/>
              <w:jc w:val="left"/>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İlk</w:t>
            </w:r>
            <w:r w:rsidR="000347AE">
              <w:rPr>
                <w:rFonts w:ascii="Times New Roman" w:hAnsi="Times New Roman" w:cs="Times New Roman"/>
                <w:color w:val="000000"/>
                <w:sz w:val="24"/>
                <w:szCs w:val="24"/>
                <w:lang w:eastAsia="tr-TR"/>
              </w:rPr>
              <w:t>öğretim ve</w:t>
            </w:r>
            <w:r w:rsidRPr="00A55A08">
              <w:rPr>
                <w:rFonts w:ascii="Times New Roman" w:hAnsi="Times New Roman" w:cs="Times New Roman"/>
                <w:color w:val="000000"/>
                <w:sz w:val="24"/>
                <w:szCs w:val="24"/>
                <w:lang w:eastAsia="tr-TR"/>
              </w:rPr>
              <w:t xml:space="preserve"> Genel Ortaöğretim</w:t>
            </w:r>
          </w:p>
        </w:tc>
      </w:tr>
      <w:tr w:rsidR="00A55A08" w:rsidRPr="00A55A08" w14:paraId="2913D111" w14:textId="77777777" w:rsidTr="00772CD1">
        <w:trPr>
          <w:trHeight w:val="340"/>
        </w:trPr>
        <w:tc>
          <w:tcPr>
            <w:tcW w:w="1868" w:type="dxa"/>
            <w:vMerge/>
            <w:tcBorders>
              <w:top w:val="nil"/>
              <w:left w:val="single" w:sz="8" w:space="0" w:color="auto"/>
              <w:bottom w:val="single" w:sz="8" w:space="0" w:color="000000"/>
              <w:right w:val="single" w:sz="8" w:space="0" w:color="auto"/>
            </w:tcBorders>
            <w:vAlign w:val="center"/>
            <w:hideMark/>
          </w:tcPr>
          <w:p w14:paraId="1A773A7B"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2418" w:type="dxa"/>
            <w:vMerge/>
            <w:tcBorders>
              <w:top w:val="nil"/>
              <w:left w:val="single" w:sz="8" w:space="0" w:color="auto"/>
              <w:bottom w:val="single" w:sz="8" w:space="0" w:color="000000"/>
              <w:right w:val="single" w:sz="8" w:space="0" w:color="auto"/>
            </w:tcBorders>
            <w:vAlign w:val="center"/>
            <w:hideMark/>
          </w:tcPr>
          <w:p w14:paraId="6B0B3774"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1934" w:type="dxa"/>
            <w:tcBorders>
              <w:top w:val="nil"/>
              <w:left w:val="nil"/>
              <w:bottom w:val="single" w:sz="8" w:space="0" w:color="auto"/>
              <w:right w:val="single" w:sz="8" w:space="0" w:color="auto"/>
            </w:tcBorders>
            <w:shd w:val="clear" w:color="auto" w:fill="auto"/>
            <w:vAlign w:val="center"/>
            <w:hideMark/>
          </w:tcPr>
          <w:p w14:paraId="285B54E1" w14:textId="77777777" w:rsidR="00A55A08" w:rsidRPr="00A55A08" w:rsidRDefault="00A55A08"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02</w:t>
            </w:r>
          </w:p>
        </w:tc>
        <w:tc>
          <w:tcPr>
            <w:tcW w:w="3144" w:type="dxa"/>
            <w:tcBorders>
              <w:top w:val="nil"/>
              <w:left w:val="nil"/>
              <w:bottom w:val="single" w:sz="8" w:space="0" w:color="auto"/>
              <w:right w:val="single" w:sz="8" w:space="0" w:color="auto"/>
            </w:tcBorders>
            <w:shd w:val="clear" w:color="auto" w:fill="auto"/>
            <w:vAlign w:val="center"/>
            <w:hideMark/>
          </w:tcPr>
          <w:p w14:paraId="52D3F967"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Mesleki ve Teknik Eğitim</w:t>
            </w:r>
          </w:p>
        </w:tc>
      </w:tr>
      <w:tr w:rsidR="00A55A08" w:rsidRPr="00A55A08" w14:paraId="737B299F" w14:textId="77777777" w:rsidTr="00772CD1">
        <w:trPr>
          <w:trHeight w:val="340"/>
        </w:trPr>
        <w:tc>
          <w:tcPr>
            <w:tcW w:w="1868" w:type="dxa"/>
            <w:vMerge/>
            <w:tcBorders>
              <w:top w:val="nil"/>
              <w:left w:val="single" w:sz="8" w:space="0" w:color="auto"/>
              <w:bottom w:val="single" w:sz="8" w:space="0" w:color="000000"/>
              <w:right w:val="single" w:sz="8" w:space="0" w:color="auto"/>
            </w:tcBorders>
            <w:vAlign w:val="center"/>
            <w:hideMark/>
          </w:tcPr>
          <w:p w14:paraId="78483B2F"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2418" w:type="dxa"/>
            <w:vMerge/>
            <w:tcBorders>
              <w:top w:val="nil"/>
              <w:left w:val="single" w:sz="8" w:space="0" w:color="auto"/>
              <w:bottom w:val="single" w:sz="8" w:space="0" w:color="000000"/>
              <w:right w:val="single" w:sz="8" w:space="0" w:color="auto"/>
            </w:tcBorders>
            <w:vAlign w:val="center"/>
            <w:hideMark/>
          </w:tcPr>
          <w:p w14:paraId="06137B41"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1934" w:type="dxa"/>
            <w:tcBorders>
              <w:top w:val="nil"/>
              <w:left w:val="nil"/>
              <w:bottom w:val="single" w:sz="8" w:space="0" w:color="auto"/>
              <w:right w:val="single" w:sz="8" w:space="0" w:color="auto"/>
            </w:tcBorders>
            <w:shd w:val="clear" w:color="auto" w:fill="auto"/>
            <w:vAlign w:val="center"/>
            <w:hideMark/>
          </w:tcPr>
          <w:p w14:paraId="346C25C9" w14:textId="77777777" w:rsidR="00A55A08" w:rsidRPr="00A55A08" w:rsidRDefault="00A55A08"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03</w:t>
            </w:r>
          </w:p>
        </w:tc>
        <w:tc>
          <w:tcPr>
            <w:tcW w:w="3144" w:type="dxa"/>
            <w:tcBorders>
              <w:top w:val="nil"/>
              <w:left w:val="nil"/>
              <w:bottom w:val="single" w:sz="8" w:space="0" w:color="auto"/>
              <w:right w:val="single" w:sz="8" w:space="0" w:color="auto"/>
            </w:tcBorders>
            <w:shd w:val="clear" w:color="auto" w:fill="auto"/>
            <w:vAlign w:val="center"/>
            <w:hideMark/>
          </w:tcPr>
          <w:p w14:paraId="33F25A33"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Yükseköğretim</w:t>
            </w:r>
          </w:p>
        </w:tc>
      </w:tr>
      <w:tr w:rsidR="00A55A08" w:rsidRPr="00A55A08" w14:paraId="07DD3E87" w14:textId="77777777" w:rsidTr="00772CD1">
        <w:trPr>
          <w:trHeight w:val="340"/>
        </w:trPr>
        <w:tc>
          <w:tcPr>
            <w:tcW w:w="1868" w:type="dxa"/>
            <w:vMerge/>
            <w:tcBorders>
              <w:top w:val="nil"/>
              <w:left w:val="single" w:sz="8" w:space="0" w:color="auto"/>
              <w:bottom w:val="single" w:sz="8" w:space="0" w:color="000000"/>
              <w:right w:val="single" w:sz="8" w:space="0" w:color="auto"/>
            </w:tcBorders>
            <w:vAlign w:val="center"/>
            <w:hideMark/>
          </w:tcPr>
          <w:p w14:paraId="56F8A375"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2418" w:type="dxa"/>
            <w:vMerge/>
            <w:tcBorders>
              <w:top w:val="nil"/>
              <w:left w:val="single" w:sz="8" w:space="0" w:color="auto"/>
              <w:bottom w:val="single" w:sz="8" w:space="0" w:color="000000"/>
              <w:right w:val="single" w:sz="8" w:space="0" w:color="auto"/>
            </w:tcBorders>
            <w:vAlign w:val="center"/>
            <w:hideMark/>
          </w:tcPr>
          <w:p w14:paraId="1BA3B285"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1934" w:type="dxa"/>
            <w:tcBorders>
              <w:top w:val="nil"/>
              <w:left w:val="nil"/>
              <w:bottom w:val="single" w:sz="8" w:space="0" w:color="auto"/>
              <w:right w:val="single" w:sz="8" w:space="0" w:color="auto"/>
            </w:tcBorders>
            <w:shd w:val="clear" w:color="auto" w:fill="auto"/>
            <w:vAlign w:val="center"/>
            <w:hideMark/>
          </w:tcPr>
          <w:p w14:paraId="72046B2F" w14:textId="77777777" w:rsidR="00A55A08" w:rsidRPr="00A55A08" w:rsidRDefault="00A55A08"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04</w:t>
            </w:r>
          </w:p>
        </w:tc>
        <w:tc>
          <w:tcPr>
            <w:tcW w:w="3144" w:type="dxa"/>
            <w:tcBorders>
              <w:top w:val="nil"/>
              <w:left w:val="nil"/>
              <w:bottom w:val="single" w:sz="8" w:space="0" w:color="auto"/>
              <w:right w:val="single" w:sz="8" w:space="0" w:color="auto"/>
            </w:tcBorders>
            <w:shd w:val="clear" w:color="auto" w:fill="auto"/>
            <w:vAlign w:val="center"/>
            <w:hideMark/>
          </w:tcPr>
          <w:p w14:paraId="2E90E63B"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Kültür</w:t>
            </w:r>
          </w:p>
        </w:tc>
      </w:tr>
      <w:tr w:rsidR="00A55A08" w:rsidRPr="00A55A08" w14:paraId="133C53BF" w14:textId="77777777" w:rsidTr="00772CD1">
        <w:trPr>
          <w:trHeight w:val="340"/>
        </w:trPr>
        <w:tc>
          <w:tcPr>
            <w:tcW w:w="1868" w:type="dxa"/>
            <w:vMerge/>
            <w:tcBorders>
              <w:top w:val="nil"/>
              <w:left w:val="single" w:sz="8" w:space="0" w:color="auto"/>
              <w:bottom w:val="single" w:sz="8" w:space="0" w:color="000000"/>
              <w:right w:val="single" w:sz="8" w:space="0" w:color="auto"/>
            </w:tcBorders>
            <w:vAlign w:val="center"/>
            <w:hideMark/>
          </w:tcPr>
          <w:p w14:paraId="4DB47365"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2418" w:type="dxa"/>
            <w:vMerge/>
            <w:tcBorders>
              <w:top w:val="nil"/>
              <w:left w:val="single" w:sz="8" w:space="0" w:color="auto"/>
              <w:bottom w:val="single" w:sz="8" w:space="0" w:color="000000"/>
              <w:right w:val="single" w:sz="8" w:space="0" w:color="auto"/>
            </w:tcBorders>
            <w:vAlign w:val="center"/>
            <w:hideMark/>
          </w:tcPr>
          <w:p w14:paraId="1EBBC5EE"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1934" w:type="dxa"/>
            <w:tcBorders>
              <w:top w:val="nil"/>
              <w:left w:val="nil"/>
              <w:bottom w:val="single" w:sz="8" w:space="0" w:color="auto"/>
              <w:right w:val="single" w:sz="8" w:space="0" w:color="auto"/>
            </w:tcBorders>
            <w:shd w:val="clear" w:color="auto" w:fill="auto"/>
            <w:vAlign w:val="center"/>
            <w:hideMark/>
          </w:tcPr>
          <w:p w14:paraId="24A505F1" w14:textId="77777777" w:rsidR="00A55A08" w:rsidRPr="00A55A08" w:rsidRDefault="00A55A08"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05</w:t>
            </w:r>
          </w:p>
        </w:tc>
        <w:tc>
          <w:tcPr>
            <w:tcW w:w="3144" w:type="dxa"/>
            <w:tcBorders>
              <w:top w:val="nil"/>
              <w:left w:val="nil"/>
              <w:bottom w:val="single" w:sz="8" w:space="0" w:color="auto"/>
              <w:right w:val="single" w:sz="8" w:space="0" w:color="auto"/>
            </w:tcBorders>
            <w:shd w:val="clear" w:color="auto" w:fill="auto"/>
            <w:vAlign w:val="center"/>
            <w:hideMark/>
          </w:tcPr>
          <w:p w14:paraId="69E1B727"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Beden Eğimi ve Spor</w:t>
            </w:r>
          </w:p>
        </w:tc>
      </w:tr>
      <w:tr w:rsidR="00A55A08" w:rsidRPr="00A55A08" w14:paraId="2D00367D" w14:textId="77777777" w:rsidTr="00772CD1">
        <w:trPr>
          <w:trHeight w:val="340"/>
        </w:trPr>
        <w:tc>
          <w:tcPr>
            <w:tcW w:w="1868" w:type="dxa"/>
            <w:tcBorders>
              <w:top w:val="nil"/>
              <w:left w:val="single" w:sz="8" w:space="0" w:color="auto"/>
              <w:bottom w:val="single" w:sz="8" w:space="0" w:color="auto"/>
              <w:right w:val="single" w:sz="8" w:space="0" w:color="auto"/>
            </w:tcBorders>
            <w:shd w:val="clear" w:color="auto" w:fill="auto"/>
            <w:vAlign w:val="center"/>
            <w:hideMark/>
          </w:tcPr>
          <w:p w14:paraId="0C65948A" w14:textId="77777777" w:rsidR="00A55A08" w:rsidRPr="00A55A08" w:rsidRDefault="00A55A08"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Sağlık</w:t>
            </w:r>
          </w:p>
        </w:tc>
        <w:tc>
          <w:tcPr>
            <w:tcW w:w="2418" w:type="dxa"/>
            <w:tcBorders>
              <w:top w:val="nil"/>
              <w:left w:val="nil"/>
              <w:bottom w:val="single" w:sz="8" w:space="0" w:color="auto"/>
              <w:right w:val="single" w:sz="8" w:space="0" w:color="auto"/>
            </w:tcBorders>
            <w:shd w:val="clear" w:color="auto" w:fill="auto"/>
            <w:vAlign w:val="center"/>
            <w:hideMark/>
          </w:tcPr>
          <w:p w14:paraId="300036EB" w14:textId="77777777" w:rsidR="00A55A08" w:rsidRPr="00A55A08" w:rsidRDefault="00A55A08"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I</w:t>
            </w:r>
          </w:p>
        </w:tc>
        <w:tc>
          <w:tcPr>
            <w:tcW w:w="1934" w:type="dxa"/>
            <w:tcBorders>
              <w:top w:val="nil"/>
              <w:left w:val="nil"/>
              <w:bottom w:val="single" w:sz="8" w:space="0" w:color="auto"/>
              <w:right w:val="single" w:sz="8" w:space="0" w:color="auto"/>
            </w:tcBorders>
            <w:shd w:val="clear" w:color="auto" w:fill="auto"/>
            <w:vAlign w:val="center"/>
            <w:hideMark/>
          </w:tcPr>
          <w:p w14:paraId="1347A579" w14:textId="77777777" w:rsidR="00A55A08" w:rsidRPr="00A55A08" w:rsidRDefault="00A55A08"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00</w:t>
            </w:r>
          </w:p>
        </w:tc>
        <w:tc>
          <w:tcPr>
            <w:tcW w:w="3144" w:type="dxa"/>
            <w:tcBorders>
              <w:top w:val="nil"/>
              <w:left w:val="nil"/>
              <w:bottom w:val="single" w:sz="8" w:space="0" w:color="auto"/>
              <w:right w:val="single" w:sz="8" w:space="0" w:color="auto"/>
            </w:tcBorders>
            <w:shd w:val="clear" w:color="auto" w:fill="auto"/>
            <w:vAlign w:val="center"/>
            <w:hideMark/>
          </w:tcPr>
          <w:p w14:paraId="3EA3CD1A" w14:textId="77777777" w:rsidR="00A55A08" w:rsidRPr="00A55A08" w:rsidRDefault="00A55A08" w:rsidP="00A55A08">
            <w:pPr>
              <w:tabs>
                <w:tab w:val="clear" w:pos="993"/>
              </w:tabs>
              <w:spacing w:after="0"/>
              <w:ind w:left="0" w:firstLine="0"/>
              <w:jc w:val="left"/>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Sağlık</w:t>
            </w:r>
          </w:p>
        </w:tc>
      </w:tr>
    </w:tbl>
    <w:p w14:paraId="7C371D4B" w14:textId="77777777" w:rsidR="00A55A08" w:rsidRPr="00A55A08" w:rsidRDefault="00A55A08" w:rsidP="00A55A08">
      <w:pPr>
        <w:tabs>
          <w:tab w:val="clear" w:pos="993"/>
        </w:tabs>
        <w:spacing w:after="0"/>
        <w:ind w:left="0" w:firstLine="0"/>
        <w:jc w:val="left"/>
        <w:rPr>
          <w:rFonts w:ascii="Times New Roman" w:hAnsi="Times New Roman" w:cs="Times New Roman"/>
        </w:rPr>
      </w:pPr>
      <w:r w:rsidRPr="00A55A08">
        <w:rPr>
          <w:rFonts w:ascii="CG Times" w:hAnsi="CG Times" w:cs="Times New Roman"/>
        </w:rPr>
        <w:br w:type="page"/>
      </w:r>
    </w:p>
    <w:tbl>
      <w:tblPr>
        <w:tblW w:w="941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78"/>
        <w:gridCol w:w="2432"/>
        <w:gridCol w:w="1945"/>
        <w:gridCol w:w="3161"/>
      </w:tblGrid>
      <w:tr w:rsidR="000A39AE" w:rsidRPr="00A55A08" w14:paraId="21DB23DF" w14:textId="77777777" w:rsidTr="00772CD1">
        <w:trPr>
          <w:trHeight w:val="340"/>
        </w:trPr>
        <w:tc>
          <w:tcPr>
            <w:tcW w:w="1878" w:type="dxa"/>
            <w:vMerge w:val="restart"/>
            <w:shd w:val="clear" w:color="auto" w:fill="auto"/>
            <w:vAlign w:val="center"/>
            <w:hideMark/>
          </w:tcPr>
          <w:p w14:paraId="14ADE40E" w14:textId="77777777" w:rsidR="000A39AE" w:rsidRPr="00A55A08" w:rsidRDefault="000A39AE"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Diğer Kamu Hizmetleri-İktisadi</w:t>
            </w:r>
          </w:p>
          <w:p w14:paraId="696BB5D0" w14:textId="7AFAA392" w:rsidR="000A39AE" w:rsidRPr="00A55A08" w:rsidRDefault="000A39AE" w:rsidP="00A55A08">
            <w:pPr>
              <w:spacing w:after="0"/>
              <w:ind w:left="0"/>
              <w:jc w:val="center"/>
              <w:rPr>
                <w:rFonts w:ascii="Times New Roman" w:hAnsi="Times New Roman" w:cs="Times New Roman"/>
                <w:color w:val="000000"/>
                <w:sz w:val="24"/>
                <w:szCs w:val="24"/>
                <w:lang w:eastAsia="tr-TR"/>
              </w:rPr>
            </w:pPr>
          </w:p>
        </w:tc>
        <w:tc>
          <w:tcPr>
            <w:tcW w:w="2432" w:type="dxa"/>
            <w:vMerge w:val="restart"/>
            <w:shd w:val="clear" w:color="auto" w:fill="auto"/>
            <w:vAlign w:val="center"/>
            <w:hideMark/>
          </w:tcPr>
          <w:p w14:paraId="642AD83C" w14:textId="77777777" w:rsidR="000A39AE" w:rsidRPr="00A55A08" w:rsidRDefault="000A39AE"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K</w:t>
            </w:r>
          </w:p>
        </w:tc>
        <w:tc>
          <w:tcPr>
            <w:tcW w:w="1945" w:type="dxa"/>
            <w:shd w:val="clear" w:color="auto" w:fill="auto"/>
            <w:vAlign w:val="center"/>
            <w:hideMark/>
          </w:tcPr>
          <w:p w14:paraId="5AB6504F" w14:textId="77777777" w:rsidR="000A39AE" w:rsidRPr="00A55A08" w:rsidRDefault="000A39AE"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01</w:t>
            </w:r>
          </w:p>
        </w:tc>
        <w:tc>
          <w:tcPr>
            <w:tcW w:w="3161" w:type="dxa"/>
            <w:shd w:val="clear" w:color="auto" w:fill="auto"/>
            <w:vAlign w:val="center"/>
            <w:hideMark/>
          </w:tcPr>
          <w:p w14:paraId="1F33D0BA" w14:textId="70C96842" w:rsidR="000A39AE" w:rsidRPr="00A55A08" w:rsidRDefault="000A39AE" w:rsidP="00A55A08">
            <w:pPr>
              <w:tabs>
                <w:tab w:val="clear" w:pos="993"/>
              </w:tabs>
              <w:spacing w:after="0"/>
              <w:ind w:left="0" w:firstLine="0"/>
              <w:jc w:val="left"/>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 xml:space="preserve">Genel </w:t>
            </w:r>
            <w:r w:rsidR="00E41C08">
              <w:rPr>
                <w:rFonts w:ascii="Times New Roman" w:hAnsi="Times New Roman" w:cs="Times New Roman"/>
                <w:color w:val="000000"/>
                <w:sz w:val="24"/>
                <w:szCs w:val="24"/>
                <w:lang w:eastAsia="tr-TR"/>
              </w:rPr>
              <w:t>İ</w:t>
            </w:r>
            <w:r w:rsidRPr="00A55A08">
              <w:rPr>
                <w:rFonts w:ascii="Times New Roman" w:hAnsi="Times New Roman" w:cs="Times New Roman"/>
                <w:color w:val="000000"/>
                <w:sz w:val="24"/>
                <w:szCs w:val="24"/>
                <w:lang w:eastAsia="tr-TR"/>
              </w:rPr>
              <w:t>dare</w:t>
            </w:r>
          </w:p>
        </w:tc>
      </w:tr>
      <w:tr w:rsidR="000A39AE" w:rsidRPr="00A55A08" w14:paraId="1D851716" w14:textId="77777777" w:rsidTr="00772CD1">
        <w:trPr>
          <w:trHeight w:val="340"/>
        </w:trPr>
        <w:tc>
          <w:tcPr>
            <w:tcW w:w="1878" w:type="dxa"/>
            <w:vMerge/>
            <w:shd w:val="clear" w:color="auto" w:fill="auto"/>
            <w:vAlign w:val="center"/>
            <w:hideMark/>
          </w:tcPr>
          <w:p w14:paraId="6EFBF39B" w14:textId="4D74CB73" w:rsidR="000A39AE" w:rsidRPr="00A55A08" w:rsidRDefault="000A39AE" w:rsidP="00A55A08">
            <w:pPr>
              <w:spacing w:after="0"/>
              <w:ind w:left="0"/>
              <w:jc w:val="center"/>
              <w:rPr>
                <w:rFonts w:ascii="Times New Roman" w:hAnsi="Times New Roman" w:cs="Times New Roman"/>
                <w:color w:val="000000"/>
                <w:sz w:val="24"/>
                <w:szCs w:val="24"/>
                <w:lang w:eastAsia="tr-TR"/>
              </w:rPr>
            </w:pPr>
          </w:p>
        </w:tc>
        <w:tc>
          <w:tcPr>
            <w:tcW w:w="2432" w:type="dxa"/>
            <w:vMerge/>
            <w:shd w:val="clear" w:color="auto" w:fill="auto"/>
            <w:vAlign w:val="center"/>
            <w:hideMark/>
          </w:tcPr>
          <w:p w14:paraId="52BD7A18" w14:textId="77777777" w:rsidR="000A39AE" w:rsidRPr="00A55A08" w:rsidRDefault="000A39AE" w:rsidP="00A55A08">
            <w:pPr>
              <w:tabs>
                <w:tab w:val="clear" w:pos="993"/>
              </w:tabs>
              <w:spacing w:after="0"/>
              <w:ind w:left="0" w:firstLine="0"/>
              <w:jc w:val="center"/>
              <w:rPr>
                <w:rFonts w:ascii="Times New Roman" w:hAnsi="Times New Roman" w:cs="Times New Roman"/>
                <w:color w:val="000000"/>
                <w:sz w:val="24"/>
                <w:szCs w:val="24"/>
                <w:lang w:eastAsia="tr-TR"/>
              </w:rPr>
            </w:pPr>
          </w:p>
        </w:tc>
        <w:tc>
          <w:tcPr>
            <w:tcW w:w="1945" w:type="dxa"/>
            <w:shd w:val="clear" w:color="auto" w:fill="auto"/>
            <w:vAlign w:val="center"/>
            <w:hideMark/>
          </w:tcPr>
          <w:p w14:paraId="4A01BD11" w14:textId="77777777" w:rsidR="000A39AE" w:rsidRPr="00A55A08" w:rsidRDefault="000A39AE"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02</w:t>
            </w:r>
          </w:p>
        </w:tc>
        <w:tc>
          <w:tcPr>
            <w:tcW w:w="3161" w:type="dxa"/>
            <w:shd w:val="clear" w:color="auto" w:fill="auto"/>
            <w:vAlign w:val="center"/>
            <w:hideMark/>
          </w:tcPr>
          <w:p w14:paraId="3FBF008E" w14:textId="77777777" w:rsidR="000A39AE" w:rsidRPr="00A55A08" w:rsidRDefault="000A39AE" w:rsidP="00A55A08">
            <w:pPr>
              <w:tabs>
                <w:tab w:val="clear" w:pos="993"/>
              </w:tabs>
              <w:spacing w:after="0"/>
              <w:ind w:left="0" w:firstLine="0"/>
              <w:jc w:val="left"/>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Güvenlik Hizmetleri</w:t>
            </w:r>
          </w:p>
        </w:tc>
      </w:tr>
      <w:tr w:rsidR="000A39AE" w:rsidRPr="00A55A08" w14:paraId="5423A191" w14:textId="77777777" w:rsidTr="00772CD1">
        <w:trPr>
          <w:trHeight w:val="340"/>
        </w:trPr>
        <w:tc>
          <w:tcPr>
            <w:tcW w:w="1878" w:type="dxa"/>
            <w:vMerge/>
            <w:shd w:val="clear" w:color="auto" w:fill="auto"/>
            <w:vAlign w:val="center"/>
            <w:hideMark/>
          </w:tcPr>
          <w:p w14:paraId="15D3761F" w14:textId="5936A940" w:rsidR="000A39AE" w:rsidRPr="00A55A08" w:rsidRDefault="000A39AE" w:rsidP="00A55A08">
            <w:pPr>
              <w:spacing w:after="0"/>
              <w:ind w:left="0"/>
              <w:jc w:val="center"/>
              <w:rPr>
                <w:rFonts w:ascii="Times New Roman" w:hAnsi="Times New Roman" w:cs="Times New Roman"/>
                <w:color w:val="000000"/>
                <w:sz w:val="24"/>
                <w:szCs w:val="24"/>
                <w:lang w:eastAsia="tr-TR"/>
              </w:rPr>
            </w:pPr>
          </w:p>
        </w:tc>
        <w:tc>
          <w:tcPr>
            <w:tcW w:w="2432" w:type="dxa"/>
            <w:vMerge/>
            <w:shd w:val="clear" w:color="auto" w:fill="auto"/>
            <w:vAlign w:val="center"/>
            <w:hideMark/>
          </w:tcPr>
          <w:p w14:paraId="6C672F8B" w14:textId="77777777" w:rsidR="000A39AE" w:rsidRPr="00A55A08" w:rsidRDefault="000A39AE" w:rsidP="00A55A08">
            <w:pPr>
              <w:tabs>
                <w:tab w:val="clear" w:pos="993"/>
              </w:tabs>
              <w:spacing w:after="0"/>
              <w:ind w:left="0" w:firstLine="0"/>
              <w:jc w:val="center"/>
              <w:rPr>
                <w:rFonts w:ascii="Times New Roman" w:hAnsi="Times New Roman" w:cs="Times New Roman"/>
                <w:color w:val="000000"/>
                <w:sz w:val="24"/>
                <w:szCs w:val="24"/>
                <w:lang w:eastAsia="tr-TR"/>
              </w:rPr>
            </w:pPr>
          </w:p>
        </w:tc>
        <w:tc>
          <w:tcPr>
            <w:tcW w:w="1945" w:type="dxa"/>
            <w:shd w:val="clear" w:color="auto" w:fill="auto"/>
            <w:vAlign w:val="center"/>
            <w:hideMark/>
          </w:tcPr>
          <w:p w14:paraId="4D97CEBF" w14:textId="77777777" w:rsidR="000A39AE" w:rsidRPr="00A55A08" w:rsidRDefault="000A39AE"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15</w:t>
            </w:r>
          </w:p>
        </w:tc>
        <w:tc>
          <w:tcPr>
            <w:tcW w:w="3161" w:type="dxa"/>
            <w:shd w:val="clear" w:color="auto" w:fill="auto"/>
            <w:vAlign w:val="center"/>
            <w:hideMark/>
          </w:tcPr>
          <w:p w14:paraId="53E35AEA" w14:textId="79B1B192" w:rsidR="000A39AE" w:rsidRPr="00A55A08" w:rsidRDefault="000A39AE" w:rsidP="00A55A08">
            <w:pPr>
              <w:tabs>
                <w:tab w:val="clear" w:pos="993"/>
              </w:tabs>
              <w:spacing w:after="0"/>
              <w:ind w:left="0" w:firstLine="0"/>
              <w:jc w:val="left"/>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 xml:space="preserve">Adalet </w:t>
            </w:r>
            <w:r w:rsidR="006373A1">
              <w:rPr>
                <w:rFonts w:ascii="Times New Roman" w:hAnsi="Times New Roman" w:cs="Times New Roman"/>
                <w:color w:val="000000"/>
                <w:sz w:val="24"/>
                <w:szCs w:val="24"/>
                <w:lang w:eastAsia="tr-TR"/>
              </w:rPr>
              <w:t>H</w:t>
            </w:r>
            <w:r w:rsidRPr="00A55A08">
              <w:rPr>
                <w:rFonts w:ascii="Times New Roman" w:hAnsi="Times New Roman" w:cs="Times New Roman"/>
                <w:color w:val="000000"/>
                <w:sz w:val="24"/>
                <w:szCs w:val="24"/>
                <w:lang w:eastAsia="tr-TR"/>
              </w:rPr>
              <w:t>izmetleri</w:t>
            </w:r>
          </w:p>
        </w:tc>
      </w:tr>
      <w:tr w:rsidR="000A39AE" w:rsidRPr="00A55A08" w14:paraId="6F2BFD01" w14:textId="77777777" w:rsidTr="0091436B">
        <w:trPr>
          <w:trHeight w:val="395"/>
        </w:trPr>
        <w:tc>
          <w:tcPr>
            <w:tcW w:w="1878" w:type="dxa"/>
            <w:vMerge/>
            <w:shd w:val="clear" w:color="auto" w:fill="auto"/>
            <w:vAlign w:val="center"/>
            <w:hideMark/>
          </w:tcPr>
          <w:p w14:paraId="75FA1A5A" w14:textId="446EE24E" w:rsidR="000A39AE" w:rsidRPr="00A55A08" w:rsidRDefault="000A39AE" w:rsidP="00A55A08">
            <w:pPr>
              <w:spacing w:after="0"/>
              <w:ind w:left="0"/>
              <w:jc w:val="center"/>
              <w:rPr>
                <w:rFonts w:ascii="Times New Roman" w:hAnsi="Times New Roman" w:cs="Times New Roman"/>
                <w:color w:val="000000"/>
                <w:sz w:val="24"/>
                <w:szCs w:val="24"/>
                <w:lang w:eastAsia="tr-TR"/>
              </w:rPr>
            </w:pPr>
          </w:p>
        </w:tc>
        <w:tc>
          <w:tcPr>
            <w:tcW w:w="2432" w:type="dxa"/>
            <w:vMerge/>
            <w:shd w:val="clear" w:color="auto" w:fill="auto"/>
            <w:vAlign w:val="center"/>
            <w:hideMark/>
          </w:tcPr>
          <w:p w14:paraId="16D1F75E" w14:textId="77777777" w:rsidR="000A39AE" w:rsidRPr="00A55A08" w:rsidRDefault="000A39AE" w:rsidP="00A55A08">
            <w:pPr>
              <w:tabs>
                <w:tab w:val="clear" w:pos="993"/>
              </w:tabs>
              <w:spacing w:after="0"/>
              <w:ind w:left="0" w:firstLine="0"/>
              <w:jc w:val="center"/>
              <w:rPr>
                <w:rFonts w:ascii="Times New Roman" w:hAnsi="Times New Roman" w:cs="Times New Roman"/>
                <w:color w:val="000000"/>
                <w:sz w:val="24"/>
                <w:szCs w:val="24"/>
                <w:lang w:eastAsia="tr-TR"/>
              </w:rPr>
            </w:pPr>
          </w:p>
        </w:tc>
        <w:tc>
          <w:tcPr>
            <w:tcW w:w="1945" w:type="dxa"/>
            <w:shd w:val="clear" w:color="auto" w:fill="auto"/>
            <w:vAlign w:val="center"/>
            <w:hideMark/>
          </w:tcPr>
          <w:p w14:paraId="100B909E" w14:textId="2C49019D" w:rsidR="000A39AE" w:rsidRPr="00A55A08" w:rsidRDefault="000A39AE"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50</w:t>
            </w:r>
          </w:p>
        </w:tc>
        <w:tc>
          <w:tcPr>
            <w:tcW w:w="3161" w:type="dxa"/>
            <w:shd w:val="clear" w:color="auto" w:fill="auto"/>
            <w:vAlign w:val="center"/>
            <w:hideMark/>
          </w:tcPr>
          <w:p w14:paraId="26B7AB1B" w14:textId="47946D78" w:rsidR="000A39AE" w:rsidRPr="00A55A08" w:rsidRDefault="000A39AE" w:rsidP="00A55A08">
            <w:pPr>
              <w:tabs>
                <w:tab w:val="clear" w:pos="993"/>
              </w:tabs>
              <w:spacing w:after="0"/>
              <w:ind w:left="0" w:firstLine="0"/>
              <w:jc w:val="left"/>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Düzenleyici ve Denetleyici Kurumlar</w:t>
            </w:r>
          </w:p>
        </w:tc>
      </w:tr>
      <w:tr w:rsidR="000A39AE" w:rsidRPr="00A55A08" w14:paraId="129B823B" w14:textId="77777777" w:rsidTr="00772CD1">
        <w:trPr>
          <w:trHeight w:val="340"/>
        </w:trPr>
        <w:tc>
          <w:tcPr>
            <w:tcW w:w="1878" w:type="dxa"/>
            <w:vMerge w:val="restart"/>
            <w:shd w:val="clear" w:color="auto" w:fill="auto"/>
            <w:vAlign w:val="center"/>
            <w:hideMark/>
          </w:tcPr>
          <w:p w14:paraId="0595F32C" w14:textId="7C6213E4" w:rsidR="000A39AE" w:rsidRPr="00A55A08" w:rsidRDefault="000A39AE" w:rsidP="000A39AE">
            <w:pPr>
              <w:spacing w:after="0"/>
              <w:ind w:left="0" w:hanging="13"/>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Diğer Kamu Hizmetleri-Sosyal</w:t>
            </w:r>
          </w:p>
        </w:tc>
        <w:tc>
          <w:tcPr>
            <w:tcW w:w="2432" w:type="dxa"/>
            <w:vMerge/>
            <w:shd w:val="clear" w:color="auto" w:fill="auto"/>
            <w:vAlign w:val="center"/>
            <w:hideMark/>
          </w:tcPr>
          <w:p w14:paraId="649E905C" w14:textId="77777777" w:rsidR="000A39AE" w:rsidRPr="00A55A08" w:rsidRDefault="000A39AE" w:rsidP="00A55A08">
            <w:pPr>
              <w:tabs>
                <w:tab w:val="clear" w:pos="993"/>
              </w:tabs>
              <w:spacing w:after="0"/>
              <w:ind w:left="0" w:firstLine="0"/>
              <w:jc w:val="center"/>
              <w:rPr>
                <w:rFonts w:ascii="Times New Roman" w:hAnsi="Times New Roman" w:cs="Times New Roman"/>
                <w:color w:val="000000"/>
                <w:sz w:val="24"/>
                <w:szCs w:val="24"/>
                <w:lang w:eastAsia="tr-TR"/>
              </w:rPr>
            </w:pPr>
          </w:p>
        </w:tc>
        <w:tc>
          <w:tcPr>
            <w:tcW w:w="1945" w:type="dxa"/>
            <w:shd w:val="clear" w:color="auto" w:fill="auto"/>
            <w:vAlign w:val="center"/>
            <w:hideMark/>
          </w:tcPr>
          <w:p w14:paraId="32150E29" w14:textId="24EB7EBF" w:rsidR="000A39AE" w:rsidRPr="00A55A08" w:rsidRDefault="000A39AE"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05</w:t>
            </w:r>
          </w:p>
        </w:tc>
        <w:tc>
          <w:tcPr>
            <w:tcW w:w="3161" w:type="dxa"/>
            <w:shd w:val="clear" w:color="auto" w:fill="auto"/>
            <w:vAlign w:val="center"/>
            <w:hideMark/>
          </w:tcPr>
          <w:p w14:paraId="6CCD1495" w14:textId="79FA5D68" w:rsidR="000A39AE" w:rsidRPr="00A55A08" w:rsidRDefault="000A39AE" w:rsidP="00A55A08">
            <w:pPr>
              <w:tabs>
                <w:tab w:val="clear" w:pos="993"/>
              </w:tabs>
              <w:spacing w:after="0"/>
              <w:ind w:left="0" w:firstLine="0"/>
              <w:jc w:val="left"/>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İçmesuyu</w:t>
            </w:r>
          </w:p>
        </w:tc>
      </w:tr>
      <w:tr w:rsidR="000A39AE" w:rsidRPr="00A55A08" w14:paraId="68C2223A" w14:textId="77777777" w:rsidTr="00772CD1">
        <w:trPr>
          <w:trHeight w:val="340"/>
        </w:trPr>
        <w:tc>
          <w:tcPr>
            <w:tcW w:w="1878" w:type="dxa"/>
            <w:vMerge/>
            <w:shd w:val="clear" w:color="auto" w:fill="auto"/>
            <w:vAlign w:val="center"/>
            <w:hideMark/>
          </w:tcPr>
          <w:p w14:paraId="72DFCCB3" w14:textId="1CFB3D88" w:rsidR="000A39AE" w:rsidRPr="00A55A08" w:rsidRDefault="000A39AE" w:rsidP="00A55A08">
            <w:pPr>
              <w:tabs>
                <w:tab w:val="clear" w:pos="993"/>
              </w:tabs>
              <w:spacing w:after="0"/>
              <w:ind w:left="0" w:firstLine="0"/>
              <w:jc w:val="center"/>
              <w:rPr>
                <w:rFonts w:ascii="Times New Roman" w:hAnsi="Times New Roman" w:cs="Times New Roman"/>
                <w:color w:val="000000"/>
                <w:sz w:val="24"/>
                <w:szCs w:val="24"/>
                <w:lang w:eastAsia="tr-TR"/>
              </w:rPr>
            </w:pPr>
          </w:p>
        </w:tc>
        <w:tc>
          <w:tcPr>
            <w:tcW w:w="2432" w:type="dxa"/>
            <w:vMerge/>
            <w:shd w:val="clear" w:color="auto" w:fill="auto"/>
            <w:vAlign w:val="center"/>
            <w:hideMark/>
          </w:tcPr>
          <w:p w14:paraId="0EBCE2DF" w14:textId="77777777" w:rsidR="000A39AE" w:rsidRPr="00A55A08" w:rsidRDefault="000A39AE" w:rsidP="00A55A08">
            <w:pPr>
              <w:tabs>
                <w:tab w:val="clear" w:pos="993"/>
              </w:tabs>
              <w:spacing w:after="0"/>
              <w:ind w:left="0" w:firstLine="0"/>
              <w:jc w:val="center"/>
              <w:rPr>
                <w:rFonts w:ascii="Times New Roman" w:hAnsi="Times New Roman" w:cs="Times New Roman"/>
                <w:color w:val="000000"/>
                <w:sz w:val="24"/>
                <w:szCs w:val="24"/>
                <w:lang w:eastAsia="tr-TR"/>
              </w:rPr>
            </w:pPr>
          </w:p>
        </w:tc>
        <w:tc>
          <w:tcPr>
            <w:tcW w:w="1945" w:type="dxa"/>
            <w:shd w:val="clear" w:color="auto" w:fill="auto"/>
            <w:vAlign w:val="center"/>
            <w:hideMark/>
          </w:tcPr>
          <w:p w14:paraId="7F583197" w14:textId="2FE95293" w:rsidR="000A39AE" w:rsidRPr="00A55A08" w:rsidRDefault="000A39AE"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06</w:t>
            </w:r>
          </w:p>
        </w:tc>
        <w:tc>
          <w:tcPr>
            <w:tcW w:w="3161" w:type="dxa"/>
            <w:shd w:val="clear" w:color="auto" w:fill="auto"/>
            <w:vAlign w:val="center"/>
            <w:hideMark/>
          </w:tcPr>
          <w:p w14:paraId="757370FA" w14:textId="2F0BFBEB" w:rsidR="000A39AE" w:rsidRPr="00A55A08" w:rsidRDefault="000A39AE" w:rsidP="00A55A08">
            <w:pPr>
              <w:tabs>
                <w:tab w:val="clear" w:pos="993"/>
              </w:tabs>
              <w:spacing w:after="0"/>
              <w:ind w:left="0" w:firstLine="0"/>
              <w:jc w:val="left"/>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Kanalizasyon</w:t>
            </w:r>
          </w:p>
        </w:tc>
      </w:tr>
      <w:tr w:rsidR="000A39AE" w:rsidRPr="00A55A08" w14:paraId="43736EB3" w14:textId="77777777" w:rsidTr="00772CD1">
        <w:trPr>
          <w:trHeight w:val="340"/>
        </w:trPr>
        <w:tc>
          <w:tcPr>
            <w:tcW w:w="1878" w:type="dxa"/>
            <w:vMerge/>
            <w:shd w:val="clear" w:color="auto" w:fill="auto"/>
            <w:vAlign w:val="center"/>
            <w:hideMark/>
          </w:tcPr>
          <w:p w14:paraId="7AA7EB33" w14:textId="77777777" w:rsidR="000A39AE" w:rsidRPr="00A55A08" w:rsidRDefault="000A39AE"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2432" w:type="dxa"/>
            <w:vMerge/>
            <w:shd w:val="clear" w:color="auto" w:fill="auto"/>
            <w:vAlign w:val="center"/>
            <w:hideMark/>
          </w:tcPr>
          <w:p w14:paraId="16F70575" w14:textId="77777777" w:rsidR="000A39AE" w:rsidRPr="00A55A08" w:rsidRDefault="000A39AE"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1945" w:type="dxa"/>
            <w:shd w:val="clear" w:color="auto" w:fill="auto"/>
            <w:vAlign w:val="center"/>
            <w:hideMark/>
          </w:tcPr>
          <w:p w14:paraId="1D990BC9" w14:textId="26FCC083" w:rsidR="000A39AE" w:rsidRPr="00A55A08" w:rsidRDefault="000A39AE"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07</w:t>
            </w:r>
          </w:p>
        </w:tc>
        <w:tc>
          <w:tcPr>
            <w:tcW w:w="3161" w:type="dxa"/>
            <w:shd w:val="clear" w:color="auto" w:fill="auto"/>
            <w:vAlign w:val="center"/>
            <w:hideMark/>
          </w:tcPr>
          <w:p w14:paraId="1365CCED" w14:textId="3D8FC5F2" w:rsidR="000A39AE" w:rsidRPr="00A55A08" w:rsidRDefault="000A39AE" w:rsidP="00A55A08">
            <w:pPr>
              <w:tabs>
                <w:tab w:val="clear" w:pos="993"/>
              </w:tabs>
              <w:spacing w:after="0"/>
              <w:ind w:left="0" w:firstLine="0"/>
              <w:jc w:val="left"/>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Kırsal Alan Planlaması</w:t>
            </w:r>
          </w:p>
        </w:tc>
      </w:tr>
      <w:tr w:rsidR="000A39AE" w:rsidRPr="00A55A08" w14:paraId="0204E43B" w14:textId="77777777" w:rsidTr="00772CD1">
        <w:trPr>
          <w:trHeight w:val="340"/>
        </w:trPr>
        <w:tc>
          <w:tcPr>
            <w:tcW w:w="1878" w:type="dxa"/>
            <w:vMerge/>
            <w:shd w:val="clear" w:color="auto" w:fill="auto"/>
            <w:vAlign w:val="center"/>
            <w:hideMark/>
          </w:tcPr>
          <w:p w14:paraId="3E6A9142" w14:textId="77777777" w:rsidR="000A39AE" w:rsidRPr="00A55A08" w:rsidRDefault="000A39AE"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2432" w:type="dxa"/>
            <w:vMerge/>
            <w:shd w:val="clear" w:color="auto" w:fill="auto"/>
            <w:vAlign w:val="center"/>
            <w:hideMark/>
          </w:tcPr>
          <w:p w14:paraId="19536EB7" w14:textId="77777777" w:rsidR="000A39AE" w:rsidRPr="00A55A08" w:rsidRDefault="000A39AE"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1945" w:type="dxa"/>
            <w:shd w:val="clear" w:color="auto" w:fill="auto"/>
            <w:vAlign w:val="center"/>
            <w:hideMark/>
          </w:tcPr>
          <w:p w14:paraId="30CB1EE0" w14:textId="3A09C626" w:rsidR="000A39AE" w:rsidRPr="00A55A08" w:rsidRDefault="000A39AE"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08</w:t>
            </w:r>
          </w:p>
        </w:tc>
        <w:tc>
          <w:tcPr>
            <w:tcW w:w="3161" w:type="dxa"/>
            <w:shd w:val="clear" w:color="auto" w:fill="auto"/>
            <w:vAlign w:val="center"/>
            <w:hideMark/>
          </w:tcPr>
          <w:p w14:paraId="7B6C3A48" w14:textId="35C2F094" w:rsidR="000A39AE" w:rsidRPr="00A55A08" w:rsidRDefault="000A39AE" w:rsidP="00A55A08">
            <w:pPr>
              <w:tabs>
                <w:tab w:val="clear" w:pos="993"/>
              </w:tabs>
              <w:spacing w:after="0"/>
              <w:ind w:left="0" w:firstLine="0"/>
              <w:jc w:val="left"/>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Belediye Hizmetleri</w:t>
            </w:r>
          </w:p>
        </w:tc>
      </w:tr>
      <w:tr w:rsidR="000A39AE" w:rsidRPr="00A55A08" w14:paraId="6099F3DC" w14:textId="77777777" w:rsidTr="00772CD1">
        <w:trPr>
          <w:trHeight w:val="340"/>
        </w:trPr>
        <w:tc>
          <w:tcPr>
            <w:tcW w:w="1878" w:type="dxa"/>
            <w:vMerge/>
            <w:shd w:val="clear" w:color="auto" w:fill="auto"/>
            <w:vAlign w:val="center"/>
            <w:hideMark/>
          </w:tcPr>
          <w:p w14:paraId="10B45985" w14:textId="77777777" w:rsidR="000A39AE" w:rsidRPr="00A55A08" w:rsidRDefault="000A39AE"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2432" w:type="dxa"/>
            <w:vMerge/>
            <w:shd w:val="clear" w:color="auto" w:fill="auto"/>
            <w:vAlign w:val="center"/>
            <w:hideMark/>
          </w:tcPr>
          <w:p w14:paraId="71DAEBA1" w14:textId="77777777" w:rsidR="000A39AE" w:rsidRPr="00A55A08" w:rsidRDefault="000A39AE"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1945" w:type="dxa"/>
            <w:shd w:val="clear" w:color="auto" w:fill="auto"/>
            <w:vAlign w:val="center"/>
            <w:hideMark/>
          </w:tcPr>
          <w:p w14:paraId="768E65B0" w14:textId="593D5CF7" w:rsidR="000A39AE" w:rsidRPr="00A55A08" w:rsidRDefault="000A39AE"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09</w:t>
            </w:r>
          </w:p>
        </w:tc>
        <w:tc>
          <w:tcPr>
            <w:tcW w:w="3161" w:type="dxa"/>
            <w:shd w:val="clear" w:color="auto" w:fill="auto"/>
            <w:vAlign w:val="center"/>
            <w:hideMark/>
          </w:tcPr>
          <w:p w14:paraId="4FE007D9" w14:textId="66972728" w:rsidR="000A39AE" w:rsidRPr="00A55A08" w:rsidRDefault="000A39AE" w:rsidP="00A55A08">
            <w:pPr>
              <w:tabs>
                <w:tab w:val="clear" w:pos="993"/>
              </w:tabs>
              <w:spacing w:after="0"/>
              <w:ind w:left="0" w:firstLine="0"/>
              <w:jc w:val="left"/>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Şehirleşme</w:t>
            </w:r>
          </w:p>
        </w:tc>
      </w:tr>
      <w:tr w:rsidR="000A39AE" w:rsidRPr="00A55A08" w14:paraId="48AF2484" w14:textId="77777777" w:rsidTr="00772CD1">
        <w:trPr>
          <w:trHeight w:val="340"/>
        </w:trPr>
        <w:tc>
          <w:tcPr>
            <w:tcW w:w="1878" w:type="dxa"/>
            <w:vMerge/>
            <w:shd w:val="clear" w:color="auto" w:fill="auto"/>
            <w:vAlign w:val="center"/>
            <w:hideMark/>
          </w:tcPr>
          <w:p w14:paraId="0D2D2B92" w14:textId="77777777" w:rsidR="000A39AE" w:rsidRPr="00A55A08" w:rsidRDefault="000A39AE"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2432" w:type="dxa"/>
            <w:vMerge/>
            <w:shd w:val="clear" w:color="auto" w:fill="auto"/>
            <w:vAlign w:val="center"/>
            <w:hideMark/>
          </w:tcPr>
          <w:p w14:paraId="18ED420E" w14:textId="77777777" w:rsidR="000A39AE" w:rsidRPr="00A55A08" w:rsidRDefault="000A39AE"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1945" w:type="dxa"/>
            <w:shd w:val="clear" w:color="auto" w:fill="auto"/>
            <w:vAlign w:val="center"/>
            <w:hideMark/>
          </w:tcPr>
          <w:p w14:paraId="610BC789" w14:textId="7BDAD567" w:rsidR="000A39AE" w:rsidRPr="00A55A08" w:rsidRDefault="000A39AE"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10</w:t>
            </w:r>
          </w:p>
        </w:tc>
        <w:tc>
          <w:tcPr>
            <w:tcW w:w="3161" w:type="dxa"/>
            <w:shd w:val="clear" w:color="auto" w:fill="auto"/>
            <w:vAlign w:val="center"/>
            <w:hideMark/>
          </w:tcPr>
          <w:p w14:paraId="1BF2B24E" w14:textId="6558BD44" w:rsidR="000A39AE" w:rsidRPr="00A55A08" w:rsidRDefault="000A39AE" w:rsidP="00A55A08">
            <w:pPr>
              <w:tabs>
                <w:tab w:val="clear" w:pos="993"/>
              </w:tabs>
              <w:spacing w:after="0"/>
              <w:ind w:left="0" w:firstLine="0"/>
              <w:jc w:val="left"/>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Çevre</w:t>
            </w:r>
          </w:p>
        </w:tc>
      </w:tr>
      <w:tr w:rsidR="000A39AE" w:rsidRPr="00A55A08" w14:paraId="1D6BCB8B" w14:textId="77777777" w:rsidTr="00772CD1">
        <w:trPr>
          <w:trHeight w:val="340"/>
        </w:trPr>
        <w:tc>
          <w:tcPr>
            <w:tcW w:w="1878" w:type="dxa"/>
            <w:vMerge/>
            <w:shd w:val="clear" w:color="auto" w:fill="auto"/>
            <w:vAlign w:val="center"/>
            <w:hideMark/>
          </w:tcPr>
          <w:p w14:paraId="0218AF0D" w14:textId="77777777" w:rsidR="000A39AE" w:rsidRPr="00A55A08" w:rsidRDefault="000A39AE"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2432" w:type="dxa"/>
            <w:vMerge/>
            <w:shd w:val="clear" w:color="auto" w:fill="auto"/>
            <w:vAlign w:val="center"/>
            <w:hideMark/>
          </w:tcPr>
          <w:p w14:paraId="08004A10" w14:textId="77777777" w:rsidR="000A39AE" w:rsidRPr="00A55A08" w:rsidRDefault="000A39AE"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1945" w:type="dxa"/>
            <w:shd w:val="clear" w:color="auto" w:fill="auto"/>
            <w:vAlign w:val="center"/>
            <w:hideMark/>
          </w:tcPr>
          <w:p w14:paraId="0E25EE1B" w14:textId="7ABB246D" w:rsidR="000A39AE" w:rsidRPr="00A55A08" w:rsidRDefault="000A39AE"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12</w:t>
            </w:r>
          </w:p>
        </w:tc>
        <w:tc>
          <w:tcPr>
            <w:tcW w:w="3161" w:type="dxa"/>
            <w:shd w:val="clear" w:color="auto" w:fill="auto"/>
            <w:vAlign w:val="center"/>
            <w:hideMark/>
          </w:tcPr>
          <w:p w14:paraId="602C454F" w14:textId="32D20530" w:rsidR="000A39AE" w:rsidRPr="00A55A08" w:rsidRDefault="000A39AE" w:rsidP="00A55A08">
            <w:pPr>
              <w:tabs>
                <w:tab w:val="clear" w:pos="993"/>
              </w:tabs>
              <w:spacing w:after="0"/>
              <w:ind w:left="0" w:firstLine="0"/>
              <w:jc w:val="left"/>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Teknolojik Araştırma</w:t>
            </w:r>
          </w:p>
        </w:tc>
      </w:tr>
      <w:tr w:rsidR="000A39AE" w:rsidRPr="00A55A08" w14:paraId="16AFC976" w14:textId="77777777" w:rsidTr="00772CD1">
        <w:trPr>
          <w:trHeight w:val="340"/>
        </w:trPr>
        <w:tc>
          <w:tcPr>
            <w:tcW w:w="1878" w:type="dxa"/>
            <w:vMerge/>
            <w:shd w:val="clear" w:color="auto" w:fill="auto"/>
            <w:vAlign w:val="center"/>
            <w:hideMark/>
          </w:tcPr>
          <w:p w14:paraId="4B6C5B94" w14:textId="77777777" w:rsidR="000A39AE" w:rsidRPr="00A55A08" w:rsidRDefault="000A39AE"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2432" w:type="dxa"/>
            <w:vMerge/>
            <w:shd w:val="clear" w:color="auto" w:fill="auto"/>
            <w:vAlign w:val="center"/>
            <w:hideMark/>
          </w:tcPr>
          <w:p w14:paraId="17020C91" w14:textId="77777777" w:rsidR="000A39AE" w:rsidRPr="00A55A08" w:rsidRDefault="000A39AE"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1945" w:type="dxa"/>
            <w:shd w:val="clear" w:color="auto" w:fill="auto"/>
            <w:vAlign w:val="center"/>
            <w:hideMark/>
          </w:tcPr>
          <w:p w14:paraId="44A8DB4F" w14:textId="18FA7417" w:rsidR="000A39AE" w:rsidRPr="00A55A08" w:rsidRDefault="000A39AE"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13</w:t>
            </w:r>
          </w:p>
        </w:tc>
        <w:tc>
          <w:tcPr>
            <w:tcW w:w="3161" w:type="dxa"/>
            <w:shd w:val="clear" w:color="auto" w:fill="auto"/>
            <w:vAlign w:val="center"/>
            <w:hideMark/>
          </w:tcPr>
          <w:p w14:paraId="1CF24E3A" w14:textId="6871E3C9" w:rsidR="000A39AE" w:rsidRPr="00A55A08" w:rsidRDefault="000A39AE" w:rsidP="00A55A08">
            <w:pPr>
              <w:tabs>
                <w:tab w:val="clear" w:pos="993"/>
              </w:tabs>
              <w:spacing w:after="0"/>
              <w:ind w:left="0" w:firstLine="0"/>
              <w:jc w:val="left"/>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Sosyal Güvenlik</w:t>
            </w:r>
          </w:p>
        </w:tc>
      </w:tr>
      <w:tr w:rsidR="000A39AE" w:rsidRPr="00A55A08" w14:paraId="09B07B26" w14:textId="77777777" w:rsidTr="00772CD1">
        <w:trPr>
          <w:trHeight w:val="340"/>
        </w:trPr>
        <w:tc>
          <w:tcPr>
            <w:tcW w:w="1878" w:type="dxa"/>
            <w:vMerge/>
            <w:shd w:val="clear" w:color="auto" w:fill="auto"/>
            <w:vAlign w:val="center"/>
            <w:hideMark/>
          </w:tcPr>
          <w:p w14:paraId="70D064CB" w14:textId="77777777" w:rsidR="000A39AE" w:rsidRPr="00A55A08" w:rsidRDefault="000A39AE"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2432" w:type="dxa"/>
            <w:vMerge/>
            <w:shd w:val="clear" w:color="auto" w:fill="auto"/>
            <w:vAlign w:val="center"/>
            <w:hideMark/>
          </w:tcPr>
          <w:p w14:paraId="05B7B10B" w14:textId="77777777" w:rsidR="000A39AE" w:rsidRPr="00A55A08" w:rsidRDefault="000A39AE"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1945" w:type="dxa"/>
            <w:shd w:val="clear" w:color="auto" w:fill="auto"/>
            <w:vAlign w:val="center"/>
            <w:hideMark/>
          </w:tcPr>
          <w:p w14:paraId="730F98AF" w14:textId="52816435" w:rsidR="000A39AE" w:rsidRPr="00A55A08" w:rsidRDefault="000A39AE"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14</w:t>
            </w:r>
          </w:p>
        </w:tc>
        <w:tc>
          <w:tcPr>
            <w:tcW w:w="3161" w:type="dxa"/>
            <w:shd w:val="clear" w:color="auto" w:fill="auto"/>
            <w:vAlign w:val="center"/>
            <w:hideMark/>
          </w:tcPr>
          <w:p w14:paraId="3861596D" w14:textId="7311A30B" w:rsidR="000A39AE" w:rsidRPr="00A55A08" w:rsidRDefault="000A39AE" w:rsidP="00A55A08">
            <w:pPr>
              <w:tabs>
                <w:tab w:val="clear" w:pos="993"/>
              </w:tabs>
              <w:spacing w:after="0"/>
              <w:ind w:left="0" w:firstLine="0"/>
              <w:jc w:val="left"/>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Afetler</w:t>
            </w:r>
          </w:p>
        </w:tc>
      </w:tr>
      <w:tr w:rsidR="000A39AE" w:rsidRPr="00A55A08" w14:paraId="59A0684B" w14:textId="77777777" w:rsidTr="00772CD1">
        <w:trPr>
          <w:trHeight w:val="340"/>
        </w:trPr>
        <w:tc>
          <w:tcPr>
            <w:tcW w:w="1878" w:type="dxa"/>
            <w:vMerge/>
            <w:shd w:val="clear" w:color="auto" w:fill="auto"/>
            <w:vAlign w:val="center"/>
            <w:hideMark/>
          </w:tcPr>
          <w:p w14:paraId="52711E65" w14:textId="77777777" w:rsidR="000A39AE" w:rsidRPr="00A55A08" w:rsidRDefault="000A39AE"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2432" w:type="dxa"/>
            <w:vMerge/>
            <w:shd w:val="clear" w:color="auto" w:fill="auto"/>
            <w:vAlign w:val="center"/>
            <w:hideMark/>
          </w:tcPr>
          <w:p w14:paraId="58A7EE5E" w14:textId="77777777" w:rsidR="000A39AE" w:rsidRPr="00A55A08" w:rsidRDefault="000A39AE"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1945" w:type="dxa"/>
            <w:shd w:val="clear" w:color="auto" w:fill="auto"/>
            <w:vAlign w:val="center"/>
            <w:hideMark/>
          </w:tcPr>
          <w:p w14:paraId="3D7078A5" w14:textId="13BFA75E" w:rsidR="000A39AE" w:rsidRPr="00A55A08" w:rsidRDefault="000A39AE"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16</w:t>
            </w:r>
          </w:p>
        </w:tc>
        <w:tc>
          <w:tcPr>
            <w:tcW w:w="3161" w:type="dxa"/>
            <w:shd w:val="clear" w:color="auto" w:fill="auto"/>
            <w:vAlign w:val="center"/>
            <w:hideMark/>
          </w:tcPr>
          <w:p w14:paraId="1ED12C62" w14:textId="092FB0A2" w:rsidR="000A39AE" w:rsidRPr="00A55A08" w:rsidRDefault="000A39AE" w:rsidP="00A55A08">
            <w:pPr>
              <w:tabs>
                <w:tab w:val="clear" w:pos="993"/>
              </w:tabs>
              <w:spacing w:after="0"/>
              <w:ind w:left="0" w:firstLine="0"/>
              <w:jc w:val="left"/>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İstihdam ve Çalışma Hayatı</w:t>
            </w:r>
          </w:p>
        </w:tc>
      </w:tr>
      <w:tr w:rsidR="000A39AE" w:rsidRPr="00A55A08" w14:paraId="1960D004" w14:textId="77777777" w:rsidTr="00772CD1">
        <w:trPr>
          <w:trHeight w:val="340"/>
        </w:trPr>
        <w:tc>
          <w:tcPr>
            <w:tcW w:w="1878" w:type="dxa"/>
            <w:vMerge/>
            <w:shd w:val="clear" w:color="auto" w:fill="auto"/>
            <w:vAlign w:val="center"/>
            <w:hideMark/>
          </w:tcPr>
          <w:p w14:paraId="79CDE407" w14:textId="77777777" w:rsidR="000A39AE" w:rsidRPr="00A55A08" w:rsidRDefault="000A39AE"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2432" w:type="dxa"/>
            <w:vMerge/>
            <w:shd w:val="clear" w:color="auto" w:fill="auto"/>
            <w:vAlign w:val="center"/>
            <w:hideMark/>
          </w:tcPr>
          <w:p w14:paraId="6AB1D820" w14:textId="77777777" w:rsidR="000A39AE" w:rsidRPr="00A55A08" w:rsidRDefault="000A39AE" w:rsidP="00A55A08">
            <w:pPr>
              <w:tabs>
                <w:tab w:val="clear" w:pos="993"/>
              </w:tabs>
              <w:spacing w:after="0"/>
              <w:ind w:left="0" w:firstLine="0"/>
              <w:jc w:val="left"/>
              <w:rPr>
                <w:rFonts w:ascii="Times New Roman" w:hAnsi="Times New Roman" w:cs="Times New Roman"/>
                <w:color w:val="000000"/>
                <w:sz w:val="24"/>
                <w:szCs w:val="24"/>
                <w:lang w:eastAsia="tr-TR"/>
              </w:rPr>
            </w:pPr>
          </w:p>
        </w:tc>
        <w:tc>
          <w:tcPr>
            <w:tcW w:w="1945" w:type="dxa"/>
            <w:shd w:val="clear" w:color="auto" w:fill="auto"/>
            <w:vAlign w:val="center"/>
            <w:hideMark/>
          </w:tcPr>
          <w:p w14:paraId="43BD3FEE" w14:textId="30980398" w:rsidR="000A39AE" w:rsidRPr="00A55A08" w:rsidRDefault="000A39AE" w:rsidP="00A55A08">
            <w:pPr>
              <w:tabs>
                <w:tab w:val="clear" w:pos="993"/>
              </w:tabs>
              <w:spacing w:after="0"/>
              <w:ind w:left="0" w:firstLine="0"/>
              <w:jc w:val="center"/>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17</w:t>
            </w:r>
          </w:p>
        </w:tc>
        <w:tc>
          <w:tcPr>
            <w:tcW w:w="3161" w:type="dxa"/>
            <w:shd w:val="clear" w:color="auto" w:fill="auto"/>
            <w:vAlign w:val="center"/>
            <w:hideMark/>
          </w:tcPr>
          <w:p w14:paraId="4E4A7469" w14:textId="5CA66995" w:rsidR="000A39AE" w:rsidRPr="00A55A08" w:rsidRDefault="000A39AE" w:rsidP="00A55A08">
            <w:pPr>
              <w:tabs>
                <w:tab w:val="clear" w:pos="993"/>
              </w:tabs>
              <w:spacing w:after="0"/>
              <w:ind w:left="0" w:firstLine="0"/>
              <w:jc w:val="left"/>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Sosyal İçerme</w:t>
            </w:r>
          </w:p>
        </w:tc>
      </w:tr>
      <w:tr w:rsidR="00897235" w:rsidRPr="00A55A08" w14:paraId="6F3BC989" w14:textId="77777777" w:rsidTr="00772CD1">
        <w:trPr>
          <w:trHeight w:val="340"/>
        </w:trPr>
        <w:tc>
          <w:tcPr>
            <w:tcW w:w="1878" w:type="dxa"/>
            <w:vMerge/>
            <w:shd w:val="clear" w:color="auto" w:fill="auto"/>
            <w:vAlign w:val="center"/>
            <w:hideMark/>
          </w:tcPr>
          <w:p w14:paraId="3218E433" w14:textId="77777777" w:rsidR="00897235" w:rsidRPr="00A55A08" w:rsidRDefault="00897235" w:rsidP="00897235">
            <w:pPr>
              <w:tabs>
                <w:tab w:val="clear" w:pos="993"/>
              </w:tabs>
              <w:spacing w:after="0"/>
              <w:ind w:left="0" w:firstLine="0"/>
              <w:jc w:val="left"/>
              <w:rPr>
                <w:rFonts w:ascii="Times New Roman" w:hAnsi="Times New Roman" w:cs="Times New Roman"/>
                <w:color w:val="000000"/>
                <w:sz w:val="24"/>
                <w:szCs w:val="24"/>
                <w:lang w:eastAsia="tr-TR"/>
              </w:rPr>
            </w:pPr>
          </w:p>
        </w:tc>
        <w:tc>
          <w:tcPr>
            <w:tcW w:w="2432" w:type="dxa"/>
            <w:vMerge/>
            <w:shd w:val="clear" w:color="auto" w:fill="auto"/>
            <w:vAlign w:val="center"/>
            <w:hideMark/>
          </w:tcPr>
          <w:p w14:paraId="7FF73B96" w14:textId="77777777" w:rsidR="00897235" w:rsidRPr="00A55A08" w:rsidRDefault="00897235" w:rsidP="00897235">
            <w:pPr>
              <w:tabs>
                <w:tab w:val="clear" w:pos="993"/>
              </w:tabs>
              <w:spacing w:after="0"/>
              <w:ind w:left="0" w:firstLine="0"/>
              <w:jc w:val="left"/>
              <w:rPr>
                <w:rFonts w:ascii="Times New Roman" w:hAnsi="Times New Roman" w:cs="Times New Roman"/>
                <w:color w:val="000000"/>
                <w:sz w:val="24"/>
                <w:szCs w:val="24"/>
                <w:lang w:eastAsia="tr-TR"/>
              </w:rPr>
            </w:pPr>
          </w:p>
        </w:tc>
        <w:tc>
          <w:tcPr>
            <w:tcW w:w="1945" w:type="dxa"/>
            <w:shd w:val="clear" w:color="auto" w:fill="auto"/>
            <w:vAlign w:val="center"/>
            <w:hideMark/>
          </w:tcPr>
          <w:p w14:paraId="4AB5D923" w14:textId="6D1FC073" w:rsidR="00897235" w:rsidRPr="008E7360" w:rsidRDefault="00897235" w:rsidP="00897235">
            <w:pPr>
              <w:tabs>
                <w:tab w:val="clear" w:pos="993"/>
              </w:tabs>
              <w:spacing w:after="0"/>
              <w:ind w:left="0" w:firstLine="0"/>
              <w:jc w:val="center"/>
              <w:rPr>
                <w:rFonts w:ascii="Times New Roman" w:hAnsi="Times New Roman" w:cs="Times New Roman"/>
                <w:color w:val="000000"/>
                <w:sz w:val="24"/>
                <w:szCs w:val="24"/>
                <w:highlight w:val="yellow"/>
                <w:lang w:eastAsia="tr-TR"/>
              </w:rPr>
            </w:pPr>
            <w:r w:rsidRPr="00A55A08">
              <w:rPr>
                <w:rFonts w:ascii="Times New Roman" w:hAnsi="Times New Roman" w:cs="Times New Roman"/>
                <w:color w:val="000000"/>
                <w:sz w:val="24"/>
                <w:szCs w:val="24"/>
                <w:lang w:eastAsia="tr-TR"/>
              </w:rPr>
              <w:t>19</w:t>
            </w:r>
          </w:p>
        </w:tc>
        <w:tc>
          <w:tcPr>
            <w:tcW w:w="3161" w:type="dxa"/>
            <w:shd w:val="clear" w:color="auto" w:fill="auto"/>
            <w:vAlign w:val="center"/>
            <w:hideMark/>
          </w:tcPr>
          <w:p w14:paraId="3D57E011" w14:textId="7626DB4F" w:rsidR="00897235" w:rsidRPr="001114A1" w:rsidRDefault="00897235" w:rsidP="00897235">
            <w:pPr>
              <w:tabs>
                <w:tab w:val="clear" w:pos="993"/>
              </w:tabs>
              <w:spacing w:after="0"/>
              <w:ind w:left="0" w:firstLine="0"/>
              <w:jc w:val="left"/>
              <w:rPr>
                <w:rFonts w:ascii="Times New Roman" w:hAnsi="Times New Roman" w:cs="Times New Roman"/>
                <w:color w:val="000000"/>
                <w:sz w:val="24"/>
                <w:szCs w:val="24"/>
                <w:lang w:eastAsia="tr-TR"/>
              </w:rPr>
            </w:pPr>
            <w:r w:rsidRPr="00A55A08">
              <w:rPr>
                <w:rFonts w:ascii="Times New Roman" w:hAnsi="Times New Roman" w:cs="Times New Roman"/>
                <w:color w:val="000000"/>
                <w:sz w:val="24"/>
                <w:szCs w:val="24"/>
                <w:lang w:eastAsia="tr-TR"/>
              </w:rPr>
              <w:t>Göç</w:t>
            </w:r>
          </w:p>
        </w:tc>
      </w:tr>
      <w:tr w:rsidR="00897235" w:rsidRPr="00A55A08" w14:paraId="25E7CF84" w14:textId="77777777" w:rsidTr="00772CD1">
        <w:trPr>
          <w:trHeight w:val="340"/>
        </w:trPr>
        <w:tc>
          <w:tcPr>
            <w:tcW w:w="1878" w:type="dxa"/>
            <w:vMerge/>
            <w:shd w:val="clear" w:color="auto" w:fill="auto"/>
            <w:vAlign w:val="center"/>
            <w:hideMark/>
          </w:tcPr>
          <w:p w14:paraId="63AF730B" w14:textId="77777777" w:rsidR="00897235" w:rsidRPr="00A55A08" w:rsidRDefault="00897235" w:rsidP="00897235">
            <w:pPr>
              <w:tabs>
                <w:tab w:val="clear" w:pos="993"/>
              </w:tabs>
              <w:spacing w:after="0"/>
              <w:ind w:left="0" w:firstLine="0"/>
              <w:jc w:val="left"/>
              <w:rPr>
                <w:rFonts w:ascii="Times New Roman" w:hAnsi="Times New Roman" w:cs="Times New Roman"/>
                <w:color w:val="000000"/>
                <w:sz w:val="24"/>
                <w:szCs w:val="24"/>
                <w:lang w:eastAsia="tr-TR"/>
              </w:rPr>
            </w:pPr>
          </w:p>
        </w:tc>
        <w:tc>
          <w:tcPr>
            <w:tcW w:w="2432" w:type="dxa"/>
            <w:vMerge/>
            <w:shd w:val="clear" w:color="auto" w:fill="auto"/>
            <w:vAlign w:val="center"/>
            <w:hideMark/>
          </w:tcPr>
          <w:p w14:paraId="5CDD6AF3" w14:textId="77777777" w:rsidR="00897235" w:rsidRPr="00A55A08" w:rsidRDefault="00897235" w:rsidP="00897235">
            <w:pPr>
              <w:tabs>
                <w:tab w:val="clear" w:pos="993"/>
              </w:tabs>
              <w:spacing w:after="0"/>
              <w:ind w:left="0" w:firstLine="0"/>
              <w:jc w:val="left"/>
              <w:rPr>
                <w:rFonts w:ascii="Times New Roman" w:hAnsi="Times New Roman" w:cs="Times New Roman"/>
                <w:color w:val="000000"/>
                <w:sz w:val="24"/>
                <w:szCs w:val="24"/>
                <w:lang w:eastAsia="tr-TR"/>
              </w:rPr>
            </w:pPr>
          </w:p>
        </w:tc>
        <w:tc>
          <w:tcPr>
            <w:tcW w:w="1945" w:type="dxa"/>
            <w:shd w:val="clear" w:color="auto" w:fill="auto"/>
            <w:vAlign w:val="center"/>
            <w:hideMark/>
          </w:tcPr>
          <w:p w14:paraId="355CD314" w14:textId="4BB85651" w:rsidR="00897235" w:rsidRPr="00A55A08" w:rsidRDefault="00897235" w:rsidP="00897235">
            <w:pPr>
              <w:tabs>
                <w:tab w:val="clear" w:pos="993"/>
              </w:tabs>
              <w:spacing w:after="0"/>
              <w:ind w:left="0" w:firstLine="0"/>
              <w:jc w:val="center"/>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20</w:t>
            </w:r>
          </w:p>
        </w:tc>
        <w:tc>
          <w:tcPr>
            <w:tcW w:w="3161" w:type="dxa"/>
            <w:shd w:val="clear" w:color="auto" w:fill="auto"/>
            <w:vAlign w:val="center"/>
            <w:hideMark/>
          </w:tcPr>
          <w:p w14:paraId="451A8832" w14:textId="79D43B90" w:rsidR="00897235" w:rsidRPr="00A55A08" w:rsidRDefault="00897235" w:rsidP="00897235">
            <w:pPr>
              <w:tabs>
                <w:tab w:val="clear" w:pos="993"/>
              </w:tabs>
              <w:spacing w:after="0"/>
              <w:ind w:left="0" w:firstLine="0"/>
              <w:jc w:val="left"/>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Bölgesel Gelişme</w:t>
            </w:r>
          </w:p>
        </w:tc>
      </w:tr>
    </w:tbl>
    <w:p w14:paraId="3DC1F851" w14:textId="77777777" w:rsidR="00A55A08" w:rsidRPr="00A55A08" w:rsidRDefault="00A55A08" w:rsidP="00A55A08">
      <w:pPr>
        <w:tabs>
          <w:tab w:val="clear" w:pos="993"/>
        </w:tabs>
        <w:spacing w:after="0"/>
        <w:ind w:left="0" w:firstLine="0"/>
        <w:jc w:val="left"/>
        <w:rPr>
          <w:rFonts w:ascii="Times New Roman" w:hAnsi="Times New Roman" w:cs="Times New Roman"/>
        </w:rPr>
      </w:pPr>
      <w:r w:rsidRPr="00A55A08">
        <w:rPr>
          <w:rFonts w:ascii="Times New Roman" w:hAnsi="Times New Roman" w:cs="Times New Roman"/>
        </w:rPr>
        <w:t xml:space="preserve"> </w:t>
      </w:r>
    </w:p>
    <w:p w14:paraId="55600F92" w14:textId="2EB45B21" w:rsidR="00A55A08" w:rsidRPr="00A55A08" w:rsidRDefault="00A55A08" w:rsidP="00C74D4E">
      <w:pPr>
        <w:tabs>
          <w:tab w:val="clear" w:pos="993"/>
        </w:tabs>
        <w:spacing w:before="100" w:beforeAutospacing="1" w:after="100" w:afterAutospacing="1"/>
        <w:ind w:left="0" w:firstLine="0"/>
        <w:jc w:val="left"/>
        <w:rPr>
          <w:rFonts w:ascii="Times New Roman" w:eastAsia="Arial Unicode MS" w:hAnsi="Times New Roman" w:cs="Arial Unicode MS"/>
          <w:b/>
          <w:bCs/>
          <w:sz w:val="24"/>
          <w:szCs w:val="24"/>
        </w:rPr>
      </w:pPr>
      <w:r w:rsidRPr="00A55A08">
        <w:rPr>
          <w:rFonts w:ascii="Times New Roman" w:eastAsia="Arial Unicode MS" w:hAnsi="Times New Roman" w:cs="Arial Unicode MS"/>
          <w:b/>
          <w:bCs/>
          <w:sz w:val="24"/>
          <w:szCs w:val="24"/>
        </w:rPr>
        <w:br w:type="page"/>
        <w:t>EK 1</w:t>
      </w:r>
      <w:r w:rsidR="00C74D4E">
        <w:rPr>
          <w:rFonts w:ascii="Times New Roman" w:eastAsia="Arial Unicode MS" w:hAnsi="Times New Roman" w:cs="Arial Unicode MS"/>
          <w:b/>
          <w:bCs/>
          <w:sz w:val="24"/>
          <w:szCs w:val="24"/>
        </w:rPr>
        <w:t>4</w:t>
      </w:r>
      <w:r w:rsidRPr="00A55A08">
        <w:rPr>
          <w:rFonts w:ascii="Times New Roman" w:eastAsia="Arial Unicode MS" w:hAnsi="Times New Roman" w:cs="Arial Unicode MS"/>
          <w:b/>
          <w:bCs/>
          <w:sz w:val="24"/>
          <w:szCs w:val="24"/>
        </w:rPr>
        <w:t>: ARAZİ TOPLULAŞTIRMA VE TARLA İÇİ GELİŞTİRME HİZMETLERİNE</w:t>
      </w:r>
    </w:p>
    <w:p w14:paraId="61422D34" w14:textId="77777777" w:rsidR="00A55A08" w:rsidRPr="00A55A08" w:rsidRDefault="00A55A08" w:rsidP="00A55A08">
      <w:pPr>
        <w:pBdr>
          <w:bottom w:val="single" w:sz="6" w:space="1" w:color="auto"/>
        </w:pBdr>
        <w:tabs>
          <w:tab w:val="clear" w:pos="993"/>
        </w:tabs>
        <w:spacing w:after="0"/>
        <w:ind w:left="0" w:firstLine="0"/>
        <w:rPr>
          <w:rFonts w:ascii="Times New Roman" w:eastAsia="Arial Unicode MS" w:hAnsi="Times New Roman" w:cs="Arial Unicode MS"/>
          <w:b/>
          <w:bCs/>
          <w:sz w:val="24"/>
          <w:szCs w:val="24"/>
        </w:rPr>
      </w:pPr>
      <w:r w:rsidRPr="00A55A08">
        <w:rPr>
          <w:rFonts w:ascii="Times New Roman" w:eastAsia="Arial Unicode MS" w:hAnsi="Times New Roman" w:cs="Arial Unicode MS"/>
          <w:b/>
          <w:bCs/>
          <w:sz w:val="24"/>
          <w:szCs w:val="24"/>
        </w:rPr>
        <w:t xml:space="preserve">             İLİŞKİN PROJE DEĞERLENDİRME RAPORU FORMATI</w:t>
      </w:r>
    </w:p>
    <w:p w14:paraId="42CD0393" w14:textId="77777777" w:rsidR="00A55A08" w:rsidRPr="00A55A08" w:rsidRDefault="00A55A08" w:rsidP="00A55A08">
      <w:pPr>
        <w:tabs>
          <w:tab w:val="clear" w:pos="993"/>
        </w:tabs>
        <w:spacing w:after="0"/>
        <w:ind w:left="0" w:firstLine="0"/>
        <w:rPr>
          <w:rFonts w:ascii="Times New Roman" w:eastAsia="Arial Unicode MS" w:hAnsi="Times New Roman" w:cs="Arial Unicode MS"/>
          <w:b/>
          <w:bCs/>
          <w:sz w:val="24"/>
          <w:szCs w:val="24"/>
        </w:rPr>
      </w:pPr>
    </w:p>
    <w:p w14:paraId="4E0EF684" w14:textId="77777777" w:rsidR="00A55A08" w:rsidRPr="00A55A08" w:rsidRDefault="00A55A08" w:rsidP="00A55A08">
      <w:pPr>
        <w:tabs>
          <w:tab w:val="clear" w:pos="993"/>
        </w:tabs>
        <w:spacing w:after="0"/>
        <w:ind w:left="0" w:firstLine="0"/>
        <w:rPr>
          <w:rFonts w:ascii="Times New Roman" w:eastAsia="Arial Unicode MS" w:hAnsi="Times New Roman" w:cs="Times New Roman"/>
          <w:b/>
          <w:sz w:val="24"/>
          <w:szCs w:val="24"/>
        </w:rPr>
      </w:pPr>
    </w:p>
    <w:p w14:paraId="2F14172C" w14:textId="77777777" w:rsidR="00A55A08" w:rsidRPr="00A55A08" w:rsidRDefault="00A55A08" w:rsidP="00A55A08">
      <w:pPr>
        <w:tabs>
          <w:tab w:val="clear" w:pos="993"/>
        </w:tabs>
        <w:spacing w:after="160" w:line="259" w:lineRule="auto"/>
        <w:ind w:left="0" w:firstLine="0"/>
        <w:jc w:val="left"/>
        <w:rPr>
          <w:rFonts w:ascii="Times New Roman" w:eastAsia="Calibri" w:hAnsi="Times New Roman" w:cs="Times New Roman"/>
          <w:b/>
          <w:sz w:val="24"/>
          <w:szCs w:val="24"/>
        </w:rPr>
      </w:pPr>
      <w:r w:rsidRPr="00A55A08">
        <w:rPr>
          <w:rFonts w:ascii="Times New Roman" w:eastAsia="Calibri" w:hAnsi="Times New Roman" w:cs="Times New Roman"/>
          <w:b/>
          <w:sz w:val="24"/>
          <w:szCs w:val="24"/>
        </w:rPr>
        <w:t>PROJE ÖZET TABLOSU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276"/>
      </w:tblGrid>
      <w:tr w:rsidR="00A55A08" w:rsidRPr="00A55A08" w14:paraId="3EBA91D4" w14:textId="77777777" w:rsidTr="0091436B">
        <w:trPr>
          <w:trHeight w:val="454"/>
        </w:trPr>
        <w:tc>
          <w:tcPr>
            <w:tcW w:w="3936" w:type="dxa"/>
            <w:shd w:val="clear" w:color="auto" w:fill="auto"/>
            <w:vAlign w:val="center"/>
          </w:tcPr>
          <w:p w14:paraId="30C9B812"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sz w:val="24"/>
                <w:szCs w:val="24"/>
              </w:rPr>
            </w:pPr>
            <w:r w:rsidRPr="00A55A08">
              <w:rPr>
                <w:rFonts w:ascii="Times New Roman" w:eastAsia="Arial Unicode MS" w:hAnsi="Times New Roman" w:cs="Times New Roman"/>
                <w:sz w:val="24"/>
                <w:szCs w:val="24"/>
              </w:rPr>
              <w:t>Projenin Adı</w:t>
            </w:r>
          </w:p>
        </w:tc>
        <w:tc>
          <w:tcPr>
            <w:tcW w:w="5276" w:type="dxa"/>
            <w:shd w:val="clear" w:color="auto" w:fill="auto"/>
            <w:vAlign w:val="center"/>
          </w:tcPr>
          <w:p w14:paraId="45A75026"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sz w:val="24"/>
                <w:szCs w:val="24"/>
              </w:rPr>
            </w:pPr>
          </w:p>
        </w:tc>
      </w:tr>
      <w:tr w:rsidR="00A55A08" w:rsidRPr="00A55A08" w14:paraId="2E5D2343" w14:textId="77777777" w:rsidTr="0091436B">
        <w:trPr>
          <w:trHeight w:val="454"/>
        </w:trPr>
        <w:tc>
          <w:tcPr>
            <w:tcW w:w="3936" w:type="dxa"/>
            <w:shd w:val="clear" w:color="auto" w:fill="auto"/>
            <w:vAlign w:val="center"/>
          </w:tcPr>
          <w:p w14:paraId="16794B8F"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sz w:val="24"/>
                <w:szCs w:val="24"/>
              </w:rPr>
            </w:pPr>
            <w:r w:rsidRPr="00A55A08">
              <w:rPr>
                <w:rFonts w:ascii="Times New Roman" w:eastAsia="Arial Unicode MS" w:hAnsi="Times New Roman" w:cs="Times New Roman"/>
                <w:sz w:val="24"/>
                <w:szCs w:val="24"/>
              </w:rPr>
              <w:t>İli/İlçesi/Köyü</w:t>
            </w:r>
          </w:p>
        </w:tc>
        <w:tc>
          <w:tcPr>
            <w:tcW w:w="5276" w:type="dxa"/>
            <w:shd w:val="clear" w:color="auto" w:fill="auto"/>
            <w:vAlign w:val="center"/>
          </w:tcPr>
          <w:p w14:paraId="465462BF"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sz w:val="24"/>
                <w:szCs w:val="24"/>
              </w:rPr>
            </w:pPr>
          </w:p>
        </w:tc>
      </w:tr>
      <w:tr w:rsidR="00A55A08" w:rsidRPr="00A55A08" w14:paraId="479CF720" w14:textId="77777777" w:rsidTr="0091436B">
        <w:trPr>
          <w:trHeight w:val="454"/>
        </w:trPr>
        <w:tc>
          <w:tcPr>
            <w:tcW w:w="3936" w:type="dxa"/>
            <w:shd w:val="clear" w:color="auto" w:fill="auto"/>
            <w:vAlign w:val="center"/>
          </w:tcPr>
          <w:p w14:paraId="461E8E11"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sz w:val="24"/>
                <w:szCs w:val="24"/>
              </w:rPr>
            </w:pPr>
            <w:r w:rsidRPr="00A55A08">
              <w:rPr>
                <w:rFonts w:ascii="Times New Roman" w:eastAsia="Arial Unicode MS" w:hAnsi="Times New Roman" w:cs="Times New Roman"/>
                <w:sz w:val="24"/>
                <w:szCs w:val="24"/>
              </w:rPr>
              <w:t xml:space="preserve">Kapsam/Miktar </w:t>
            </w:r>
          </w:p>
        </w:tc>
        <w:tc>
          <w:tcPr>
            <w:tcW w:w="5276" w:type="dxa"/>
            <w:shd w:val="clear" w:color="auto" w:fill="auto"/>
            <w:vAlign w:val="center"/>
          </w:tcPr>
          <w:p w14:paraId="1D3CFC04"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sz w:val="24"/>
                <w:szCs w:val="24"/>
              </w:rPr>
            </w:pPr>
            <w:r w:rsidRPr="00A55A08">
              <w:rPr>
                <w:rFonts w:ascii="Times New Roman" w:eastAsia="Arial Unicode MS" w:hAnsi="Times New Roman" w:cs="Times New Roman"/>
                <w:sz w:val="24"/>
                <w:szCs w:val="24"/>
              </w:rPr>
              <w:t>AT/TİGH/AT ve TİGH/Yol vb. (ha/km/m</w:t>
            </w:r>
            <w:r w:rsidRPr="00A55A08">
              <w:rPr>
                <w:rFonts w:ascii="Times New Roman" w:eastAsia="Arial Unicode MS" w:hAnsi="Times New Roman" w:cs="Times New Roman"/>
                <w:sz w:val="24"/>
                <w:szCs w:val="24"/>
                <w:vertAlign w:val="superscript"/>
              </w:rPr>
              <w:t>3</w:t>
            </w:r>
            <w:r w:rsidRPr="00A55A08">
              <w:rPr>
                <w:rFonts w:ascii="Times New Roman" w:eastAsia="Arial Unicode MS" w:hAnsi="Times New Roman" w:cs="Times New Roman"/>
                <w:sz w:val="24"/>
                <w:szCs w:val="24"/>
              </w:rPr>
              <w:t xml:space="preserve"> vb.)</w:t>
            </w:r>
          </w:p>
        </w:tc>
      </w:tr>
      <w:tr w:rsidR="00A55A08" w:rsidRPr="00A55A08" w14:paraId="6B03A9F6" w14:textId="77777777" w:rsidTr="0091436B">
        <w:trPr>
          <w:trHeight w:val="454"/>
        </w:trPr>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6BC16003"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sz w:val="24"/>
                <w:szCs w:val="24"/>
              </w:rPr>
            </w:pPr>
            <w:r w:rsidRPr="00A55A08">
              <w:rPr>
                <w:rFonts w:ascii="Times New Roman" w:eastAsia="Arial Unicode MS" w:hAnsi="Times New Roman" w:cs="Times New Roman"/>
                <w:sz w:val="24"/>
                <w:szCs w:val="24"/>
              </w:rPr>
              <w:t xml:space="preserve">İşin Gerekliliği </w:t>
            </w:r>
          </w:p>
        </w:tc>
        <w:tc>
          <w:tcPr>
            <w:tcW w:w="5276" w:type="dxa"/>
            <w:tcBorders>
              <w:top w:val="single" w:sz="4" w:space="0" w:color="auto"/>
              <w:left w:val="single" w:sz="4" w:space="0" w:color="auto"/>
              <w:bottom w:val="single" w:sz="4" w:space="0" w:color="auto"/>
              <w:right w:val="single" w:sz="4" w:space="0" w:color="auto"/>
            </w:tcBorders>
            <w:shd w:val="clear" w:color="auto" w:fill="auto"/>
            <w:vAlign w:val="center"/>
          </w:tcPr>
          <w:p w14:paraId="748D47AD"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sz w:val="24"/>
                <w:szCs w:val="24"/>
              </w:rPr>
            </w:pPr>
            <w:r w:rsidRPr="00A55A08">
              <w:rPr>
                <w:rFonts w:ascii="Times New Roman" w:eastAsia="Arial Unicode MS" w:hAnsi="Times New Roman" w:cs="Times New Roman"/>
                <w:sz w:val="24"/>
                <w:szCs w:val="24"/>
              </w:rPr>
              <w:t>GTHB/DSİ/KGM veya diğer</w:t>
            </w:r>
          </w:p>
        </w:tc>
      </w:tr>
      <w:tr w:rsidR="00A55A08" w:rsidRPr="00A55A08" w14:paraId="25FF5F7F" w14:textId="77777777" w:rsidTr="0091436B">
        <w:trPr>
          <w:trHeight w:val="454"/>
        </w:trPr>
        <w:tc>
          <w:tcPr>
            <w:tcW w:w="3936" w:type="dxa"/>
            <w:shd w:val="clear" w:color="auto" w:fill="auto"/>
            <w:vAlign w:val="center"/>
          </w:tcPr>
          <w:p w14:paraId="069C34C9"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sz w:val="24"/>
                <w:szCs w:val="24"/>
              </w:rPr>
            </w:pPr>
            <w:r w:rsidRPr="00A55A08">
              <w:rPr>
                <w:rFonts w:ascii="Times New Roman" w:eastAsia="Arial Unicode MS" w:hAnsi="Times New Roman" w:cs="Times New Roman"/>
                <w:sz w:val="24"/>
                <w:szCs w:val="24"/>
              </w:rPr>
              <w:t xml:space="preserve">Arazi Kullanım Durumu </w:t>
            </w:r>
          </w:p>
        </w:tc>
        <w:tc>
          <w:tcPr>
            <w:tcW w:w="5276" w:type="dxa"/>
            <w:shd w:val="clear" w:color="auto" w:fill="auto"/>
            <w:vAlign w:val="center"/>
          </w:tcPr>
          <w:p w14:paraId="31A1C495"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sz w:val="24"/>
                <w:szCs w:val="24"/>
              </w:rPr>
            </w:pPr>
            <w:r w:rsidRPr="00A55A08">
              <w:rPr>
                <w:rFonts w:ascii="Times New Roman" w:eastAsia="Arial Unicode MS" w:hAnsi="Times New Roman" w:cs="Times New Roman"/>
                <w:sz w:val="24"/>
                <w:szCs w:val="24"/>
              </w:rPr>
              <w:t>Tarla/Bahçe/Mera/Çayır/Orman vb. (Yüzde)</w:t>
            </w:r>
          </w:p>
        </w:tc>
      </w:tr>
      <w:tr w:rsidR="00A55A08" w:rsidRPr="00A55A08" w14:paraId="0B458EC2" w14:textId="77777777" w:rsidTr="0091436B">
        <w:trPr>
          <w:trHeight w:val="454"/>
        </w:trPr>
        <w:tc>
          <w:tcPr>
            <w:tcW w:w="3936" w:type="dxa"/>
            <w:shd w:val="clear" w:color="auto" w:fill="auto"/>
            <w:vAlign w:val="center"/>
          </w:tcPr>
          <w:p w14:paraId="50FF5D08"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sz w:val="24"/>
                <w:szCs w:val="24"/>
              </w:rPr>
            </w:pPr>
            <w:r w:rsidRPr="00A55A08">
              <w:rPr>
                <w:rFonts w:ascii="Times New Roman" w:eastAsia="Arial Unicode MS" w:hAnsi="Times New Roman" w:cs="Times New Roman"/>
                <w:sz w:val="24"/>
                <w:szCs w:val="24"/>
              </w:rPr>
              <w:t>Mülkiyet Durumu</w:t>
            </w:r>
          </w:p>
        </w:tc>
        <w:tc>
          <w:tcPr>
            <w:tcW w:w="5276" w:type="dxa"/>
            <w:shd w:val="clear" w:color="auto" w:fill="auto"/>
            <w:vAlign w:val="center"/>
          </w:tcPr>
          <w:p w14:paraId="6FA0EA33"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sz w:val="24"/>
                <w:szCs w:val="24"/>
              </w:rPr>
            </w:pPr>
            <w:r w:rsidRPr="00A55A08">
              <w:rPr>
                <w:rFonts w:ascii="Times New Roman" w:eastAsia="Arial Unicode MS" w:hAnsi="Times New Roman" w:cs="Times New Roman"/>
                <w:sz w:val="24"/>
                <w:szCs w:val="24"/>
              </w:rPr>
              <w:t>Şahıs Arazisi/Hazine/Köy-Belediye/Orman/Çayır/Mera (ha)</w:t>
            </w:r>
          </w:p>
        </w:tc>
      </w:tr>
      <w:tr w:rsidR="00A55A08" w:rsidRPr="00A55A08" w14:paraId="77CEBE41" w14:textId="77777777" w:rsidTr="0091436B">
        <w:trPr>
          <w:trHeight w:val="454"/>
        </w:trPr>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06824F12"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sz w:val="24"/>
                <w:szCs w:val="24"/>
              </w:rPr>
            </w:pPr>
            <w:r w:rsidRPr="00A55A08">
              <w:rPr>
                <w:rFonts w:ascii="Times New Roman" w:eastAsia="Arial Unicode MS" w:hAnsi="Times New Roman" w:cs="Times New Roman"/>
                <w:sz w:val="24"/>
                <w:szCs w:val="24"/>
              </w:rPr>
              <w:t>Faydalanıcı Aile Sayısı</w:t>
            </w:r>
          </w:p>
        </w:tc>
        <w:tc>
          <w:tcPr>
            <w:tcW w:w="5276" w:type="dxa"/>
            <w:tcBorders>
              <w:top w:val="single" w:sz="4" w:space="0" w:color="auto"/>
              <w:left w:val="single" w:sz="4" w:space="0" w:color="auto"/>
              <w:bottom w:val="single" w:sz="4" w:space="0" w:color="auto"/>
              <w:right w:val="single" w:sz="4" w:space="0" w:color="auto"/>
            </w:tcBorders>
            <w:shd w:val="clear" w:color="auto" w:fill="auto"/>
            <w:vAlign w:val="center"/>
          </w:tcPr>
          <w:p w14:paraId="5020078E"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sz w:val="24"/>
                <w:szCs w:val="24"/>
              </w:rPr>
            </w:pPr>
          </w:p>
        </w:tc>
      </w:tr>
      <w:tr w:rsidR="00A55A08" w:rsidRPr="00A55A08" w14:paraId="6EB551FC" w14:textId="77777777" w:rsidTr="0091436B">
        <w:trPr>
          <w:trHeight w:val="454"/>
        </w:trPr>
        <w:tc>
          <w:tcPr>
            <w:tcW w:w="3936" w:type="dxa"/>
            <w:shd w:val="clear" w:color="auto" w:fill="auto"/>
            <w:vAlign w:val="center"/>
          </w:tcPr>
          <w:p w14:paraId="5165C47D"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sz w:val="24"/>
                <w:szCs w:val="24"/>
              </w:rPr>
            </w:pPr>
            <w:r w:rsidRPr="00A55A08">
              <w:rPr>
                <w:rFonts w:ascii="Times New Roman" w:eastAsia="Arial Unicode MS" w:hAnsi="Times New Roman" w:cs="Times New Roman"/>
                <w:sz w:val="24"/>
                <w:szCs w:val="24"/>
              </w:rPr>
              <w:t>Parsel Durumu</w:t>
            </w:r>
          </w:p>
        </w:tc>
        <w:tc>
          <w:tcPr>
            <w:tcW w:w="5276" w:type="dxa"/>
            <w:shd w:val="clear" w:color="auto" w:fill="auto"/>
            <w:vAlign w:val="center"/>
          </w:tcPr>
          <w:p w14:paraId="482FD96F"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sz w:val="24"/>
                <w:szCs w:val="24"/>
              </w:rPr>
            </w:pPr>
            <w:r w:rsidRPr="00A55A08">
              <w:rPr>
                <w:rFonts w:ascii="Times New Roman" w:eastAsia="Arial Unicode MS" w:hAnsi="Times New Roman" w:cs="Times New Roman"/>
                <w:sz w:val="24"/>
                <w:szCs w:val="24"/>
              </w:rPr>
              <w:t>Önce/Sonra (da veya ha)</w:t>
            </w:r>
          </w:p>
        </w:tc>
      </w:tr>
      <w:tr w:rsidR="00A55A08" w:rsidRPr="00A55A08" w14:paraId="2908F386" w14:textId="77777777" w:rsidTr="0091436B">
        <w:trPr>
          <w:trHeight w:val="454"/>
        </w:trPr>
        <w:tc>
          <w:tcPr>
            <w:tcW w:w="3936" w:type="dxa"/>
            <w:shd w:val="clear" w:color="auto" w:fill="auto"/>
            <w:vAlign w:val="center"/>
          </w:tcPr>
          <w:p w14:paraId="3D172882"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sz w:val="24"/>
                <w:szCs w:val="24"/>
              </w:rPr>
            </w:pPr>
            <w:r w:rsidRPr="00A55A08">
              <w:rPr>
                <w:rFonts w:ascii="Times New Roman" w:eastAsia="Arial Unicode MS" w:hAnsi="Times New Roman" w:cs="Times New Roman"/>
                <w:sz w:val="24"/>
                <w:szCs w:val="24"/>
              </w:rPr>
              <w:t>Ortalama Parsel Büyüklüğü</w:t>
            </w:r>
          </w:p>
        </w:tc>
        <w:tc>
          <w:tcPr>
            <w:tcW w:w="5276" w:type="dxa"/>
            <w:shd w:val="clear" w:color="auto" w:fill="auto"/>
            <w:vAlign w:val="center"/>
          </w:tcPr>
          <w:p w14:paraId="3C79D5B9"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sz w:val="24"/>
                <w:szCs w:val="24"/>
              </w:rPr>
            </w:pPr>
            <w:r w:rsidRPr="00A55A08">
              <w:rPr>
                <w:rFonts w:ascii="Times New Roman" w:eastAsia="Arial Unicode MS" w:hAnsi="Times New Roman" w:cs="Times New Roman"/>
                <w:sz w:val="24"/>
                <w:szCs w:val="24"/>
              </w:rPr>
              <w:t>Önce/Sonra (da veya ha)</w:t>
            </w:r>
          </w:p>
        </w:tc>
      </w:tr>
      <w:tr w:rsidR="00A55A08" w:rsidRPr="00A55A08" w14:paraId="40D12E6A" w14:textId="77777777" w:rsidTr="0091436B">
        <w:trPr>
          <w:trHeight w:val="454"/>
        </w:trPr>
        <w:tc>
          <w:tcPr>
            <w:tcW w:w="3936" w:type="dxa"/>
            <w:shd w:val="clear" w:color="auto" w:fill="auto"/>
            <w:vAlign w:val="center"/>
          </w:tcPr>
          <w:p w14:paraId="577322EF"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sz w:val="24"/>
                <w:szCs w:val="24"/>
              </w:rPr>
            </w:pPr>
            <w:r w:rsidRPr="00A55A08">
              <w:rPr>
                <w:rFonts w:ascii="Times New Roman" w:eastAsia="Arial Unicode MS" w:hAnsi="Times New Roman" w:cs="Times New Roman"/>
                <w:sz w:val="24"/>
                <w:szCs w:val="24"/>
              </w:rPr>
              <w:t>Sulama Durumu</w:t>
            </w:r>
          </w:p>
        </w:tc>
        <w:tc>
          <w:tcPr>
            <w:tcW w:w="5276" w:type="dxa"/>
            <w:shd w:val="clear" w:color="auto" w:fill="auto"/>
            <w:vAlign w:val="center"/>
          </w:tcPr>
          <w:p w14:paraId="7710210F"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sz w:val="24"/>
                <w:szCs w:val="24"/>
              </w:rPr>
            </w:pPr>
            <w:r w:rsidRPr="00A55A08">
              <w:rPr>
                <w:rFonts w:ascii="Times New Roman" w:eastAsia="Arial Unicode MS" w:hAnsi="Times New Roman" w:cs="Times New Roman"/>
                <w:sz w:val="24"/>
                <w:szCs w:val="24"/>
              </w:rPr>
              <w:t>Önce/Sonra (da veya ha)</w:t>
            </w:r>
          </w:p>
        </w:tc>
      </w:tr>
      <w:tr w:rsidR="00A55A08" w:rsidRPr="00A55A08" w14:paraId="5EEDC63A" w14:textId="77777777" w:rsidTr="0091436B">
        <w:trPr>
          <w:trHeight w:val="454"/>
        </w:trPr>
        <w:tc>
          <w:tcPr>
            <w:tcW w:w="3936" w:type="dxa"/>
            <w:shd w:val="clear" w:color="auto" w:fill="auto"/>
            <w:vAlign w:val="center"/>
          </w:tcPr>
          <w:p w14:paraId="33EE7CFD"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sz w:val="24"/>
                <w:szCs w:val="24"/>
              </w:rPr>
            </w:pPr>
            <w:r w:rsidRPr="00A55A08">
              <w:rPr>
                <w:rFonts w:ascii="Times New Roman" w:eastAsia="Arial Unicode MS" w:hAnsi="Times New Roman" w:cs="Times New Roman"/>
                <w:sz w:val="24"/>
                <w:szCs w:val="24"/>
              </w:rPr>
              <w:t>Yol Durumu</w:t>
            </w:r>
          </w:p>
        </w:tc>
        <w:tc>
          <w:tcPr>
            <w:tcW w:w="5276" w:type="dxa"/>
            <w:shd w:val="clear" w:color="auto" w:fill="auto"/>
            <w:vAlign w:val="center"/>
          </w:tcPr>
          <w:p w14:paraId="5F3DBFA3"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sz w:val="24"/>
                <w:szCs w:val="24"/>
              </w:rPr>
            </w:pPr>
            <w:r w:rsidRPr="00A55A08">
              <w:rPr>
                <w:rFonts w:ascii="Times New Roman" w:eastAsia="Arial Unicode MS" w:hAnsi="Times New Roman" w:cs="Times New Roman"/>
                <w:sz w:val="24"/>
                <w:szCs w:val="24"/>
              </w:rPr>
              <w:t>Önce/Sonra (da veya ha)</w:t>
            </w:r>
          </w:p>
        </w:tc>
      </w:tr>
      <w:tr w:rsidR="00A55A08" w:rsidRPr="00A55A08" w14:paraId="074C4A1E" w14:textId="77777777" w:rsidTr="0091436B">
        <w:trPr>
          <w:trHeight w:val="454"/>
        </w:trPr>
        <w:tc>
          <w:tcPr>
            <w:tcW w:w="3936" w:type="dxa"/>
            <w:shd w:val="clear" w:color="auto" w:fill="auto"/>
            <w:vAlign w:val="center"/>
          </w:tcPr>
          <w:p w14:paraId="62DA7C21"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sz w:val="24"/>
                <w:szCs w:val="24"/>
              </w:rPr>
            </w:pPr>
            <w:r w:rsidRPr="00A55A08">
              <w:rPr>
                <w:rFonts w:ascii="Times New Roman" w:eastAsia="Arial Unicode MS" w:hAnsi="Times New Roman" w:cs="Times New Roman"/>
                <w:sz w:val="24"/>
                <w:szCs w:val="24"/>
              </w:rPr>
              <w:t>Toplulaştırma Oranı</w:t>
            </w:r>
          </w:p>
        </w:tc>
        <w:tc>
          <w:tcPr>
            <w:tcW w:w="5276" w:type="dxa"/>
            <w:shd w:val="clear" w:color="auto" w:fill="auto"/>
            <w:vAlign w:val="center"/>
          </w:tcPr>
          <w:p w14:paraId="72D8EEC1"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sz w:val="24"/>
                <w:szCs w:val="24"/>
              </w:rPr>
            </w:pPr>
            <w:r w:rsidRPr="00A55A08">
              <w:rPr>
                <w:rFonts w:ascii="Times New Roman" w:eastAsia="Arial Unicode MS" w:hAnsi="Times New Roman" w:cs="Times New Roman"/>
                <w:sz w:val="24"/>
                <w:szCs w:val="24"/>
              </w:rPr>
              <w:t xml:space="preserve">(yüzde) </w:t>
            </w:r>
          </w:p>
        </w:tc>
      </w:tr>
      <w:tr w:rsidR="00A55A08" w:rsidRPr="00A55A08" w14:paraId="52F43DB0" w14:textId="77777777" w:rsidTr="0091436B">
        <w:trPr>
          <w:trHeight w:val="454"/>
        </w:trPr>
        <w:tc>
          <w:tcPr>
            <w:tcW w:w="3936" w:type="dxa"/>
            <w:shd w:val="clear" w:color="auto" w:fill="auto"/>
            <w:vAlign w:val="center"/>
          </w:tcPr>
          <w:p w14:paraId="14C418DF"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sz w:val="24"/>
                <w:szCs w:val="24"/>
              </w:rPr>
            </w:pPr>
            <w:r w:rsidRPr="00A55A08">
              <w:rPr>
                <w:rFonts w:ascii="Times New Roman" w:eastAsia="Arial Unicode MS" w:hAnsi="Times New Roman" w:cs="Times New Roman"/>
                <w:sz w:val="24"/>
                <w:szCs w:val="24"/>
              </w:rPr>
              <w:t>Kadastro Yenileme Oranı</w:t>
            </w:r>
          </w:p>
        </w:tc>
        <w:tc>
          <w:tcPr>
            <w:tcW w:w="5276" w:type="dxa"/>
            <w:shd w:val="clear" w:color="auto" w:fill="auto"/>
            <w:vAlign w:val="center"/>
          </w:tcPr>
          <w:p w14:paraId="41FAF0CA"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sz w:val="24"/>
                <w:szCs w:val="24"/>
              </w:rPr>
            </w:pPr>
            <w:r w:rsidRPr="00A55A08">
              <w:rPr>
                <w:rFonts w:ascii="Times New Roman" w:eastAsia="Arial Unicode MS" w:hAnsi="Times New Roman" w:cs="Times New Roman"/>
                <w:sz w:val="24"/>
                <w:szCs w:val="24"/>
              </w:rPr>
              <w:t>(yüzde)</w:t>
            </w:r>
          </w:p>
        </w:tc>
      </w:tr>
      <w:tr w:rsidR="00A55A08" w:rsidRPr="00A55A08" w14:paraId="47110057" w14:textId="77777777" w:rsidTr="0091436B">
        <w:trPr>
          <w:trHeight w:val="454"/>
        </w:trPr>
        <w:tc>
          <w:tcPr>
            <w:tcW w:w="3936" w:type="dxa"/>
            <w:shd w:val="clear" w:color="auto" w:fill="auto"/>
            <w:vAlign w:val="center"/>
          </w:tcPr>
          <w:p w14:paraId="7EEF6DA3"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sz w:val="24"/>
                <w:szCs w:val="24"/>
              </w:rPr>
            </w:pPr>
            <w:r w:rsidRPr="00A55A08">
              <w:rPr>
                <w:rFonts w:ascii="Times New Roman" w:eastAsia="Arial Unicode MS" w:hAnsi="Times New Roman" w:cs="Times New Roman"/>
                <w:sz w:val="24"/>
                <w:szCs w:val="24"/>
              </w:rPr>
              <w:t xml:space="preserve">Arazi Edinimi </w:t>
            </w:r>
          </w:p>
        </w:tc>
        <w:tc>
          <w:tcPr>
            <w:tcW w:w="5276" w:type="dxa"/>
            <w:shd w:val="clear" w:color="auto" w:fill="auto"/>
            <w:vAlign w:val="center"/>
          </w:tcPr>
          <w:p w14:paraId="424E0B36"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sz w:val="24"/>
                <w:szCs w:val="24"/>
              </w:rPr>
            </w:pPr>
            <w:r w:rsidRPr="00A55A08">
              <w:rPr>
                <w:rFonts w:ascii="Times New Roman" w:eastAsia="Arial Unicode MS" w:hAnsi="Times New Roman" w:cs="Times New Roman"/>
                <w:sz w:val="24"/>
                <w:szCs w:val="24"/>
              </w:rPr>
              <w:t>Var/Yok (varsa miktarı)</w:t>
            </w:r>
          </w:p>
        </w:tc>
      </w:tr>
      <w:tr w:rsidR="00A55A08" w:rsidRPr="00A55A08" w14:paraId="5CFEC0F2" w14:textId="77777777" w:rsidTr="0091436B">
        <w:trPr>
          <w:trHeight w:val="454"/>
        </w:trPr>
        <w:tc>
          <w:tcPr>
            <w:tcW w:w="3936" w:type="dxa"/>
            <w:shd w:val="clear" w:color="auto" w:fill="auto"/>
            <w:vAlign w:val="center"/>
          </w:tcPr>
          <w:p w14:paraId="7246EEC2"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sz w:val="24"/>
                <w:szCs w:val="24"/>
              </w:rPr>
            </w:pPr>
            <w:r w:rsidRPr="00A55A08">
              <w:rPr>
                <w:rFonts w:ascii="Times New Roman" w:eastAsia="Arial Unicode MS" w:hAnsi="Times New Roman" w:cs="Times New Roman"/>
                <w:sz w:val="24"/>
                <w:szCs w:val="24"/>
              </w:rPr>
              <w:t>Fayda/Masraf Oranı</w:t>
            </w:r>
          </w:p>
        </w:tc>
        <w:tc>
          <w:tcPr>
            <w:tcW w:w="5276" w:type="dxa"/>
            <w:shd w:val="clear" w:color="auto" w:fill="auto"/>
            <w:vAlign w:val="center"/>
          </w:tcPr>
          <w:p w14:paraId="26426A8F"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sz w:val="24"/>
                <w:szCs w:val="24"/>
              </w:rPr>
            </w:pPr>
            <w:r w:rsidRPr="00A55A08">
              <w:rPr>
                <w:rFonts w:ascii="Times New Roman" w:eastAsia="Arial Unicode MS" w:hAnsi="Times New Roman" w:cs="Times New Roman"/>
                <w:sz w:val="24"/>
                <w:szCs w:val="24"/>
              </w:rPr>
              <w:t>(yüzde)</w:t>
            </w:r>
          </w:p>
        </w:tc>
      </w:tr>
      <w:tr w:rsidR="00A55A08" w:rsidRPr="00A55A08" w14:paraId="791E049E" w14:textId="77777777" w:rsidTr="0091436B">
        <w:trPr>
          <w:trHeight w:val="454"/>
        </w:trPr>
        <w:tc>
          <w:tcPr>
            <w:tcW w:w="3936" w:type="dxa"/>
            <w:shd w:val="clear" w:color="auto" w:fill="auto"/>
            <w:vAlign w:val="center"/>
          </w:tcPr>
          <w:p w14:paraId="343CEB51"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sz w:val="24"/>
                <w:szCs w:val="24"/>
              </w:rPr>
            </w:pPr>
            <w:r w:rsidRPr="00A55A08">
              <w:rPr>
                <w:rFonts w:ascii="Times New Roman" w:eastAsia="Arial Unicode MS" w:hAnsi="Times New Roman" w:cs="Times New Roman"/>
                <w:sz w:val="24"/>
                <w:szCs w:val="24"/>
              </w:rPr>
              <w:t xml:space="preserve">İç Karlılık Oranı </w:t>
            </w:r>
          </w:p>
        </w:tc>
        <w:tc>
          <w:tcPr>
            <w:tcW w:w="5276" w:type="dxa"/>
            <w:shd w:val="clear" w:color="auto" w:fill="auto"/>
            <w:vAlign w:val="center"/>
          </w:tcPr>
          <w:p w14:paraId="201C4F61"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sz w:val="24"/>
                <w:szCs w:val="24"/>
              </w:rPr>
            </w:pPr>
            <w:r w:rsidRPr="00A55A08">
              <w:rPr>
                <w:rFonts w:ascii="Times New Roman" w:eastAsia="Arial Unicode MS" w:hAnsi="Times New Roman" w:cs="Times New Roman"/>
                <w:sz w:val="24"/>
                <w:szCs w:val="24"/>
              </w:rPr>
              <w:t>(yüzde)</w:t>
            </w:r>
          </w:p>
        </w:tc>
      </w:tr>
      <w:tr w:rsidR="00A55A08" w:rsidRPr="00A55A08" w14:paraId="570D2A9E" w14:textId="77777777" w:rsidTr="0091436B">
        <w:trPr>
          <w:trHeight w:val="454"/>
        </w:trPr>
        <w:tc>
          <w:tcPr>
            <w:tcW w:w="3936" w:type="dxa"/>
            <w:shd w:val="clear" w:color="auto" w:fill="auto"/>
            <w:vAlign w:val="center"/>
          </w:tcPr>
          <w:p w14:paraId="0FA40D13"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sz w:val="24"/>
                <w:szCs w:val="24"/>
              </w:rPr>
            </w:pPr>
            <w:r w:rsidRPr="00A55A08">
              <w:rPr>
                <w:rFonts w:ascii="Times New Roman" w:eastAsia="Arial Unicode MS" w:hAnsi="Times New Roman" w:cs="Times New Roman"/>
                <w:sz w:val="24"/>
                <w:szCs w:val="24"/>
              </w:rPr>
              <w:t xml:space="preserve">Mevzuat Kapsamı </w:t>
            </w:r>
          </w:p>
        </w:tc>
        <w:tc>
          <w:tcPr>
            <w:tcW w:w="5276" w:type="dxa"/>
            <w:shd w:val="clear" w:color="auto" w:fill="auto"/>
            <w:vAlign w:val="center"/>
          </w:tcPr>
          <w:p w14:paraId="23964621"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sz w:val="24"/>
                <w:szCs w:val="24"/>
              </w:rPr>
            </w:pPr>
            <w:r w:rsidRPr="00A55A08">
              <w:rPr>
                <w:rFonts w:ascii="Times New Roman" w:eastAsia="Arial Unicode MS" w:hAnsi="Times New Roman" w:cs="Times New Roman"/>
                <w:sz w:val="24"/>
                <w:szCs w:val="24"/>
              </w:rPr>
              <w:t>3083/5403 sayılı Kanunlar vb.</w:t>
            </w:r>
          </w:p>
        </w:tc>
      </w:tr>
      <w:tr w:rsidR="00A55A08" w:rsidRPr="00A55A08" w14:paraId="5AD56394" w14:textId="77777777" w:rsidTr="0091436B">
        <w:trPr>
          <w:trHeight w:val="454"/>
        </w:trPr>
        <w:tc>
          <w:tcPr>
            <w:tcW w:w="3936" w:type="dxa"/>
            <w:shd w:val="clear" w:color="auto" w:fill="auto"/>
            <w:vAlign w:val="center"/>
          </w:tcPr>
          <w:p w14:paraId="2F28C5F1"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sz w:val="24"/>
                <w:szCs w:val="24"/>
              </w:rPr>
            </w:pPr>
            <w:r w:rsidRPr="00A55A08">
              <w:rPr>
                <w:rFonts w:ascii="Times New Roman" w:eastAsia="Arial Unicode MS" w:hAnsi="Times New Roman" w:cs="Times New Roman"/>
                <w:sz w:val="24"/>
                <w:szCs w:val="24"/>
              </w:rPr>
              <w:t>Yatırım Dönemi, Başlama ve Bitiş Tarihi</w:t>
            </w:r>
          </w:p>
        </w:tc>
        <w:tc>
          <w:tcPr>
            <w:tcW w:w="5276" w:type="dxa"/>
            <w:shd w:val="clear" w:color="auto" w:fill="auto"/>
            <w:vAlign w:val="center"/>
          </w:tcPr>
          <w:p w14:paraId="4A3E8086"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sz w:val="24"/>
                <w:szCs w:val="24"/>
              </w:rPr>
            </w:pPr>
          </w:p>
        </w:tc>
      </w:tr>
      <w:tr w:rsidR="00A55A08" w:rsidRPr="00A55A08" w14:paraId="4CC98E98" w14:textId="77777777" w:rsidTr="0091436B">
        <w:trPr>
          <w:trHeight w:val="454"/>
        </w:trPr>
        <w:tc>
          <w:tcPr>
            <w:tcW w:w="3936" w:type="dxa"/>
            <w:shd w:val="clear" w:color="auto" w:fill="auto"/>
            <w:vAlign w:val="center"/>
          </w:tcPr>
          <w:p w14:paraId="475A08DF"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sz w:val="24"/>
                <w:szCs w:val="24"/>
              </w:rPr>
            </w:pPr>
            <w:r w:rsidRPr="00A55A08">
              <w:rPr>
                <w:rFonts w:ascii="Times New Roman" w:eastAsia="Arial Unicode MS" w:hAnsi="Times New Roman" w:cs="Times New Roman"/>
                <w:sz w:val="24"/>
                <w:szCs w:val="24"/>
              </w:rPr>
              <w:t>Toplam Proje Süresi</w:t>
            </w:r>
          </w:p>
        </w:tc>
        <w:tc>
          <w:tcPr>
            <w:tcW w:w="5276" w:type="dxa"/>
            <w:shd w:val="clear" w:color="auto" w:fill="auto"/>
            <w:vAlign w:val="center"/>
          </w:tcPr>
          <w:p w14:paraId="64132043"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sz w:val="24"/>
                <w:szCs w:val="24"/>
              </w:rPr>
            </w:pPr>
            <w:r w:rsidRPr="00A55A08">
              <w:rPr>
                <w:rFonts w:ascii="Times New Roman" w:eastAsia="Arial Unicode MS" w:hAnsi="Times New Roman" w:cs="Times New Roman"/>
                <w:sz w:val="24"/>
                <w:szCs w:val="24"/>
              </w:rPr>
              <w:t xml:space="preserve"> </w:t>
            </w:r>
          </w:p>
        </w:tc>
      </w:tr>
      <w:tr w:rsidR="00A55A08" w:rsidRPr="00A55A08" w14:paraId="29BA4CAF" w14:textId="77777777" w:rsidTr="0091436B">
        <w:trPr>
          <w:trHeight w:val="454"/>
        </w:trPr>
        <w:tc>
          <w:tcPr>
            <w:tcW w:w="3936" w:type="dxa"/>
            <w:shd w:val="clear" w:color="auto" w:fill="auto"/>
            <w:vAlign w:val="center"/>
          </w:tcPr>
          <w:p w14:paraId="6B703867"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sz w:val="24"/>
                <w:szCs w:val="24"/>
              </w:rPr>
            </w:pPr>
            <w:r w:rsidRPr="00A55A08">
              <w:rPr>
                <w:rFonts w:ascii="Times New Roman" w:eastAsia="Arial Unicode MS" w:hAnsi="Times New Roman" w:cs="Times New Roman"/>
                <w:sz w:val="24"/>
                <w:szCs w:val="24"/>
              </w:rPr>
              <w:t xml:space="preserve">Yatırım Bedeli </w:t>
            </w:r>
          </w:p>
        </w:tc>
        <w:tc>
          <w:tcPr>
            <w:tcW w:w="5276" w:type="dxa"/>
            <w:shd w:val="clear" w:color="auto" w:fill="auto"/>
            <w:vAlign w:val="center"/>
          </w:tcPr>
          <w:p w14:paraId="4B30C9CB"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sz w:val="24"/>
                <w:szCs w:val="24"/>
              </w:rPr>
            </w:pPr>
            <w:r w:rsidRPr="00A55A08">
              <w:rPr>
                <w:rFonts w:ascii="Times New Roman" w:eastAsia="Arial Unicode MS" w:hAnsi="Times New Roman" w:cs="Times New Roman"/>
                <w:sz w:val="24"/>
                <w:szCs w:val="24"/>
              </w:rPr>
              <w:t>Kamulaştırma+Zarar/Ziyan+Uygulama Projesi+Diğer Giderler</w:t>
            </w:r>
          </w:p>
        </w:tc>
      </w:tr>
      <w:tr w:rsidR="00A55A08" w:rsidRPr="00A55A08" w14:paraId="0F10A649" w14:textId="77777777" w:rsidTr="0091436B">
        <w:trPr>
          <w:trHeight w:val="454"/>
        </w:trPr>
        <w:tc>
          <w:tcPr>
            <w:tcW w:w="3936" w:type="dxa"/>
            <w:shd w:val="clear" w:color="auto" w:fill="auto"/>
            <w:vAlign w:val="center"/>
          </w:tcPr>
          <w:p w14:paraId="6B1CAA8A"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sz w:val="24"/>
                <w:szCs w:val="24"/>
              </w:rPr>
            </w:pPr>
            <w:r w:rsidRPr="00A55A08">
              <w:rPr>
                <w:rFonts w:ascii="Times New Roman" w:eastAsia="Arial Unicode MS" w:hAnsi="Times New Roman" w:cs="Times New Roman"/>
                <w:sz w:val="24"/>
                <w:szCs w:val="24"/>
              </w:rPr>
              <w:t xml:space="preserve">Sözleşme Cinsi </w:t>
            </w:r>
          </w:p>
        </w:tc>
        <w:tc>
          <w:tcPr>
            <w:tcW w:w="5276" w:type="dxa"/>
            <w:shd w:val="clear" w:color="auto" w:fill="auto"/>
            <w:vAlign w:val="center"/>
          </w:tcPr>
          <w:p w14:paraId="45C76F96"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sz w:val="24"/>
                <w:szCs w:val="24"/>
              </w:rPr>
            </w:pPr>
          </w:p>
        </w:tc>
      </w:tr>
      <w:tr w:rsidR="00A55A08" w:rsidRPr="00A55A08" w14:paraId="5D1D856C" w14:textId="77777777" w:rsidTr="0091436B">
        <w:trPr>
          <w:trHeight w:val="454"/>
        </w:trPr>
        <w:tc>
          <w:tcPr>
            <w:tcW w:w="3936" w:type="dxa"/>
            <w:shd w:val="clear" w:color="auto" w:fill="auto"/>
            <w:vAlign w:val="center"/>
          </w:tcPr>
          <w:p w14:paraId="0CC7FB5D"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sz w:val="24"/>
                <w:szCs w:val="24"/>
              </w:rPr>
            </w:pPr>
            <w:r w:rsidRPr="00A55A08">
              <w:rPr>
                <w:rFonts w:ascii="Times New Roman" w:eastAsia="Arial Unicode MS" w:hAnsi="Times New Roman" w:cs="Times New Roman"/>
                <w:sz w:val="24"/>
                <w:szCs w:val="24"/>
              </w:rPr>
              <w:t xml:space="preserve">İşin Cinsi </w:t>
            </w:r>
          </w:p>
        </w:tc>
        <w:tc>
          <w:tcPr>
            <w:tcW w:w="5276" w:type="dxa"/>
            <w:shd w:val="clear" w:color="auto" w:fill="auto"/>
            <w:vAlign w:val="center"/>
          </w:tcPr>
          <w:p w14:paraId="6F02E524"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sz w:val="24"/>
                <w:szCs w:val="24"/>
              </w:rPr>
            </w:pPr>
            <w:r w:rsidRPr="00A55A08">
              <w:rPr>
                <w:rFonts w:ascii="Times New Roman" w:eastAsia="Arial Unicode MS" w:hAnsi="Times New Roman" w:cs="Times New Roman"/>
                <w:sz w:val="24"/>
                <w:szCs w:val="24"/>
              </w:rPr>
              <w:t>Etüd/Proje/ İnşaat</w:t>
            </w:r>
          </w:p>
        </w:tc>
      </w:tr>
      <w:tr w:rsidR="00A55A08" w:rsidRPr="00A55A08" w14:paraId="78FBC12A" w14:textId="77777777" w:rsidTr="0091436B">
        <w:trPr>
          <w:trHeight w:val="454"/>
        </w:trPr>
        <w:tc>
          <w:tcPr>
            <w:tcW w:w="3936" w:type="dxa"/>
            <w:shd w:val="clear" w:color="auto" w:fill="auto"/>
            <w:vAlign w:val="center"/>
          </w:tcPr>
          <w:p w14:paraId="50945713" w14:textId="77777777" w:rsidR="00A55A08" w:rsidRPr="00A55A08" w:rsidRDefault="00A55A08" w:rsidP="00A55A08">
            <w:pPr>
              <w:tabs>
                <w:tab w:val="clear" w:pos="993"/>
                <w:tab w:val="left" w:pos="3396"/>
              </w:tabs>
              <w:spacing w:after="0"/>
              <w:ind w:left="0" w:firstLine="0"/>
              <w:jc w:val="left"/>
              <w:rPr>
                <w:rFonts w:ascii="Times New Roman" w:eastAsia="Arial Unicode MS" w:hAnsi="Times New Roman" w:cs="Times New Roman"/>
                <w:sz w:val="24"/>
                <w:szCs w:val="24"/>
              </w:rPr>
            </w:pPr>
            <w:r w:rsidRPr="00A55A08">
              <w:rPr>
                <w:rFonts w:ascii="Times New Roman" w:eastAsia="Arial Unicode MS" w:hAnsi="Times New Roman" w:cs="Times New Roman"/>
                <w:sz w:val="24"/>
                <w:szCs w:val="24"/>
              </w:rPr>
              <w:t>Projeyi Hazırlayanın İletişim Bilgileri</w:t>
            </w:r>
          </w:p>
        </w:tc>
        <w:tc>
          <w:tcPr>
            <w:tcW w:w="5276" w:type="dxa"/>
            <w:shd w:val="clear" w:color="auto" w:fill="auto"/>
            <w:vAlign w:val="center"/>
          </w:tcPr>
          <w:p w14:paraId="65DD61BF" w14:textId="77777777" w:rsidR="00A55A08" w:rsidRPr="00A55A08" w:rsidRDefault="00A55A08" w:rsidP="00A55A08">
            <w:pPr>
              <w:tabs>
                <w:tab w:val="clear" w:pos="993"/>
              </w:tabs>
              <w:spacing w:after="0"/>
              <w:ind w:left="0" w:firstLine="0"/>
              <w:jc w:val="left"/>
              <w:rPr>
                <w:rFonts w:ascii="Times New Roman" w:eastAsia="Arial Unicode MS" w:hAnsi="Times New Roman" w:cs="Times New Roman"/>
                <w:sz w:val="24"/>
                <w:szCs w:val="24"/>
              </w:rPr>
            </w:pPr>
            <w:r w:rsidRPr="00A55A08">
              <w:rPr>
                <w:rFonts w:ascii="Times New Roman" w:eastAsia="Arial Unicode MS" w:hAnsi="Times New Roman" w:cs="Times New Roman"/>
                <w:sz w:val="24"/>
                <w:szCs w:val="24"/>
              </w:rPr>
              <w:t xml:space="preserve"> </w:t>
            </w:r>
          </w:p>
        </w:tc>
      </w:tr>
    </w:tbl>
    <w:p w14:paraId="751D3923" w14:textId="77777777" w:rsidR="006373A1" w:rsidRDefault="006373A1" w:rsidP="00A55A08">
      <w:pPr>
        <w:tabs>
          <w:tab w:val="clear" w:pos="993"/>
        </w:tabs>
        <w:spacing w:after="0" w:line="360" w:lineRule="auto"/>
        <w:ind w:left="0" w:firstLine="0"/>
        <w:jc w:val="left"/>
        <w:rPr>
          <w:rFonts w:ascii="CG Times" w:eastAsia="Calibri" w:hAnsi="CG Times" w:cs="Times New Roman"/>
          <w:b/>
        </w:rPr>
      </w:pPr>
    </w:p>
    <w:p w14:paraId="09519BF5" w14:textId="77F2CEB3" w:rsidR="006373A1" w:rsidRDefault="006373A1" w:rsidP="00A55A08">
      <w:pPr>
        <w:tabs>
          <w:tab w:val="clear" w:pos="993"/>
        </w:tabs>
        <w:spacing w:after="0" w:line="360" w:lineRule="auto"/>
        <w:ind w:left="0" w:firstLine="0"/>
        <w:jc w:val="left"/>
        <w:rPr>
          <w:rFonts w:ascii="CG Times" w:eastAsia="Calibri" w:hAnsi="CG Times" w:cs="Times New Roman"/>
          <w:b/>
        </w:rPr>
      </w:pPr>
    </w:p>
    <w:p w14:paraId="38F0A7E2" w14:textId="6FC07B6D" w:rsidR="00F9295B" w:rsidRDefault="00F9295B" w:rsidP="00A55A08">
      <w:pPr>
        <w:tabs>
          <w:tab w:val="clear" w:pos="993"/>
        </w:tabs>
        <w:spacing w:after="0" w:line="360" w:lineRule="auto"/>
        <w:ind w:left="0" w:firstLine="0"/>
        <w:jc w:val="left"/>
        <w:rPr>
          <w:rFonts w:ascii="CG Times" w:eastAsia="Calibri" w:hAnsi="CG Times" w:cs="Times New Roman"/>
          <w:b/>
        </w:rPr>
      </w:pPr>
    </w:p>
    <w:p w14:paraId="464C0912" w14:textId="1990243C" w:rsidR="00F9295B" w:rsidRDefault="00F9295B" w:rsidP="00A55A08">
      <w:pPr>
        <w:tabs>
          <w:tab w:val="clear" w:pos="993"/>
        </w:tabs>
        <w:spacing w:after="0" w:line="360" w:lineRule="auto"/>
        <w:ind w:left="0" w:firstLine="0"/>
        <w:jc w:val="left"/>
        <w:rPr>
          <w:rFonts w:ascii="CG Times" w:eastAsia="Calibri" w:hAnsi="CG Times" w:cs="Times New Roman"/>
          <w:b/>
        </w:rPr>
      </w:pPr>
    </w:p>
    <w:p w14:paraId="49CADD2D" w14:textId="77777777" w:rsidR="00F9295B" w:rsidRDefault="00F9295B" w:rsidP="00A55A08">
      <w:pPr>
        <w:tabs>
          <w:tab w:val="clear" w:pos="993"/>
        </w:tabs>
        <w:spacing w:after="0" w:line="360" w:lineRule="auto"/>
        <w:ind w:left="0" w:firstLine="0"/>
        <w:jc w:val="left"/>
        <w:rPr>
          <w:rFonts w:ascii="CG Times" w:eastAsia="Calibri" w:hAnsi="CG Times" w:cs="Times New Roman"/>
          <w:b/>
        </w:rPr>
      </w:pPr>
    </w:p>
    <w:p w14:paraId="7CACEE34" w14:textId="77777777" w:rsidR="00F9295B" w:rsidRPr="00A55A08" w:rsidRDefault="00F9295B" w:rsidP="00F9295B">
      <w:pPr>
        <w:tabs>
          <w:tab w:val="clear" w:pos="993"/>
        </w:tabs>
        <w:spacing w:after="0" w:line="360" w:lineRule="auto"/>
        <w:ind w:left="0" w:firstLine="0"/>
        <w:jc w:val="left"/>
        <w:rPr>
          <w:rFonts w:ascii="Times New Roman" w:eastAsia="Calibri" w:hAnsi="Times New Roman" w:cs="Times New Roman"/>
          <w:b/>
          <w:sz w:val="24"/>
          <w:szCs w:val="24"/>
        </w:rPr>
      </w:pPr>
      <w:r w:rsidRPr="00A55A08">
        <w:rPr>
          <w:rFonts w:ascii="Times New Roman" w:eastAsia="Calibri" w:hAnsi="Times New Roman" w:cs="Times New Roman"/>
          <w:b/>
          <w:sz w:val="24"/>
          <w:szCs w:val="24"/>
        </w:rPr>
        <w:t>1. PROJENİN TANIMI</w:t>
      </w:r>
    </w:p>
    <w:p w14:paraId="113B3AE1" w14:textId="77777777" w:rsidR="00F9295B" w:rsidRPr="00A55A08" w:rsidRDefault="00F9295B" w:rsidP="00F9295B">
      <w:pPr>
        <w:tabs>
          <w:tab w:val="clear" w:pos="993"/>
        </w:tabs>
        <w:spacing w:after="0" w:line="360" w:lineRule="auto"/>
        <w:ind w:left="0" w:firstLine="0"/>
        <w:rPr>
          <w:rFonts w:ascii="Times New Roman" w:eastAsia="Arial Unicode MS" w:hAnsi="Times New Roman" w:cs="Times New Roman"/>
          <w:sz w:val="24"/>
          <w:szCs w:val="24"/>
        </w:rPr>
      </w:pPr>
      <w:r w:rsidRPr="00A55A08">
        <w:rPr>
          <w:rFonts w:ascii="Times New Roman" w:eastAsia="Arial Unicode MS" w:hAnsi="Times New Roman" w:cs="Times New Roman"/>
          <w:sz w:val="24"/>
          <w:szCs w:val="24"/>
        </w:rPr>
        <w:t>Geliştirilen projenin içeriğine ilişkin bilgiler</w:t>
      </w:r>
    </w:p>
    <w:p w14:paraId="284E7220" w14:textId="77777777" w:rsidR="00F9295B" w:rsidRPr="00A55A08" w:rsidRDefault="00F9295B" w:rsidP="00F9295B">
      <w:pPr>
        <w:tabs>
          <w:tab w:val="clear" w:pos="993"/>
        </w:tabs>
        <w:spacing w:after="0" w:line="360" w:lineRule="auto"/>
        <w:ind w:left="0" w:firstLine="0"/>
        <w:jc w:val="left"/>
        <w:rPr>
          <w:rFonts w:ascii="Times New Roman" w:eastAsia="Calibri" w:hAnsi="Times New Roman" w:cs="Times New Roman"/>
          <w:b/>
          <w:sz w:val="24"/>
          <w:szCs w:val="24"/>
        </w:rPr>
      </w:pPr>
      <w:r w:rsidRPr="00A55A08">
        <w:rPr>
          <w:rFonts w:ascii="Times New Roman" w:eastAsia="Calibri" w:hAnsi="Times New Roman" w:cs="Times New Roman"/>
          <w:b/>
          <w:sz w:val="24"/>
          <w:szCs w:val="24"/>
        </w:rPr>
        <w:t>1.1. Giriş ve Projenin Kısa Açıklaması</w:t>
      </w:r>
    </w:p>
    <w:p w14:paraId="647D0BCA" w14:textId="77777777" w:rsidR="00F9295B" w:rsidRPr="00A55A08" w:rsidRDefault="00F9295B" w:rsidP="00F9295B">
      <w:pPr>
        <w:tabs>
          <w:tab w:val="clear" w:pos="993"/>
        </w:tabs>
        <w:spacing w:after="0" w:line="360" w:lineRule="auto"/>
        <w:ind w:left="0" w:firstLine="0"/>
        <w:rPr>
          <w:rFonts w:ascii="Times New Roman" w:eastAsia="Arial Unicode MS" w:hAnsi="Times New Roman" w:cs="Times New Roman"/>
          <w:sz w:val="24"/>
          <w:szCs w:val="24"/>
        </w:rPr>
      </w:pPr>
      <w:r w:rsidRPr="00A55A08">
        <w:rPr>
          <w:rFonts w:ascii="Times New Roman" w:eastAsia="Arial Unicode MS" w:hAnsi="Times New Roman" w:cs="Times New Roman"/>
          <w:sz w:val="24"/>
          <w:szCs w:val="24"/>
        </w:rPr>
        <w:t>Projenin yapılacağı yer, büyüklüğü, kimler tarafından yapılacağı, yatırım bedelinin nasıl sağlanacağı hakkında verilecek özet bilginin yanı sıra, projenin yapılacağı yerleşim yerine dair bilgiler</w:t>
      </w:r>
    </w:p>
    <w:p w14:paraId="2C3A403E" w14:textId="77777777" w:rsidR="00F9295B" w:rsidRPr="00A55A08" w:rsidRDefault="00F9295B" w:rsidP="00F9295B">
      <w:pPr>
        <w:tabs>
          <w:tab w:val="clear" w:pos="993"/>
        </w:tabs>
        <w:spacing w:after="0" w:line="360" w:lineRule="auto"/>
        <w:ind w:left="0" w:firstLine="0"/>
        <w:jc w:val="left"/>
        <w:rPr>
          <w:rFonts w:ascii="Times New Roman" w:eastAsia="Calibri" w:hAnsi="Times New Roman" w:cs="Times New Roman"/>
          <w:b/>
          <w:sz w:val="24"/>
          <w:szCs w:val="24"/>
        </w:rPr>
      </w:pPr>
      <w:r w:rsidRPr="00A55A08">
        <w:rPr>
          <w:rFonts w:ascii="Times New Roman" w:eastAsia="Calibri" w:hAnsi="Times New Roman" w:cs="Times New Roman"/>
          <w:b/>
          <w:sz w:val="24"/>
          <w:szCs w:val="24"/>
        </w:rPr>
        <w:t>2. PROJE UYGULAMA YERİNİN ÖZET BİLGİSİ</w:t>
      </w:r>
    </w:p>
    <w:p w14:paraId="51BF47AA" w14:textId="77777777" w:rsidR="00F9295B" w:rsidRPr="00A55A08" w:rsidRDefault="00F9295B" w:rsidP="00F9295B">
      <w:pPr>
        <w:tabs>
          <w:tab w:val="clear" w:pos="993"/>
        </w:tabs>
        <w:spacing w:after="0" w:line="360" w:lineRule="auto"/>
        <w:ind w:left="0" w:firstLine="0"/>
        <w:rPr>
          <w:rFonts w:ascii="Times New Roman" w:eastAsia="Arial Unicode MS" w:hAnsi="Times New Roman" w:cs="Times New Roman"/>
          <w:sz w:val="24"/>
          <w:szCs w:val="24"/>
        </w:rPr>
      </w:pPr>
      <w:r w:rsidRPr="00A55A08">
        <w:rPr>
          <w:rFonts w:ascii="Times New Roman" w:eastAsia="Arial Unicode MS" w:hAnsi="Times New Roman" w:cs="Times New Roman"/>
          <w:sz w:val="24"/>
          <w:szCs w:val="24"/>
        </w:rPr>
        <w:t>Projenin uygulanacağı yerin özellikle alt ve üst yapısı, proje faydalanıcı ve tedarikçilerinin kimler olduğu/olabileceği, arazi durumu (hazine arazisi, çayır veya mera alanı, mülkiyetli arazi, zilyetlik arazi, vb.), yerleşim biriminin ekonomik ve sosyo-kültürel yapısı hakkında genel bilgi</w:t>
      </w:r>
    </w:p>
    <w:p w14:paraId="322D26FD" w14:textId="77777777" w:rsidR="00F9295B" w:rsidRPr="00A55A08" w:rsidRDefault="00F9295B" w:rsidP="00F9295B">
      <w:pPr>
        <w:tabs>
          <w:tab w:val="clear" w:pos="993"/>
        </w:tabs>
        <w:spacing w:after="0" w:line="360" w:lineRule="auto"/>
        <w:ind w:left="0" w:firstLine="0"/>
        <w:jc w:val="left"/>
        <w:rPr>
          <w:rFonts w:ascii="Times New Roman" w:eastAsia="Arial Unicode MS" w:hAnsi="Times New Roman" w:cs="Times New Roman"/>
          <w:b/>
          <w:sz w:val="24"/>
          <w:szCs w:val="24"/>
        </w:rPr>
      </w:pPr>
      <w:r w:rsidRPr="00A55A08">
        <w:rPr>
          <w:rFonts w:ascii="Times New Roman" w:eastAsia="Arial Unicode MS" w:hAnsi="Times New Roman" w:cs="Times New Roman"/>
          <w:b/>
          <w:sz w:val="24"/>
          <w:szCs w:val="24"/>
        </w:rPr>
        <w:t>3. YATIRIMIN NİTELİĞİNİN AÇIKLANMASI</w:t>
      </w:r>
    </w:p>
    <w:p w14:paraId="093D96C6" w14:textId="77777777" w:rsidR="00F9295B" w:rsidRPr="00A55A08" w:rsidRDefault="00F9295B" w:rsidP="00F9295B">
      <w:pPr>
        <w:tabs>
          <w:tab w:val="clear" w:pos="993"/>
        </w:tabs>
        <w:spacing w:after="0" w:line="360" w:lineRule="auto"/>
        <w:ind w:left="0" w:firstLine="0"/>
        <w:rPr>
          <w:rFonts w:ascii="Times New Roman" w:eastAsia="Arial Unicode MS" w:hAnsi="Times New Roman" w:cs="Times New Roman"/>
          <w:sz w:val="24"/>
          <w:szCs w:val="24"/>
        </w:rPr>
      </w:pPr>
      <w:r w:rsidRPr="00A55A08">
        <w:rPr>
          <w:rFonts w:ascii="Times New Roman" w:eastAsia="Arial Unicode MS" w:hAnsi="Times New Roman" w:cs="Times New Roman"/>
          <w:sz w:val="24"/>
          <w:szCs w:val="24"/>
        </w:rPr>
        <w:t>Projenin finansmanının nasıl sağlanacağı, diğer kurum veya kuruluşların katkı veya katılımının olup olmadığı, söz konusu alanda varsa önceki ortak çalışmalarının neler olduğu, işin başlangıcında ve sürdürülmesinde karşılaşılacak mali ve idari sorunların nasıl çözüleceği, projenin uygulamasının nasıl yapılacağı, uygulama sonrasında ortaya çıkacak idari ve işletme yapısı hakkında bilgi</w:t>
      </w:r>
    </w:p>
    <w:p w14:paraId="1ACDDBC2" w14:textId="77777777" w:rsidR="00F9295B" w:rsidRPr="00A55A08" w:rsidRDefault="00F9295B" w:rsidP="00F9295B">
      <w:pPr>
        <w:tabs>
          <w:tab w:val="clear" w:pos="993"/>
        </w:tabs>
        <w:spacing w:after="0" w:line="360" w:lineRule="auto"/>
        <w:ind w:left="0" w:firstLine="0"/>
        <w:jc w:val="left"/>
        <w:rPr>
          <w:rFonts w:ascii="Times New Roman" w:eastAsia="Arial Unicode MS" w:hAnsi="Times New Roman" w:cs="Times New Roman"/>
          <w:b/>
          <w:sz w:val="24"/>
          <w:szCs w:val="24"/>
        </w:rPr>
      </w:pPr>
      <w:r w:rsidRPr="00A55A08">
        <w:rPr>
          <w:rFonts w:ascii="Times New Roman" w:eastAsia="Arial Unicode MS" w:hAnsi="Times New Roman" w:cs="Times New Roman"/>
          <w:b/>
          <w:sz w:val="24"/>
          <w:szCs w:val="24"/>
        </w:rPr>
        <w:t>4. TEKNİK PROJELER VE PROJE MALİYETİ</w:t>
      </w:r>
    </w:p>
    <w:p w14:paraId="6674734C" w14:textId="77777777" w:rsidR="00F9295B" w:rsidRPr="00A55A08" w:rsidRDefault="00F9295B" w:rsidP="00F9295B">
      <w:pPr>
        <w:tabs>
          <w:tab w:val="clear" w:pos="993"/>
        </w:tabs>
        <w:spacing w:after="0" w:line="360" w:lineRule="auto"/>
        <w:ind w:left="708" w:firstLine="0"/>
        <w:jc w:val="left"/>
        <w:rPr>
          <w:rFonts w:ascii="Times New Roman" w:eastAsia="Arial Unicode MS" w:hAnsi="Times New Roman" w:cs="Times New Roman"/>
          <w:b/>
          <w:sz w:val="24"/>
          <w:szCs w:val="24"/>
        </w:rPr>
      </w:pPr>
      <w:r w:rsidRPr="00A55A08">
        <w:rPr>
          <w:rFonts w:ascii="Times New Roman" w:eastAsia="Arial Unicode MS" w:hAnsi="Times New Roman" w:cs="Times New Roman"/>
          <w:b/>
          <w:sz w:val="24"/>
          <w:szCs w:val="24"/>
        </w:rPr>
        <w:t>4.1. Proje Altlık Dokümanları</w:t>
      </w:r>
    </w:p>
    <w:p w14:paraId="1C7811F0" w14:textId="77777777" w:rsidR="00F9295B" w:rsidRPr="00A55A08" w:rsidRDefault="00F9295B" w:rsidP="00F9295B">
      <w:pPr>
        <w:tabs>
          <w:tab w:val="clear" w:pos="993"/>
        </w:tabs>
        <w:spacing w:after="0" w:line="360" w:lineRule="auto"/>
        <w:ind w:left="0" w:firstLine="0"/>
        <w:rPr>
          <w:rFonts w:ascii="Times New Roman" w:eastAsia="Arial Unicode MS" w:hAnsi="Times New Roman" w:cs="Times New Roman"/>
          <w:sz w:val="24"/>
          <w:szCs w:val="24"/>
        </w:rPr>
      </w:pPr>
      <w:r w:rsidRPr="00A55A08">
        <w:rPr>
          <w:rFonts w:ascii="Times New Roman" w:eastAsia="Arial Unicode MS" w:hAnsi="Times New Roman" w:cs="Times New Roman"/>
          <w:sz w:val="24"/>
          <w:szCs w:val="24"/>
        </w:rPr>
        <w:t>Proje uygulama yerine ilişkin teknik alt yapıyı mevcut durumdaki işletme ve parsel sayıları, parsel/yol uzunlukları, bitki deseni, sulama durumu, çevredeki yapıların durumu, sanat yapısı mevcut durumu ve ek ihtiyaçları, arazi dağıtım uygulanıp uygulanmayacağı, ilgili diğer kurum ve kuruluşların uygulamaları ve neden böyle bir projeye ihtiyaç duyulduğuna dair bilgiler</w:t>
      </w:r>
    </w:p>
    <w:p w14:paraId="4554EA2C" w14:textId="77777777" w:rsidR="00F9295B" w:rsidRPr="00A55A08" w:rsidRDefault="00F9295B" w:rsidP="00F9295B">
      <w:pPr>
        <w:tabs>
          <w:tab w:val="clear" w:pos="993"/>
        </w:tabs>
        <w:spacing w:after="0" w:line="360" w:lineRule="auto"/>
        <w:ind w:left="708" w:firstLine="0"/>
        <w:jc w:val="left"/>
        <w:rPr>
          <w:rFonts w:ascii="Times New Roman" w:eastAsia="Arial Unicode MS" w:hAnsi="Times New Roman" w:cs="Times New Roman"/>
          <w:b/>
          <w:sz w:val="24"/>
          <w:szCs w:val="24"/>
        </w:rPr>
      </w:pPr>
      <w:r w:rsidRPr="00A55A08">
        <w:rPr>
          <w:rFonts w:ascii="Times New Roman" w:eastAsia="Arial Unicode MS" w:hAnsi="Times New Roman" w:cs="Times New Roman"/>
          <w:b/>
          <w:sz w:val="24"/>
          <w:szCs w:val="24"/>
        </w:rPr>
        <w:t>4.2. Metraj ve Keşifler</w:t>
      </w:r>
    </w:p>
    <w:p w14:paraId="65A8667C" w14:textId="77777777" w:rsidR="00F9295B" w:rsidRPr="00A55A08" w:rsidRDefault="00F9295B" w:rsidP="00F9295B">
      <w:pPr>
        <w:tabs>
          <w:tab w:val="clear" w:pos="993"/>
        </w:tabs>
        <w:spacing w:after="0" w:line="360" w:lineRule="auto"/>
        <w:ind w:left="0" w:firstLine="0"/>
        <w:jc w:val="left"/>
        <w:rPr>
          <w:rFonts w:ascii="Times New Roman" w:eastAsia="Arial Unicode MS" w:hAnsi="Times New Roman" w:cs="Times New Roman"/>
          <w:sz w:val="24"/>
          <w:szCs w:val="24"/>
        </w:rPr>
      </w:pPr>
      <w:r w:rsidRPr="00A55A08">
        <w:rPr>
          <w:rFonts w:ascii="Times New Roman" w:eastAsia="Arial Unicode MS" w:hAnsi="Times New Roman" w:cs="Times New Roman"/>
          <w:sz w:val="24"/>
          <w:szCs w:val="24"/>
        </w:rPr>
        <w:t>Bu bölümde projeye ilişkin keşifler ile metrajların nitelik ve miktarı ile proje uygulamalarına ilişkin detay bilgiler</w:t>
      </w:r>
    </w:p>
    <w:p w14:paraId="08708E59" w14:textId="77777777" w:rsidR="00F9295B" w:rsidRPr="00A55A08" w:rsidRDefault="00F9295B" w:rsidP="00F9295B">
      <w:pPr>
        <w:tabs>
          <w:tab w:val="clear" w:pos="993"/>
        </w:tabs>
        <w:spacing w:after="0" w:line="360" w:lineRule="auto"/>
        <w:ind w:left="1416" w:firstLine="0"/>
        <w:jc w:val="left"/>
        <w:rPr>
          <w:rFonts w:ascii="Times New Roman" w:eastAsia="Arial Unicode MS" w:hAnsi="Times New Roman" w:cs="Times New Roman"/>
          <w:bCs/>
          <w:sz w:val="24"/>
          <w:szCs w:val="24"/>
        </w:rPr>
      </w:pPr>
      <w:r w:rsidRPr="00A55A08">
        <w:rPr>
          <w:rFonts w:ascii="Times New Roman" w:eastAsia="Arial Unicode MS" w:hAnsi="Times New Roman" w:cs="Times New Roman"/>
          <w:bCs/>
          <w:sz w:val="24"/>
          <w:szCs w:val="24"/>
        </w:rPr>
        <w:t>4.2.1. Arazi Toplulaştırma Çalışmaları</w:t>
      </w:r>
    </w:p>
    <w:p w14:paraId="6111A401" w14:textId="77777777" w:rsidR="00F9295B" w:rsidRPr="00A55A08" w:rsidRDefault="00F9295B" w:rsidP="00F9295B">
      <w:pPr>
        <w:tabs>
          <w:tab w:val="clear" w:pos="993"/>
        </w:tabs>
        <w:spacing w:after="0" w:line="360" w:lineRule="auto"/>
        <w:ind w:left="1416" w:firstLine="0"/>
        <w:jc w:val="left"/>
        <w:rPr>
          <w:rFonts w:ascii="Times New Roman" w:eastAsia="Arial Unicode MS" w:hAnsi="Times New Roman" w:cs="Times New Roman"/>
          <w:bCs/>
          <w:sz w:val="24"/>
          <w:szCs w:val="24"/>
        </w:rPr>
      </w:pPr>
      <w:r w:rsidRPr="00A55A08">
        <w:rPr>
          <w:rFonts w:ascii="Times New Roman" w:eastAsia="Arial Unicode MS" w:hAnsi="Times New Roman" w:cs="Times New Roman"/>
          <w:bCs/>
          <w:sz w:val="24"/>
          <w:szCs w:val="24"/>
        </w:rPr>
        <w:t>4.2.2. Tarla içi Geliştirme Hizmetleri (Tarla içi Drenaj, Taş Toplama, Erozyon Kontrol vb. Kültür Teknik Önlemleri)</w:t>
      </w:r>
    </w:p>
    <w:p w14:paraId="7CCD92A0" w14:textId="77777777" w:rsidR="00F9295B" w:rsidRPr="00A55A08" w:rsidRDefault="00F9295B" w:rsidP="00F9295B">
      <w:pPr>
        <w:tabs>
          <w:tab w:val="clear" w:pos="993"/>
        </w:tabs>
        <w:spacing w:after="0" w:line="360" w:lineRule="auto"/>
        <w:ind w:left="1416" w:firstLine="0"/>
        <w:jc w:val="left"/>
        <w:rPr>
          <w:rFonts w:ascii="Times New Roman" w:eastAsia="Arial Unicode MS" w:hAnsi="Times New Roman" w:cs="Times New Roman"/>
          <w:bCs/>
          <w:sz w:val="24"/>
          <w:szCs w:val="24"/>
        </w:rPr>
      </w:pPr>
      <w:r w:rsidRPr="00A55A08">
        <w:rPr>
          <w:rFonts w:ascii="Times New Roman" w:eastAsia="Arial Unicode MS" w:hAnsi="Times New Roman" w:cs="Times New Roman"/>
          <w:bCs/>
          <w:sz w:val="24"/>
          <w:szCs w:val="24"/>
        </w:rPr>
        <w:t>4.2.3. Tarla içi Yol İmalatı</w:t>
      </w:r>
    </w:p>
    <w:p w14:paraId="757F0346" w14:textId="77777777" w:rsidR="00F9295B" w:rsidRPr="00A55A08" w:rsidRDefault="00F9295B" w:rsidP="00F9295B">
      <w:pPr>
        <w:tabs>
          <w:tab w:val="clear" w:pos="993"/>
        </w:tabs>
        <w:spacing w:after="0" w:line="360" w:lineRule="auto"/>
        <w:ind w:left="1416" w:firstLine="0"/>
        <w:jc w:val="left"/>
        <w:rPr>
          <w:rFonts w:ascii="Times New Roman" w:eastAsia="Arial Unicode MS" w:hAnsi="Times New Roman" w:cs="Times New Roman"/>
          <w:bCs/>
          <w:sz w:val="24"/>
          <w:szCs w:val="24"/>
        </w:rPr>
      </w:pPr>
      <w:r w:rsidRPr="00A55A08">
        <w:rPr>
          <w:rFonts w:ascii="Times New Roman" w:eastAsia="Arial Unicode MS" w:hAnsi="Times New Roman" w:cs="Times New Roman"/>
          <w:bCs/>
          <w:sz w:val="24"/>
          <w:szCs w:val="24"/>
        </w:rPr>
        <w:t>4.2.4. Sulama Şebekeleri</w:t>
      </w:r>
    </w:p>
    <w:p w14:paraId="24AD9E13" w14:textId="77777777" w:rsidR="00F9295B" w:rsidRPr="00A55A08" w:rsidRDefault="00F9295B" w:rsidP="00F9295B">
      <w:pPr>
        <w:tabs>
          <w:tab w:val="clear" w:pos="993"/>
        </w:tabs>
        <w:spacing w:after="0" w:line="360" w:lineRule="auto"/>
        <w:ind w:left="1416" w:firstLine="0"/>
        <w:jc w:val="left"/>
        <w:rPr>
          <w:rFonts w:ascii="Times New Roman" w:eastAsia="Arial Unicode MS" w:hAnsi="Times New Roman" w:cs="Times New Roman"/>
          <w:bCs/>
          <w:sz w:val="24"/>
          <w:szCs w:val="24"/>
        </w:rPr>
      </w:pPr>
      <w:r w:rsidRPr="00A55A08">
        <w:rPr>
          <w:rFonts w:ascii="Times New Roman" w:eastAsia="Arial Unicode MS" w:hAnsi="Times New Roman" w:cs="Times New Roman"/>
          <w:bCs/>
          <w:sz w:val="24"/>
          <w:szCs w:val="24"/>
        </w:rPr>
        <w:t xml:space="preserve">4.2.5. İhtiyaç Duyulan Sanat Yapıları </w:t>
      </w:r>
    </w:p>
    <w:p w14:paraId="33960C4E" w14:textId="77777777" w:rsidR="00F9295B" w:rsidRPr="00A55A08" w:rsidRDefault="00F9295B" w:rsidP="00F9295B">
      <w:pPr>
        <w:tabs>
          <w:tab w:val="clear" w:pos="993"/>
        </w:tabs>
        <w:spacing w:after="0" w:line="360" w:lineRule="auto"/>
        <w:ind w:left="708" w:firstLine="708"/>
        <w:jc w:val="left"/>
        <w:rPr>
          <w:rFonts w:ascii="Times New Roman" w:eastAsia="Arial Unicode MS" w:hAnsi="Times New Roman" w:cs="Times New Roman"/>
          <w:bCs/>
          <w:sz w:val="24"/>
          <w:szCs w:val="24"/>
        </w:rPr>
      </w:pPr>
      <w:r w:rsidRPr="00A55A08">
        <w:rPr>
          <w:rFonts w:ascii="Times New Roman" w:eastAsia="Arial Unicode MS" w:hAnsi="Times New Roman" w:cs="Times New Roman"/>
          <w:bCs/>
          <w:sz w:val="24"/>
          <w:szCs w:val="24"/>
        </w:rPr>
        <w:t>4.2.6. Vb.….</w:t>
      </w:r>
    </w:p>
    <w:p w14:paraId="1E62D82A" w14:textId="77777777" w:rsidR="00F9295B" w:rsidRPr="00A55A08" w:rsidRDefault="00F9295B" w:rsidP="00F9295B">
      <w:pPr>
        <w:tabs>
          <w:tab w:val="clear" w:pos="993"/>
        </w:tabs>
        <w:spacing w:after="0" w:line="360" w:lineRule="auto"/>
        <w:ind w:left="0" w:firstLine="0"/>
        <w:jc w:val="left"/>
        <w:rPr>
          <w:rFonts w:ascii="Times New Roman" w:eastAsia="Arial Unicode MS" w:hAnsi="Times New Roman" w:cs="Times New Roman"/>
          <w:b/>
          <w:sz w:val="24"/>
          <w:szCs w:val="24"/>
        </w:rPr>
      </w:pPr>
      <w:r w:rsidRPr="00A55A08">
        <w:rPr>
          <w:rFonts w:ascii="Times New Roman" w:eastAsia="Arial Unicode MS" w:hAnsi="Times New Roman" w:cs="Times New Roman"/>
          <w:b/>
          <w:sz w:val="24"/>
          <w:szCs w:val="24"/>
        </w:rPr>
        <w:t>5. PROJENİN BEKLENEN FAYDALARI</w:t>
      </w:r>
    </w:p>
    <w:p w14:paraId="510B9634" w14:textId="77777777" w:rsidR="00F9295B" w:rsidRPr="00A55A08" w:rsidRDefault="00F9295B" w:rsidP="00F9295B">
      <w:pPr>
        <w:tabs>
          <w:tab w:val="clear" w:pos="993"/>
        </w:tabs>
        <w:spacing w:after="0" w:line="360" w:lineRule="auto"/>
        <w:ind w:left="708" w:firstLine="0"/>
        <w:jc w:val="left"/>
        <w:rPr>
          <w:rFonts w:ascii="Times New Roman" w:eastAsia="Arial Unicode MS" w:hAnsi="Times New Roman" w:cs="Times New Roman"/>
          <w:bCs/>
          <w:sz w:val="24"/>
          <w:szCs w:val="24"/>
        </w:rPr>
      </w:pPr>
      <w:r w:rsidRPr="00A55A08">
        <w:rPr>
          <w:rFonts w:ascii="Times New Roman" w:eastAsia="Arial Unicode MS" w:hAnsi="Times New Roman" w:cs="Times New Roman"/>
          <w:bCs/>
          <w:sz w:val="24"/>
          <w:szCs w:val="24"/>
        </w:rPr>
        <w:t>5.1. Parsel İçi İnsan ve Makine İş Gücü Kazanımları</w:t>
      </w:r>
    </w:p>
    <w:p w14:paraId="448E25A7" w14:textId="30F62926" w:rsidR="00F9295B" w:rsidRPr="00A55A08" w:rsidRDefault="00F9295B" w:rsidP="00F9295B">
      <w:pPr>
        <w:tabs>
          <w:tab w:val="clear" w:pos="993"/>
        </w:tabs>
        <w:spacing w:after="0" w:line="360" w:lineRule="auto"/>
        <w:ind w:left="708" w:firstLine="0"/>
        <w:jc w:val="left"/>
        <w:rPr>
          <w:rFonts w:ascii="Times New Roman" w:eastAsia="Arial Unicode MS" w:hAnsi="Times New Roman" w:cs="Times New Roman"/>
          <w:bCs/>
          <w:sz w:val="24"/>
          <w:szCs w:val="24"/>
        </w:rPr>
      </w:pPr>
      <w:r w:rsidRPr="00A55A08">
        <w:rPr>
          <w:rFonts w:ascii="Times New Roman" w:eastAsia="Arial Unicode MS" w:hAnsi="Times New Roman" w:cs="Times New Roman"/>
          <w:bCs/>
          <w:sz w:val="24"/>
          <w:szCs w:val="24"/>
        </w:rPr>
        <w:t>5.2. İşletme Parsel Arası Makina ve İnsan İş Gücü Kazanımları</w:t>
      </w:r>
    </w:p>
    <w:p w14:paraId="1C474C90" w14:textId="77777777" w:rsidR="00F9295B" w:rsidRPr="00A55A08" w:rsidRDefault="00F9295B" w:rsidP="00F9295B">
      <w:pPr>
        <w:tabs>
          <w:tab w:val="clear" w:pos="993"/>
        </w:tabs>
        <w:spacing w:after="0" w:line="360" w:lineRule="auto"/>
        <w:ind w:left="708" w:firstLine="0"/>
        <w:jc w:val="left"/>
        <w:rPr>
          <w:rFonts w:ascii="Times New Roman" w:eastAsia="Arial Unicode MS" w:hAnsi="Times New Roman" w:cs="Times New Roman"/>
          <w:bCs/>
          <w:sz w:val="24"/>
          <w:szCs w:val="24"/>
        </w:rPr>
      </w:pPr>
      <w:r w:rsidRPr="00A55A08">
        <w:rPr>
          <w:rFonts w:ascii="Times New Roman" w:eastAsia="Arial Unicode MS" w:hAnsi="Times New Roman" w:cs="Times New Roman"/>
          <w:bCs/>
          <w:sz w:val="24"/>
          <w:szCs w:val="24"/>
        </w:rPr>
        <w:t>5.3. Sulama Oranının Artmasından Kaynaklanana Kazanımlar</w:t>
      </w:r>
    </w:p>
    <w:p w14:paraId="7651026E" w14:textId="77777777" w:rsidR="00F9295B" w:rsidRPr="00A55A08" w:rsidRDefault="00F9295B" w:rsidP="00F9295B">
      <w:pPr>
        <w:tabs>
          <w:tab w:val="clear" w:pos="993"/>
        </w:tabs>
        <w:spacing w:after="0" w:line="360" w:lineRule="auto"/>
        <w:ind w:left="708" w:firstLine="0"/>
        <w:jc w:val="left"/>
        <w:rPr>
          <w:rFonts w:ascii="Times New Roman" w:eastAsia="Arial Unicode MS" w:hAnsi="Times New Roman" w:cs="Times New Roman"/>
          <w:bCs/>
          <w:sz w:val="24"/>
          <w:szCs w:val="24"/>
        </w:rPr>
      </w:pPr>
      <w:r w:rsidRPr="00A55A08">
        <w:rPr>
          <w:rFonts w:ascii="Times New Roman" w:eastAsia="Arial Unicode MS" w:hAnsi="Times New Roman" w:cs="Times New Roman"/>
          <w:bCs/>
          <w:sz w:val="24"/>
          <w:szCs w:val="24"/>
        </w:rPr>
        <w:t>5.4. Kamulaştırmadan Elde Edilen Kazanımlar</w:t>
      </w:r>
    </w:p>
    <w:p w14:paraId="1CD7392A" w14:textId="77777777" w:rsidR="00F9295B" w:rsidRPr="00A55A08" w:rsidRDefault="00F9295B" w:rsidP="00F9295B">
      <w:pPr>
        <w:tabs>
          <w:tab w:val="clear" w:pos="993"/>
        </w:tabs>
        <w:spacing w:after="0" w:line="360" w:lineRule="auto"/>
        <w:ind w:left="708" w:firstLine="0"/>
        <w:jc w:val="left"/>
        <w:rPr>
          <w:rFonts w:ascii="Times New Roman" w:eastAsia="Arial Unicode MS" w:hAnsi="Times New Roman" w:cs="Times New Roman"/>
          <w:bCs/>
          <w:sz w:val="24"/>
          <w:szCs w:val="24"/>
        </w:rPr>
      </w:pPr>
      <w:r w:rsidRPr="00A55A08">
        <w:rPr>
          <w:rFonts w:ascii="Times New Roman" w:eastAsia="Arial Unicode MS" w:hAnsi="Times New Roman" w:cs="Times New Roman"/>
          <w:bCs/>
          <w:sz w:val="24"/>
          <w:szCs w:val="24"/>
        </w:rPr>
        <w:t>5.5. Sulama Yatırımlarından Sağlanan Kazanımlar</w:t>
      </w:r>
    </w:p>
    <w:p w14:paraId="07B8B5D6" w14:textId="77777777" w:rsidR="00F9295B" w:rsidRPr="00A55A08" w:rsidRDefault="00F9295B" w:rsidP="00F9295B">
      <w:pPr>
        <w:tabs>
          <w:tab w:val="clear" w:pos="993"/>
        </w:tabs>
        <w:spacing w:after="0" w:line="360" w:lineRule="auto"/>
        <w:ind w:left="708" w:firstLine="0"/>
        <w:jc w:val="left"/>
        <w:rPr>
          <w:rFonts w:ascii="Times New Roman" w:eastAsia="Arial Unicode MS" w:hAnsi="Times New Roman" w:cs="Times New Roman"/>
          <w:bCs/>
          <w:sz w:val="24"/>
          <w:szCs w:val="24"/>
        </w:rPr>
      </w:pPr>
      <w:r w:rsidRPr="00A55A08">
        <w:rPr>
          <w:rFonts w:ascii="Times New Roman" w:eastAsia="Arial Unicode MS" w:hAnsi="Times New Roman" w:cs="Times New Roman"/>
          <w:bCs/>
          <w:sz w:val="24"/>
          <w:szCs w:val="24"/>
        </w:rPr>
        <w:t>5.6. Yol Güzergâhlarından Sağlanan Kazanımlar</w:t>
      </w:r>
    </w:p>
    <w:p w14:paraId="54248159" w14:textId="77777777" w:rsidR="00F9295B" w:rsidRPr="00A55A08" w:rsidRDefault="00F9295B" w:rsidP="00F9295B">
      <w:pPr>
        <w:tabs>
          <w:tab w:val="clear" w:pos="993"/>
        </w:tabs>
        <w:spacing w:after="0" w:line="360" w:lineRule="auto"/>
        <w:ind w:left="708" w:firstLine="0"/>
        <w:jc w:val="left"/>
        <w:rPr>
          <w:rFonts w:ascii="Times New Roman" w:eastAsia="Arial Unicode MS" w:hAnsi="Times New Roman" w:cs="Times New Roman"/>
          <w:bCs/>
          <w:sz w:val="24"/>
          <w:szCs w:val="24"/>
        </w:rPr>
      </w:pPr>
      <w:r w:rsidRPr="00A55A08">
        <w:rPr>
          <w:rFonts w:ascii="Times New Roman" w:eastAsia="Arial Unicode MS" w:hAnsi="Times New Roman" w:cs="Times New Roman"/>
          <w:bCs/>
          <w:sz w:val="24"/>
          <w:szCs w:val="24"/>
        </w:rPr>
        <w:t>5.7. Kadastro Yenilenmesinden Sağlanan Kazanımlar</w:t>
      </w:r>
    </w:p>
    <w:p w14:paraId="17830C6D" w14:textId="77777777" w:rsidR="00F9295B" w:rsidRPr="00A55A08" w:rsidRDefault="00F9295B" w:rsidP="00F9295B">
      <w:pPr>
        <w:tabs>
          <w:tab w:val="clear" w:pos="993"/>
        </w:tabs>
        <w:spacing w:after="0" w:line="360" w:lineRule="auto"/>
        <w:ind w:left="708" w:firstLine="0"/>
        <w:jc w:val="left"/>
        <w:rPr>
          <w:rFonts w:ascii="Times New Roman" w:eastAsia="Arial Unicode MS" w:hAnsi="Times New Roman" w:cs="Times New Roman"/>
          <w:bCs/>
          <w:sz w:val="24"/>
          <w:szCs w:val="24"/>
        </w:rPr>
      </w:pPr>
      <w:r w:rsidRPr="00A55A08">
        <w:rPr>
          <w:rFonts w:ascii="Times New Roman" w:eastAsia="Arial Unicode MS" w:hAnsi="Times New Roman" w:cs="Times New Roman"/>
          <w:bCs/>
          <w:sz w:val="24"/>
          <w:szCs w:val="24"/>
        </w:rPr>
        <w:t>5.8. Vb.….</w:t>
      </w:r>
    </w:p>
    <w:p w14:paraId="198063F4" w14:textId="77777777" w:rsidR="00F9295B" w:rsidRPr="00A55A08" w:rsidRDefault="00F9295B" w:rsidP="00F9295B">
      <w:pPr>
        <w:tabs>
          <w:tab w:val="clear" w:pos="993"/>
        </w:tabs>
        <w:spacing w:after="0" w:line="360" w:lineRule="auto"/>
        <w:ind w:left="0" w:firstLine="0"/>
        <w:jc w:val="left"/>
        <w:rPr>
          <w:rFonts w:ascii="Times New Roman" w:eastAsia="Arial Unicode MS" w:hAnsi="Times New Roman" w:cs="Times New Roman"/>
          <w:b/>
          <w:sz w:val="24"/>
          <w:szCs w:val="24"/>
        </w:rPr>
      </w:pPr>
      <w:r w:rsidRPr="00A55A08">
        <w:rPr>
          <w:rFonts w:ascii="Times New Roman" w:eastAsia="Arial Unicode MS" w:hAnsi="Times New Roman" w:cs="Times New Roman"/>
          <w:b/>
          <w:sz w:val="24"/>
          <w:szCs w:val="24"/>
        </w:rPr>
        <w:t>6. FİNANSAL ANALİZ</w:t>
      </w:r>
    </w:p>
    <w:p w14:paraId="6D873D83" w14:textId="77777777" w:rsidR="00F9295B" w:rsidRPr="00A55A08" w:rsidRDefault="00F9295B" w:rsidP="00F9295B">
      <w:pPr>
        <w:tabs>
          <w:tab w:val="clear" w:pos="993"/>
        </w:tabs>
        <w:spacing w:after="0" w:line="360" w:lineRule="auto"/>
        <w:ind w:left="708" w:firstLine="0"/>
        <w:jc w:val="left"/>
        <w:rPr>
          <w:rFonts w:ascii="Times New Roman" w:eastAsia="Arial Unicode MS" w:hAnsi="Times New Roman" w:cs="Times New Roman"/>
          <w:bCs/>
          <w:sz w:val="24"/>
          <w:szCs w:val="24"/>
        </w:rPr>
      </w:pPr>
      <w:r w:rsidRPr="00A55A08">
        <w:rPr>
          <w:rFonts w:ascii="Times New Roman" w:eastAsia="Arial Unicode MS" w:hAnsi="Times New Roman" w:cs="Times New Roman"/>
          <w:bCs/>
          <w:sz w:val="24"/>
          <w:szCs w:val="24"/>
        </w:rPr>
        <w:t xml:space="preserve">6.1. Yatırım Kalemleri </w:t>
      </w:r>
    </w:p>
    <w:p w14:paraId="784FBB6E" w14:textId="77777777" w:rsidR="00F9295B" w:rsidRPr="00A55A08" w:rsidRDefault="00F9295B" w:rsidP="00F9295B">
      <w:pPr>
        <w:tabs>
          <w:tab w:val="clear" w:pos="993"/>
        </w:tabs>
        <w:spacing w:after="0" w:line="360" w:lineRule="auto"/>
        <w:ind w:left="708" w:firstLine="0"/>
        <w:jc w:val="left"/>
        <w:rPr>
          <w:rFonts w:ascii="Times New Roman" w:eastAsia="Arial Unicode MS" w:hAnsi="Times New Roman" w:cs="Times New Roman"/>
          <w:bCs/>
          <w:sz w:val="24"/>
          <w:szCs w:val="24"/>
        </w:rPr>
      </w:pPr>
      <w:r w:rsidRPr="00A55A08">
        <w:rPr>
          <w:rFonts w:ascii="Times New Roman" w:eastAsia="Arial Unicode MS" w:hAnsi="Times New Roman" w:cs="Times New Roman"/>
          <w:bCs/>
          <w:sz w:val="24"/>
          <w:szCs w:val="24"/>
        </w:rPr>
        <w:t>6.2. Fayda Masraf Oranı</w:t>
      </w:r>
    </w:p>
    <w:p w14:paraId="25D65A15" w14:textId="77777777" w:rsidR="00F9295B" w:rsidRPr="00A55A08" w:rsidRDefault="00F9295B" w:rsidP="00F9295B">
      <w:pPr>
        <w:tabs>
          <w:tab w:val="clear" w:pos="993"/>
        </w:tabs>
        <w:spacing w:after="0" w:line="360" w:lineRule="auto"/>
        <w:ind w:left="708" w:firstLine="0"/>
        <w:jc w:val="left"/>
        <w:rPr>
          <w:rFonts w:ascii="Times New Roman" w:eastAsia="Arial Unicode MS" w:hAnsi="Times New Roman" w:cs="Times New Roman"/>
          <w:bCs/>
          <w:sz w:val="24"/>
          <w:szCs w:val="24"/>
        </w:rPr>
      </w:pPr>
      <w:r w:rsidRPr="00A55A08">
        <w:rPr>
          <w:rFonts w:ascii="Times New Roman" w:eastAsia="Arial Unicode MS" w:hAnsi="Times New Roman" w:cs="Times New Roman"/>
          <w:bCs/>
          <w:sz w:val="24"/>
          <w:szCs w:val="24"/>
        </w:rPr>
        <w:t>6.3. İç Karlılık Oranı</w:t>
      </w:r>
    </w:p>
    <w:p w14:paraId="2B4A997E" w14:textId="77777777" w:rsidR="00F9295B" w:rsidRPr="00A55A08" w:rsidRDefault="00F9295B" w:rsidP="00F9295B">
      <w:pPr>
        <w:tabs>
          <w:tab w:val="clear" w:pos="993"/>
        </w:tabs>
        <w:spacing w:after="0" w:line="360" w:lineRule="auto"/>
        <w:ind w:left="708" w:firstLine="0"/>
        <w:jc w:val="left"/>
        <w:rPr>
          <w:rFonts w:ascii="Times New Roman" w:eastAsia="Arial Unicode MS" w:hAnsi="Times New Roman" w:cs="Times New Roman"/>
          <w:bCs/>
          <w:sz w:val="24"/>
          <w:szCs w:val="24"/>
        </w:rPr>
      </w:pPr>
      <w:r w:rsidRPr="00A55A08">
        <w:rPr>
          <w:rFonts w:ascii="Times New Roman" w:eastAsia="Arial Unicode MS" w:hAnsi="Times New Roman" w:cs="Times New Roman"/>
          <w:bCs/>
          <w:sz w:val="24"/>
          <w:szCs w:val="24"/>
        </w:rPr>
        <w:t>6.4. Yatırımın Geri Dönüş Süresi</w:t>
      </w:r>
    </w:p>
    <w:p w14:paraId="67EF43A6" w14:textId="77777777" w:rsidR="00F9295B" w:rsidRPr="00A55A08" w:rsidRDefault="00F9295B" w:rsidP="00F9295B">
      <w:pPr>
        <w:tabs>
          <w:tab w:val="clear" w:pos="993"/>
        </w:tabs>
        <w:spacing w:after="0" w:line="360" w:lineRule="auto"/>
        <w:ind w:left="0" w:firstLine="0"/>
        <w:jc w:val="left"/>
        <w:rPr>
          <w:rFonts w:ascii="Times New Roman" w:eastAsia="Arial Unicode MS" w:hAnsi="Times New Roman" w:cs="Times New Roman"/>
          <w:b/>
          <w:sz w:val="24"/>
          <w:szCs w:val="24"/>
        </w:rPr>
      </w:pPr>
      <w:r w:rsidRPr="00A55A08">
        <w:rPr>
          <w:rFonts w:ascii="Times New Roman" w:eastAsia="Arial Unicode MS" w:hAnsi="Times New Roman" w:cs="Times New Roman"/>
          <w:b/>
          <w:sz w:val="24"/>
          <w:szCs w:val="24"/>
        </w:rPr>
        <w:t>7. YATIRIM TERMİN PLANI</w:t>
      </w:r>
    </w:p>
    <w:p w14:paraId="61031F14" w14:textId="77777777" w:rsidR="00F9295B" w:rsidRPr="00A55A08" w:rsidRDefault="00F9295B" w:rsidP="00F9295B">
      <w:pPr>
        <w:tabs>
          <w:tab w:val="clear" w:pos="993"/>
        </w:tabs>
        <w:spacing w:after="0" w:line="360" w:lineRule="auto"/>
        <w:ind w:left="0" w:firstLine="0"/>
        <w:rPr>
          <w:rFonts w:ascii="Times New Roman" w:eastAsia="Arial Unicode MS" w:hAnsi="Times New Roman" w:cs="Times New Roman"/>
          <w:sz w:val="24"/>
          <w:szCs w:val="24"/>
        </w:rPr>
      </w:pPr>
      <w:r w:rsidRPr="00A55A08">
        <w:rPr>
          <w:rFonts w:ascii="Times New Roman" w:eastAsia="Arial Unicode MS" w:hAnsi="Times New Roman" w:cs="Times New Roman"/>
          <w:sz w:val="24"/>
          <w:szCs w:val="24"/>
        </w:rPr>
        <w:t xml:space="preserve">Bu bölümde yer teslimini müteakip imalatın tamamlandığı tarihe kadar geçecek sürenin öngörülmesi ve bu sürede gerçekleşen imalatlardaki aşamalar </w:t>
      </w:r>
    </w:p>
    <w:p w14:paraId="4FCC320F" w14:textId="77777777" w:rsidR="00F9295B" w:rsidRPr="00A55A08" w:rsidRDefault="00F9295B" w:rsidP="00F9295B">
      <w:pPr>
        <w:tabs>
          <w:tab w:val="clear" w:pos="993"/>
        </w:tabs>
        <w:spacing w:after="0" w:line="360" w:lineRule="auto"/>
        <w:ind w:left="0" w:firstLine="0"/>
        <w:jc w:val="left"/>
        <w:rPr>
          <w:rFonts w:ascii="Times New Roman" w:eastAsia="Arial Unicode MS" w:hAnsi="Times New Roman" w:cs="Times New Roman"/>
          <w:b/>
          <w:sz w:val="24"/>
          <w:szCs w:val="24"/>
        </w:rPr>
      </w:pPr>
      <w:r w:rsidRPr="00A55A08">
        <w:rPr>
          <w:rFonts w:ascii="Times New Roman" w:eastAsia="Arial Unicode MS" w:hAnsi="Times New Roman" w:cs="Times New Roman"/>
          <w:b/>
          <w:sz w:val="24"/>
          <w:szCs w:val="24"/>
        </w:rPr>
        <w:t>8. SONUÇ</w:t>
      </w:r>
    </w:p>
    <w:p w14:paraId="67A94396" w14:textId="77777777" w:rsidR="00F9295B" w:rsidRPr="00A55A08" w:rsidRDefault="00F9295B" w:rsidP="00F9295B">
      <w:pPr>
        <w:tabs>
          <w:tab w:val="clear" w:pos="993"/>
        </w:tabs>
        <w:spacing w:after="0" w:line="360" w:lineRule="auto"/>
        <w:ind w:left="0" w:firstLine="0"/>
        <w:jc w:val="left"/>
        <w:rPr>
          <w:rFonts w:ascii="Times New Roman" w:eastAsia="Arial Unicode MS" w:hAnsi="Times New Roman" w:cs="Times New Roman"/>
          <w:b/>
          <w:sz w:val="24"/>
          <w:szCs w:val="24"/>
        </w:rPr>
      </w:pPr>
      <w:r w:rsidRPr="00A55A08">
        <w:rPr>
          <w:rFonts w:ascii="Times New Roman" w:eastAsia="Arial Unicode MS" w:hAnsi="Times New Roman" w:cs="Times New Roman"/>
          <w:b/>
          <w:sz w:val="24"/>
          <w:szCs w:val="24"/>
        </w:rPr>
        <w:t>EKLER</w:t>
      </w:r>
    </w:p>
    <w:p w14:paraId="754851DF" w14:textId="393B8D1C" w:rsidR="005B4E4E" w:rsidRDefault="005B4E4E" w:rsidP="00A55A08">
      <w:pPr>
        <w:tabs>
          <w:tab w:val="clear" w:pos="993"/>
        </w:tabs>
        <w:spacing w:after="0" w:line="360" w:lineRule="auto"/>
        <w:ind w:left="0" w:firstLine="0"/>
        <w:jc w:val="left"/>
        <w:rPr>
          <w:rFonts w:ascii="CG Times" w:eastAsia="Calibri" w:hAnsi="CG Times" w:cs="Times New Roman"/>
          <w:b/>
        </w:rPr>
      </w:pPr>
    </w:p>
    <w:p w14:paraId="3CA13CEB" w14:textId="61D8596C" w:rsidR="005B4E4E" w:rsidRDefault="005B4E4E" w:rsidP="00A55A08">
      <w:pPr>
        <w:tabs>
          <w:tab w:val="clear" w:pos="993"/>
        </w:tabs>
        <w:spacing w:after="0" w:line="360" w:lineRule="auto"/>
        <w:ind w:left="0" w:firstLine="0"/>
        <w:jc w:val="left"/>
        <w:rPr>
          <w:rFonts w:ascii="CG Times" w:eastAsia="Calibri" w:hAnsi="CG Times" w:cs="Times New Roman"/>
          <w:b/>
        </w:rPr>
      </w:pPr>
    </w:p>
    <w:p w14:paraId="43EB7AFF" w14:textId="0402B2D6" w:rsidR="00F9295B" w:rsidRDefault="00F9295B" w:rsidP="00A55A08">
      <w:pPr>
        <w:tabs>
          <w:tab w:val="clear" w:pos="993"/>
        </w:tabs>
        <w:spacing w:after="0" w:line="360" w:lineRule="auto"/>
        <w:ind w:left="0" w:firstLine="0"/>
        <w:jc w:val="left"/>
        <w:rPr>
          <w:rFonts w:ascii="CG Times" w:eastAsia="Calibri" w:hAnsi="CG Times" w:cs="Times New Roman"/>
          <w:b/>
        </w:rPr>
      </w:pPr>
    </w:p>
    <w:p w14:paraId="769360FB" w14:textId="30293A32" w:rsidR="00F9295B" w:rsidRDefault="00F9295B" w:rsidP="00A55A08">
      <w:pPr>
        <w:tabs>
          <w:tab w:val="clear" w:pos="993"/>
        </w:tabs>
        <w:spacing w:after="0" w:line="360" w:lineRule="auto"/>
        <w:ind w:left="0" w:firstLine="0"/>
        <w:jc w:val="left"/>
        <w:rPr>
          <w:rFonts w:ascii="CG Times" w:eastAsia="Calibri" w:hAnsi="CG Times" w:cs="Times New Roman"/>
          <w:b/>
        </w:rPr>
      </w:pPr>
    </w:p>
    <w:p w14:paraId="38AA570C" w14:textId="11A348F2" w:rsidR="00F9295B" w:rsidRDefault="00F9295B" w:rsidP="00A55A08">
      <w:pPr>
        <w:tabs>
          <w:tab w:val="clear" w:pos="993"/>
        </w:tabs>
        <w:spacing w:after="0" w:line="360" w:lineRule="auto"/>
        <w:ind w:left="0" w:firstLine="0"/>
        <w:jc w:val="left"/>
        <w:rPr>
          <w:rFonts w:ascii="CG Times" w:eastAsia="Calibri" w:hAnsi="CG Times" w:cs="Times New Roman"/>
          <w:b/>
        </w:rPr>
      </w:pPr>
    </w:p>
    <w:p w14:paraId="40322C34" w14:textId="72A796C1" w:rsidR="00F9295B" w:rsidRDefault="00F9295B" w:rsidP="00A55A08">
      <w:pPr>
        <w:tabs>
          <w:tab w:val="clear" w:pos="993"/>
        </w:tabs>
        <w:spacing w:after="0" w:line="360" w:lineRule="auto"/>
        <w:ind w:left="0" w:firstLine="0"/>
        <w:jc w:val="left"/>
        <w:rPr>
          <w:rFonts w:ascii="CG Times" w:eastAsia="Calibri" w:hAnsi="CG Times" w:cs="Times New Roman"/>
          <w:b/>
        </w:rPr>
      </w:pPr>
    </w:p>
    <w:p w14:paraId="224F5E2E" w14:textId="48EF179C" w:rsidR="00F9295B" w:rsidRDefault="00F9295B" w:rsidP="00A55A08">
      <w:pPr>
        <w:tabs>
          <w:tab w:val="clear" w:pos="993"/>
        </w:tabs>
        <w:spacing w:after="0" w:line="360" w:lineRule="auto"/>
        <w:ind w:left="0" w:firstLine="0"/>
        <w:jc w:val="left"/>
        <w:rPr>
          <w:rFonts w:ascii="CG Times" w:eastAsia="Calibri" w:hAnsi="CG Times" w:cs="Times New Roman"/>
          <w:b/>
        </w:rPr>
      </w:pPr>
    </w:p>
    <w:p w14:paraId="176984CE" w14:textId="34953C4D" w:rsidR="00F9295B" w:rsidRDefault="00F9295B" w:rsidP="00A55A08">
      <w:pPr>
        <w:tabs>
          <w:tab w:val="clear" w:pos="993"/>
        </w:tabs>
        <w:spacing w:after="0" w:line="360" w:lineRule="auto"/>
        <w:ind w:left="0" w:firstLine="0"/>
        <w:jc w:val="left"/>
        <w:rPr>
          <w:rFonts w:ascii="CG Times" w:eastAsia="Calibri" w:hAnsi="CG Times" w:cs="Times New Roman"/>
          <w:b/>
        </w:rPr>
      </w:pPr>
    </w:p>
    <w:p w14:paraId="5C3726E5" w14:textId="493B37E6" w:rsidR="00F9295B" w:rsidRDefault="00F9295B" w:rsidP="00A55A08">
      <w:pPr>
        <w:tabs>
          <w:tab w:val="clear" w:pos="993"/>
        </w:tabs>
        <w:spacing w:after="0" w:line="360" w:lineRule="auto"/>
        <w:ind w:left="0" w:firstLine="0"/>
        <w:jc w:val="left"/>
        <w:rPr>
          <w:rFonts w:ascii="CG Times" w:eastAsia="Calibri" w:hAnsi="CG Times" w:cs="Times New Roman"/>
          <w:b/>
        </w:rPr>
      </w:pPr>
    </w:p>
    <w:p w14:paraId="7FDC3B88" w14:textId="5755FF79" w:rsidR="00F9295B" w:rsidRDefault="00F9295B" w:rsidP="00A55A08">
      <w:pPr>
        <w:tabs>
          <w:tab w:val="clear" w:pos="993"/>
        </w:tabs>
        <w:spacing w:after="0" w:line="360" w:lineRule="auto"/>
        <w:ind w:left="0" w:firstLine="0"/>
        <w:jc w:val="left"/>
        <w:rPr>
          <w:rFonts w:ascii="CG Times" w:eastAsia="Calibri" w:hAnsi="CG Times" w:cs="Times New Roman"/>
          <w:b/>
        </w:rPr>
      </w:pPr>
    </w:p>
    <w:p w14:paraId="1936A312" w14:textId="082DC84B" w:rsidR="00F9295B" w:rsidRDefault="00F9295B" w:rsidP="00A55A08">
      <w:pPr>
        <w:tabs>
          <w:tab w:val="clear" w:pos="993"/>
        </w:tabs>
        <w:spacing w:after="0" w:line="360" w:lineRule="auto"/>
        <w:ind w:left="0" w:firstLine="0"/>
        <w:jc w:val="left"/>
        <w:rPr>
          <w:rFonts w:ascii="CG Times" w:eastAsia="Calibri" w:hAnsi="CG Times" w:cs="Times New Roman"/>
          <w:b/>
        </w:rPr>
      </w:pPr>
    </w:p>
    <w:p w14:paraId="5F69A203" w14:textId="1C9A8A1E" w:rsidR="00F9295B" w:rsidRDefault="00F9295B" w:rsidP="00A55A08">
      <w:pPr>
        <w:tabs>
          <w:tab w:val="clear" w:pos="993"/>
        </w:tabs>
        <w:spacing w:after="0" w:line="360" w:lineRule="auto"/>
        <w:ind w:left="0" w:firstLine="0"/>
        <w:jc w:val="left"/>
        <w:rPr>
          <w:rFonts w:ascii="CG Times" w:eastAsia="Calibri" w:hAnsi="CG Times" w:cs="Times New Roman"/>
          <w:b/>
        </w:rPr>
      </w:pPr>
    </w:p>
    <w:p w14:paraId="6FB15366" w14:textId="396283B0" w:rsidR="00F9295B" w:rsidRDefault="00F9295B" w:rsidP="00A55A08">
      <w:pPr>
        <w:tabs>
          <w:tab w:val="clear" w:pos="993"/>
        </w:tabs>
        <w:spacing w:after="0" w:line="360" w:lineRule="auto"/>
        <w:ind w:left="0" w:firstLine="0"/>
        <w:jc w:val="left"/>
        <w:rPr>
          <w:rFonts w:ascii="CG Times" w:eastAsia="Calibri" w:hAnsi="CG Times" w:cs="Times New Roman"/>
          <w:b/>
        </w:rPr>
      </w:pPr>
    </w:p>
    <w:p w14:paraId="1362DA5F" w14:textId="261AFA5D" w:rsidR="00F9295B" w:rsidRDefault="00F9295B" w:rsidP="00A55A08">
      <w:pPr>
        <w:tabs>
          <w:tab w:val="clear" w:pos="993"/>
        </w:tabs>
        <w:spacing w:after="0" w:line="360" w:lineRule="auto"/>
        <w:ind w:left="0" w:firstLine="0"/>
        <w:jc w:val="left"/>
        <w:rPr>
          <w:rFonts w:ascii="CG Times" w:eastAsia="Calibri" w:hAnsi="CG Times" w:cs="Times New Roman"/>
          <w:b/>
        </w:rPr>
      </w:pPr>
    </w:p>
    <w:p w14:paraId="74039195" w14:textId="53435FE3" w:rsidR="00F9295B" w:rsidRDefault="00F9295B" w:rsidP="00A55A08">
      <w:pPr>
        <w:tabs>
          <w:tab w:val="clear" w:pos="993"/>
        </w:tabs>
        <w:spacing w:after="0" w:line="360" w:lineRule="auto"/>
        <w:ind w:left="0" w:firstLine="0"/>
        <w:jc w:val="left"/>
        <w:rPr>
          <w:rFonts w:ascii="CG Times" w:eastAsia="Calibri" w:hAnsi="CG Times" w:cs="Times New Roman"/>
          <w:b/>
        </w:rPr>
      </w:pPr>
    </w:p>
    <w:p w14:paraId="5AC264F9" w14:textId="0E3EEA14" w:rsidR="00F9295B" w:rsidRDefault="00F9295B" w:rsidP="00A55A08">
      <w:pPr>
        <w:tabs>
          <w:tab w:val="clear" w:pos="993"/>
        </w:tabs>
        <w:spacing w:after="0" w:line="360" w:lineRule="auto"/>
        <w:ind w:left="0" w:firstLine="0"/>
        <w:jc w:val="left"/>
        <w:rPr>
          <w:rFonts w:ascii="CG Times" w:eastAsia="Calibri" w:hAnsi="CG Times" w:cs="Times New Roman"/>
          <w:b/>
        </w:rPr>
      </w:pPr>
    </w:p>
    <w:p w14:paraId="1EA6BAD0" w14:textId="067BAFFB" w:rsidR="00F9295B" w:rsidRDefault="00F9295B" w:rsidP="00A55A08">
      <w:pPr>
        <w:tabs>
          <w:tab w:val="clear" w:pos="993"/>
        </w:tabs>
        <w:spacing w:after="0" w:line="360" w:lineRule="auto"/>
        <w:ind w:left="0" w:firstLine="0"/>
        <w:jc w:val="left"/>
        <w:rPr>
          <w:rFonts w:ascii="CG Times" w:eastAsia="Calibri" w:hAnsi="CG Times" w:cs="Times New Roman"/>
          <w:b/>
        </w:rPr>
      </w:pPr>
    </w:p>
    <w:p w14:paraId="521AE59B" w14:textId="2EBBC9D4" w:rsidR="00F9295B" w:rsidRDefault="00F9295B" w:rsidP="00A55A08">
      <w:pPr>
        <w:tabs>
          <w:tab w:val="clear" w:pos="993"/>
        </w:tabs>
        <w:spacing w:after="0" w:line="360" w:lineRule="auto"/>
        <w:ind w:left="0" w:firstLine="0"/>
        <w:jc w:val="left"/>
        <w:rPr>
          <w:rFonts w:ascii="CG Times" w:eastAsia="Calibri" w:hAnsi="CG Times" w:cs="Times New Roman"/>
          <w:b/>
        </w:rPr>
      </w:pPr>
    </w:p>
    <w:p w14:paraId="753A8581" w14:textId="7F088EFD" w:rsidR="00F9295B" w:rsidRDefault="00F9295B" w:rsidP="00A55A08">
      <w:pPr>
        <w:tabs>
          <w:tab w:val="clear" w:pos="993"/>
        </w:tabs>
        <w:spacing w:after="0" w:line="360" w:lineRule="auto"/>
        <w:ind w:left="0" w:firstLine="0"/>
        <w:jc w:val="left"/>
        <w:rPr>
          <w:rFonts w:ascii="CG Times" w:eastAsia="Calibri" w:hAnsi="CG Times" w:cs="Times New Roman"/>
          <w:b/>
        </w:rPr>
      </w:pPr>
    </w:p>
    <w:p w14:paraId="066276FA" w14:textId="1AFDC6D8" w:rsidR="00F9295B" w:rsidRDefault="00F9295B" w:rsidP="00A55A08">
      <w:pPr>
        <w:tabs>
          <w:tab w:val="clear" w:pos="993"/>
        </w:tabs>
        <w:spacing w:after="0" w:line="360" w:lineRule="auto"/>
        <w:ind w:left="0" w:firstLine="0"/>
        <w:jc w:val="left"/>
        <w:rPr>
          <w:rFonts w:ascii="CG Times" w:eastAsia="Calibri" w:hAnsi="CG Times" w:cs="Times New Roman"/>
          <w:b/>
        </w:rPr>
      </w:pPr>
    </w:p>
    <w:p w14:paraId="14C2100F" w14:textId="644EAF0C" w:rsidR="00F9295B" w:rsidRDefault="00F9295B" w:rsidP="00A55A08">
      <w:pPr>
        <w:tabs>
          <w:tab w:val="clear" w:pos="993"/>
        </w:tabs>
        <w:spacing w:after="0" w:line="360" w:lineRule="auto"/>
        <w:ind w:left="0" w:firstLine="0"/>
        <w:jc w:val="left"/>
        <w:rPr>
          <w:rFonts w:ascii="CG Times" w:eastAsia="Calibri" w:hAnsi="CG Times" w:cs="Times New Roman"/>
          <w:b/>
        </w:rPr>
      </w:pPr>
    </w:p>
    <w:p w14:paraId="399E48C9" w14:textId="3980C2B7" w:rsidR="00F9295B" w:rsidRDefault="00F9295B" w:rsidP="00A55A08">
      <w:pPr>
        <w:tabs>
          <w:tab w:val="clear" w:pos="993"/>
        </w:tabs>
        <w:spacing w:after="0" w:line="360" w:lineRule="auto"/>
        <w:ind w:left="0" w:firstLine="0"/>
        <w:jc w:val="left"/>
        <w:rPr>
          <w:rFonts w:ascii="CG Times" w:eastAsia="Calibri" w:hAnsi="CG Times" w:cs="Times New Roman"/>
          <w:b/>
        </w:rPr>
      </w:pPr>
    </w:p>
    <w:p w14:paraId="1BBAB409" w14:textId="0712E711" w:rsidR="00F9295B" w:rsidRDefault="00F9295B" w:rsidP="00A55A08">
      <w:pPr>
        <w:tabs>
          <w:tab w:val="clear" w:pos="993"/>
        </w:tabs>
        <w:spacing w:after="0" w:line="360" w:lineRule="auto"/>
        <w:ind w:left="0" w:firstLine="0"/>
        <w:jc w:val="left"/>
        <w:rPr>
          <w:rFonts w:ascii="CG Times" w:eastAsia="Calibri" w:hAnsi="CG Times" w:cs="Times New Roman"/>
          <w:b/>
        </w:rPr>
      </w:pPr>
    </w:p>
    <w:p w14:paraId="7B371AD7" w14:textId="77777777" w:rsidR="00F9295B" w:rsidRDefault="00F9295B" w:rsidP="00A55A08">
      <w:pPr>
        <w:tabs>
          <w:tab w:val="clear" w:pos="993"/>
        </w:tabs>
        <w:spacing w:after="0" w:line="360" w:lineRule="auto"/>
        <w:ind w:left="0" w:firstLine="0"/>
        <w:jc w:val="left"/>
        <w:rPr>
          <w:rFonts w:ascii="CG Times" w:eastAsia="Calibri" w:hAnsi="CG Times" w:cs="Times New Roman"/>
          <w:b/>
        </w:rPr>
      </w:pPr>
    </w:p>
    <w:p w14:paraId="74465C53" w14:textId="77777777" w:rsidR="006373A1" w:rsidRDefault="006373A1" w:rsidP="00A55A08">
      <w:pPr>
        <w:tabs>
          <w:tab w:val="clear" w:pos="993"/>
        </w:tabs>
        <w:spacing w:after="0" w:line="360" w:lineRule="auto"/>
        <w:ind w:left="0" w:firstLine="0"/>
        <w:jc w:val="left"/>
        <w:rPr>
          <w:rFonts w:ascii="CG Times" w:eastAsia="Calibri" w:hAnsi="CG Times" w:cs="Times New Roman"/>
          <w:b/>
        </w:rPr>
      </w:pPr>
    </w:p>
    <w:p w14:paraId="5F62EEA9" w14:textId="77777777" w:rsidR="005B4E4E" w:rsidRPr="005B4E4E" w:rsidRDefault="005B4E4E" w:rsidP="005B4E4E">
      <w:pPr>
        <w:tabs>
          <w:tab w:val="clear" w:pos="993"/>
        </w:tabs>
        <w:spacing w:after="0"/>
        <w:ind w:left="851" w:hanging="851"/>
        <w:rPr>
          <w:rFonts w:ascii="Times New Roman" w:hAnsi="Times New Roman"/>
          <w:b/>
          <w:bCs/>
          <w:color w:val="000000"/>
          <w:sz w:val="24"/>
          <w:szCs w:val="24"/>
          <w:lang w:eastAsia="tr-TR"/>
        </w:rPr>
      </w:pPr>
      <w:r w:rsidRPr="005B4E4E">
        <w:rPr>
          <w:rFonts w:ascii="Times New Roman" w:hAnsi="Times New Roman" w:cs="Times New Roman"/>
          <w:b/>
          <w:bCs/>
          <w:sz w:val="24"/>
        </w:rPr>
        <w:t>EK 15: DEVAM ETMEKTE OLAN SAĞLIK SEKTÖRÜ PROJELERİ</w:t>
      </w:r>
      <w:r w:rsidRPr="005B4E4E">
        <w:rPr>
          <w:rFonts w:ascii="Times New Roman" w:hAnsi="Times New Roman"/>
          <w:b/>
          <w:bCs/>
          <w:color w:val="000000"/>
          <w:sz w:val="24"/>
          <w:szCs w:val="24"/>
          <w:lang w:eastAsia="tr-TR"/>
        </w:rPr>
        <w:t xml:space="preserve"> BİLGİ FORMU</w:t>
      </w:r>
    </w:p>
    <w:tbl>
      <w:tblPr>
        <w:tblW w:w="9903" w:type="dxa"/>
        <w:tblCellMar>
          <w:left w:w="70" w:type="dxa"/>
          <w:right w:w="70" w:type="dxa"/>
        </w:tblCellMar>
        <w:tblLook w:val="04A0" w:firstRow="1" w:lastRow="0" w:firstColumn="1" w:lastColumn="0" w:noHBand="0" w:noVBand="1"/>
      </w:tblPr>
      <w:tblGrid>
        <w:gridCol w:w="4810"/>
        <w:gridCol w:w="5093"/>
      </w:tblGrid>
      <w:tr w:rsidR="005B4E4E" w:rsidRPr="005B4E4E" w14:paraId="6E890B17" w14:textId="77777777" w:rsidTr="009155D2">
        <w:trPr>
          <w:trHeight w:val="311"/>
        </w:trPr>
        <w:tc>
          <w:tcPr>
            <w:tcW w:w="4810"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716AC579" w14:textId="77777777" w:rsidR="005B4E4E" w:rsidRPr="005B4E4E" w:rsidRDefault="005B4E4E" w:rsidP="005B4E4E">
            <w:pPr>
              <w:tabs>
                <w:tab w:val="clear" w:pos="993"/>
              </w:tabs>
              <w:spacing w:after="0"/>
              <w:ind w:left="0" w:firstLine="0"/>
              <w:jc w:val="left"/>
              <w:rPr>
                <w:rFonts w:ascii="Times New Roman" w:hAnsi="Times New Roman" w:cs="Times New Roman"/>
                <w:b/>
                <w:bCs/>
                <w:color w:val="000000"/>
                <w:lang w:eastAsia="tr-TR"/>
              </w:rPr>
            </w:pPr>
            <w:r w:rsidRPr="005B4E4E">
              <w:rPr>
                <w:rFonts w:ascii="Times New Roman" w:hAnsi="Times New Roman" w:cs="Times New Roman"/>
                <w:b/>
                <w:bCs/>
                <w:color w:val="000000"/>
                <w:lang w:eastAsia="tr-TR"/>
              </w:rPr>
              <w:t>A. PROJE GENEL BİLGİLERİ</w:t>
            </w:r>
          </w:p>
        </w:tc>
        <w:tc>
          <w:tcPr>
            <w:tcW w:w="5093" w:type="dxa"/>
            <w:tcBorders>
              <w:top w:val="single" w:sz="4" w:space="0" w:color="auto"/>
              <w:left w:val="nil"/>
              <w:bottom w:val="single" w:sz="8" w:space="0" w:color="auto"/>
              <w:right w:val="single" w:sz="8" w:space="0" w:color="auto"/>
            </w:tcBorders>
            <w:shd w:val="clear" w:color="auto" w:fill="auto"/>
            <w:noWrap/>
            <w:vAlign w:val="center"/>
            <w:hideMark/>
          </w:tcPr>
          <w:p w14:paraId="2826AB5E" w14:textId="77777777" w:rsidR="005B4E4E" w:rsidRPr="005B4E4E" w:rsidRDefault="005B4E4E" w:rsidP="005B4E4E">
            <w:pPr>
              <w:tabs>
                <w:tab w:val="clear" w:pos="993"/>
              </w:tabs>
              <w:spacing w:after="0"/>
              <w:ind w:left="0" w:firstLine="0"/>
              <w:jc w:val="center"/>
              <w:rPr>
                <w:rFonts w:ascii="Times New Roman" w:hAnsi="Times New Roman" w:cs="Times New Roman"/>
                <w:color w:val="000000"/>
                <w:lang w:eastAsia="tr-TR"/>
              </w:rPr>
            </w:pPr>
            <w:r w:rsidRPr="005B4E4E">
              <w:rPr>
                <w:rFonts w:ascii="Times New Roman" w:hAnsi="Times New Roman" w:cs="Times New Roman"/>
                <w:b/>
                <w:bCs/>
                <w:color w:val="000000"/>
                <w:lang w:eastAsia="tr-TR"/>
              </w:rPr>
              <w:t xml:space="preserve">BİLGİLER </w:t>
            </w:r>
            <w:r w:rsidRPr="005B4E4E">
              <w:rPr>
                <w:rFonts w:ascii="Times New Roman" w:hAnsi="Times New Roman" w:cs="Times New Roman"/>
                <w:color w:val="000000"/>
                <w:lang w:eastAsia="tr-TR"/>
              </w:rPr>
              <w:t>(Rakamsal bilgiler veya açıklamalar)</w:t>
            </w:r>
          </w:p>
        </w:tc>
      </w:tr>
      <w:tr w:rsidR="005B4E4E" w:rsidRPr="005B4E4E" w14:paraId="1D9CA3BE" w14:textId="77777777" w:rsidTr="009155D2">
        <w:trPr>
          <w:trHeight w:val="243"/>
        </w:trPr>
        <w:tc>
          <w:tcPr>
            <w:tcW w:w="4810" w:type="dxa"/>
            <w:tcBorders>
              <w:top w:val="nil"/>
              <w:left w:val="single" w:sz="8" w:space="0" w:color="auto"/>
              <w:bottom w:val="single" w:sz="4" w:space="0" w:color="auto"/>
              <w:right w:val="single" w:sz="4" w:space="0" w:color="auto"/>
            </w:tcBorders>
            <w:shd w:val="clear" w:color="auto" w:fill="auto"/>
            <w:vAlign w:val="center"/>
            <w:hideMark/>
          </w:tcPr>
          <w:p w14:paraId="1A7B584F"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Kurum</w:t>
            </w:r>
          </w:p>
        </w:tc>
        <w:tc>
          <w:tcPr>
            <w:tcW w:w="5093" w:type="dxa"/>
            <w:tcBorders>
              <w:top w:val="nil"/>
              <w:left w:val="nil"/>
              <w:bottom w:val="single" w:sz="4" w:space="0" w:color="auto"/>
              <w:right w:val="single" w:sz="8" w:space="0" w:color="auto"/>
            </w:tcBorders>
            <w:shd w:val="clear" w:color="auto" w:fill="auto"/>
            <w:noWrap/>
            <w:hideMark/>
          </w:tcPr>
          <w:p w14:paraId="08F7985B"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 </w:t>
            </w:r>
          </w:p>
        </w:tc>
      </w:tr>
      <w:tr w:rsidR="005B4E4E" w:rsidRPr="005B4E4E" w14:paraId="45DEB5A9" w14:textId="77777777" w:rsidTr="009155D2">
        <w:trPr>
          <w:trHeight w:val="243"/>
        </w:trPr>
        <w:tc>
          <w:tcPr>
            <w:tcW w:w="481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D426AD8"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Proje Adı</w:t>
            </w:r>
          </w:p>
        </w:tc>
        <w:tc>
          <w:tcPr>
            <w:tcW w:w="5093" w:type="dxa"/>
            <w:tcBorders>
              <w:top w:val="nil"/>
              <w:left w:val="nil"/>
              <w:bottom w:val="single" w:sz="4" w:space="0" w:color="auto"/>
              <w:right w:val="single" w:sz="8" w:space="0" w:color="auto"/>
            </w:tcBorders>
            <w:shd w:val="clear" w:color="auto" w:fill="auto"/>
            <w:noWrap/>
            <w:hideMark/>
          </w:tcPr>
          <w:p w14:paraId="1809AA80"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 </w:t>
            </w:r>
          </w:p>
        </w:tc>
      </w:tr>
      <w:tr w:rsidR="005B4E4E" w:rsidRPr="005B4E4E" w14:paraId="0D09AF57" w14:textId="77777777" w:rsidTr="009155D2">
        <w:trPr>
          <w:trHeight w:val="243"/>
        </w:trPr>
        <w:tc>
          <w:tcPr>
            <w:tcW w:w="481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BEBE0FA"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Proje Numarası</w:t>
            </w:r>
          </w:p>
        </w:tc>
        <w:tc>
          <w:tcPr>
            <w:tcW w:w="5093" w:type="dxa"/>
            <w:tcBorders>
              <w:top w:val="nil"/>
              <w:left w:val="nil"/>
              <w:bottom w:val="single" w:sz="4" w:space="0" w:color="auto"/>
              <w:right w:val="single" w:sz="8" w:space="0" w:color="auto"/>
            </w:tcBorders>
            <w:shd w:val="clear" w:color="auto" w:fill="auto"/>
            <w:noWrap/>
            <w:hideMark/>
          </w:tcPr>
          <w:p w14:paraId="73227C5B"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 </w:t>
            </w:r>
          </w:p>
        </w:tc>
      </w:tr>
      <w:tr w:rsidR="005B4E4E" w:rsidRPr="005B4E4E" w14:paraId="43CF501D" w14:textId="77777777" w:rsidTr="009155D2">
        <w:trPr>
          <w:trHeight w:val="243"/>
        </w:trPr>
        <w:tc>
          <w:tcPr>
            <w:tcW w:w="4810" w:type="dxa"/>
            <w:tcBorders>
              <w:top w:val="single" w:sz="4" w:space="0" w:color="auto"/>
              <w:left w:val="single" w:sz="8" w:space="0" w:color="auto"/>
              <w:bottom w:val="single" w:sz="4" w:space="0" w:color="auto"/>
              <w:right w:val="single" w:sz="4" w:space="0" w:color="auto"/>
            </w:tcBorders>
            <w:shd w:val="clear" w:color="auto" w:fill="auto"/>
            <w:vAlign w:val="center"/>
          </w:tcPr>
          <w:p w14:paraId="47984EE2"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Projenin Başlama ve Bitiş Tarihleri</w:t>
            </w:r>
          </w:p>
        </w:tc>
        <w:tc>
          <w:tcPr>
            <w:tcW w:w="5093" w:type="dxa"/>
            <w:tcBorders>
              <w:top w:val="nil"/>
              <w:left w:val="nil"/>
              <w:bottom w:val="single" w:sz="4" w:space="0" w:color="auto"/>
              <w:right w:val="single" w:sz="8" w:space="0" w:color="auto"/>
            </w:tcBorders>
            <w:shd w:val="clear" w:color="auto" w:fill="auto"/>
            <w:noWrap/>
          </w:tcPr>
          <w:p w14:paraId="3917095F"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p>
        </w:tc>
      </w:tr>
      <w:tr w:rsidR="005B4E4E" w:rsidRPr="005B4E4E" w14:paraId="3D0F55F2" w14:textId="77777777" w:rsidTr="009155D2">
        <w:trPr>
          <w:trHeight w:val="350"/>
        </w:trPr>
        <w:tc>
          <w:tcPr>
            <w:tcW w:w="4810" w:type="dxa"/>
            <w:tcBorders>
              <w:top w:val="single" w:sz="8" w:space="0" w:color="auto"/>
              <w:left w:val="single" w:sz="8" w:space="0" w:color="auto"/>
              <w:bottom w:val="single" w:sz="8" w:space="0" w:color="auto"/>
              <w:right w:val="nil"/>
            </w:tcBorders>
            <w:shd w:val="clear" w:color="auto" w:fill="auto"/>
            <w:noWrap/>
            <w:vAlign w:val="bottom"/>
            <w:hideMark/>
          </w:tcPr>
          <w:p w14:paraId="034130C5" w14:textId="77777777" w:rsidR="005B4E4E" w:rsidRPr="005B4E4E" w:rsidRDefault="005B4E4E" w:rsidP="005B4E4E">
            <w:pPr>
              <w:tabs>
                <w:tab w:val="clear" w:pos="993"/>
              </w:tabs>
              <w:spacing w:after="0"/>
              <w:ind w:left="0" w:firstLine="0"/>
              <w:jc w:val="left"/>
              <w:rPr>
                <w:rFonts w:ascii="Times New Roman" w:hAnsi="Times New Roman" w:cs="Times New Roman"/>
                <w:b/>
                <w:bCs/>
                <w:color w:val="000000"/>
                <w:lang w:eastAsia="tr-TR"/>
              </w:rPr>
            </w:pPr>
            <w:r w:rsidRPr="005B4E4E">
              <w:rPr>
                <w:rFonts w:ascii="Times New Roman" w:hAnsi="Times New Roman" w:cs="Times New Roman"/>
                <w:b/>
                <w:bCs/>
                <w:color w:val="000000"/>
                <w:lang w:eastAsia="tr-TR"/>
              </w:rPr>
              <w:t>B. PROJE BÜTÇESİ (TL)</w:t>
            </w:r>
          </w:p>
        </w:tc>
        <w:tc>
          <w:tcPr>
            <w:tcW w:w="5093" w:type="dxa"/>
            <w:tcBorders>
              <w:top w:val="single" w:sz="8" w:space="0" w:color="auto"/>
              <w:left w:val="nil"/>
              <w:bottom w:val="single" w:sz="8" w:space="0" w:color="auto"/>
              <w:right w:val="single" w:sz="8" w:space="0" w:color="auto"/>
            </w:tcBorders>
            <w:shd w:val="clear" w:color="auto" w:fill="auto"/>
            <w:noWrap/>
            <w:hideMark/>
          </w:tcPr>
          <w:p w14:paraId="76F8ACEF" w14:textId="77777777" w:rsidR="005B4E4E" w:rsidRPr="005B4E4E" w:rsidRDefault="005B4E4E" w:rsidP="005B4E4E">
            <w:pPr>
              <w:tabs>
                <w:tab w:val="clear" w:pos="993"/>
              </w:tabs>
              <w:spacing w:after="0"/>
              <w:ind w:left="0" w:firstLine="0"/>
              <w:jc w:val="left"/>
              <w:rPr>
                <w:rFonts w:ascii="Times New Roman" w:hAnsi="Times New Roman" w:cs="Times New Roman"/>
                <w:b/>
                <w:bCs/>
                <w:color w:val="000000"/>
                <w:lang w:eastAsia="tr-TR"/>
              </w:rPr>
            </w:pPr>
            <w:r w:rsidRPr="005B4E4E">
              <w:rPr>
                <w:rFonts w:ascii="Times New Roman" w:hAnsi="Times New Roman" w:cs="Times New Roman"/>
                <w:b/>
                <w:bCs/>
                <w:color w:val="000000"/>
                <w:lang w:eastAsia="tr-TR"/>
              </w:rPr>
              <w:t> </w:t>
            </w:r>
          </w:p>
        </w:tc>
      </w:tr>
      <w:tr w:rsidR="005B4E4E" w:rsidRPr="005B4E4E" w14:paraId="019CE332" w14:textId="77777777" w:rsidTr="009155D2">
        <w:trPr>
          <w:trHeight w:val="255"/>
        </w:trPr>
        <w:tc>
          <w:tcPr>
            <w:tcW w:w="4810" w:type="dxa"/>
            <w:tcBorders>
              <w:top w:val="nil"/>
              <w:left w:val="single" w:sz="8" w:space="0" w:color="auto"/>
              <w:bottom w:val="single" w:sz="4" w:space="0" w:color="auto"/>
              <w:right w:val="single" w:sz="4" w:space="0" w:color="auto"/>
            </w:tcBorders>
            <w:shd w:val="clear" w:color="auto" w:fill="auto"/>
            <w:vAlign w:val="center"/>
            <w:hideMark/>
          </w:tcPr>
          <w:p w14:paraId="1060FEE8"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 xml:space="preserve">B.1. Projeye Başlangıcından İtibaren Yıl Bazında Tahsis Edilen Yılı Ödenekleri </w:t>
            </w:r>
          </w:p>
        </w:tc>
        <w:tc>
          <w:tcPr>
            <w:tcW w:w="5093" w:type="dxa"/>
            <w:tcBorders>
              <w:top w:val="nil"/>
              <w:left w:val="nil"/>
              <w:bottom w:val="nil"/>
              <w:right w:val="single" w:sz="8" w:space="0" w:color="auto"/>
            </w:tcBorders>
            <w:shd w:val="clear" w:color="auto" w:fill="auto"/>
            <w:noWrap/>
            <w:hideMark/>
          </w:tcPr>
          <w:p w14:paraId="741FC386" w14:textId="77777777" w:rsidR="005B4E4E" w:rsidRPr="005B4E4E" w:rsidRDefault="005B4E4E" w:rsidP="005B4E4E">
            <w:pPr>
              <w:tabs>
                <w:tab w:val="clear" w:pos="993"/>
              </w:tabs>
              <w:spacing w:after="0"/>
              <w:ind w:left="0" w:firstLine="0"/>
              <w:jc w:val="left"/>
              <w:rPr>
                <w:rFonts w:ascii="Times New Roman" w:hAnsi="Times New Roman" w:cs="Times New Roman"/>
                <w:b/>
                <w:bCs/>
                <w:color w:val="000000"/>
                <w:lang w:eastAsia="tr-TR"/>
              </w:rPr>
            </w:pPr>
            <w:r w:rsidRPr="005B4E4E">
              <w:rPr>
                <w:rFonts w:ascii="Times New Roman" w:hAnsi="Times New Roman" w:cs="Times New Roman"/>
                <w:b/>
                <w:bCs/>
                <w:color w:val="000000"/>
                <w:lang w:eastAsia="tr-TR"/>
              </w:rPr>
              <w:t> </w:t>
            </w:r>
          </w:p>
        </w:tc>
      </w:tr>
      <w:tr w:rsidR="005B4E4E" w:rsidRPr="005B4E4E" w14:paraId="697E84EC" w14:textId="77777777" w:rsidTr="009155D2">
        <w:trPr>
          <w:trHeight w:val="527"/>
        </w:trPr>
        <w:tc>
          <w:tcPr>
            <w:tcW w:w="481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AC49DD9"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 xml:space="preserve">B.2. Toplam Gerçekleşmiş Harcama Bilgisi (Proje Başlangıcından İtibaren Yıl Bazında Cari Fiyatlarla, 2021 Haziran dahil) </w:t>
            </w:r>
          </w:p>
        </w:tc>
        <w:tc>
          <w:tcPr>
            <w:tcW w:w="5093" w:type="dxa"/>
            <w:tcBorders>
              <w:top w:val="single" w:sz="4" w:space="0" w:color="auto"/>
              <w:left w:val="nil"/>
              <w:bottom w:val="single" w:sz="4" w:space="0" w:color="auto"/>
              <w:right w:val="single" w:sz="8" w:space="0" w:color="auto"/>
            </w:tcBorders>
            <w:shd w:val="clear" w:color="auto" w:fill="auto"/>
            <w:noWrap/>
            <w:hideMark/>
          </w:tcPr>
          <w:p w14:paraId="63E87FDF"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p>
        </w:tc>
      </w:tr>
      <w:tr w:rsidR="005B4E4E" w:rsidRPr="005B4E4E" w14:paraId="771F2187" w14:textId="77777777" w:rsidTr="009155D2">
        <w:trPr>
          <w:trHeight w:val="243"/>
        </w:trPr>
        <w:tc>
          <w:tcPr>
            <w:tcW w:w="481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5BE35B1"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 xml:space="preserve">           İnşaat-Çok Yıllık Onarım</w:t>
            </w:r>
          </w:p>
        </w:tc>
        <w:tc>
          <w:tcPr>
            <w:tcW w:w="5093" w:type="dxa"/>
            <w:tcBorders>
              <w:top w:val="nil"/>
              <w:left w:val="nil"/>
              <w:bottom w:val="single" w:sz="4" w:space="0" w:color="auto"/>
              <w:right w:val="single" w:sz="8" w:space="0" w:color="auto"/>
            </w:tcBorders>
            <w:shd w:val="clear" w:color="auto" w:fill="auto"/>
            <w:noWrap/>
            <w:hideMark/>
          </w:tcPr>
          <w:p w14:paraId="5D1E869D"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 </w:t>
            </w:r>
          </w:p>
        </w:tc>
      </w:tr>
      <w:tr w:rsidR="005B4E4E" w:rsidRPr="005B4E4E" w14:paraId="65446856" w14:textId="77777777" w:rsidTr="009155D2">
        <w:trPr>
          <w:trHeight w:val="243"/>
        </w:trPr>
        <w:tc>
          <w:tcPr>
            <w:tcW w:w="481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05638D9"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 xml:space="preserve">           Diğer (Makine teçhizat vs.)</w:t>
            </w:r>
          </w:p>
        </w:tc>
        <w:tc>
          <w:tcPr>
            <w:tcW w:w="5093" w:type="dxa"/>
            <w:tcBorders>
              <w:top w:val="nil"/>
              <w:left w:val="nil"/>
              <w:bottom w:val="single" w:sz="4" w:space="0" w:color="auto"/>
              <w:right w:val="single" w:sz="8" w:space="0" w:color="auto"/>
            </w:tcBorders>
            <w:shd w:val="clear" w:color="auto" w:fill="auto"/>
            <w:noWrap/>
            <w:hideMark/>
          </w:tcPr>
          <w:p w14:paraId="06CF999A"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 </w:t>
            </w:r>
          </w:p>
        </w:tc>
      </w:tr>
      <w:tr w:rsidR="005B4E4E" w:rsidRPr="005B4E4E" w14:paraId="2926C3C5" w14:textId="77777777" w:rsidTr="009155D2">
        <w:trPr>
          <w:trHeight w:val="506"/>
        </w:trPr>
        <w:tc>
          <w:tcPr>
            <w:tcW w:w="481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C6386B9"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B.3. 2021 Yılına İlişkin Yıl Sonu Tahmini Toplam Harcama</w:t>
            </w:r>
          </w:p>
        </w:tc>
        <w:tc>
          <w:tcPr>
            <w:tcW w:w="5093" w:type="dxa"/>
            <w:tcBorders>
              <w:top w:val="nil"/>
              <w:left w:val="nil"/>
              <w:bottom w:val="single" w:sz="4" w:space="0" w:color="auto"/>
              <w:right w:val="single" w:sz="8" w:space="0" w:color="auto"/>
            </w:tcBorders>
            <w:shd w:val="clear" w:color="auto" w:fill="auto"/>
            <w:noWrap/>
            <w:hideMark/>
          </w:tcPr>
          <w:p w14:paraId="61342971" w14:textId="77777777" w:rsidR="005B4E4E" w:rsidRPr="005B4E4E" w:rsidRDefault="005B4E4E" w:rsidP="005B4E4E">
            <w:pPr>
              <w:tabs>
                <w:tab w:val="clear" w:pos="993"/>
              </w:tabs>
              <w:spacing w:after="0"/>
              <w:ind w:left="0" w:right="-18"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 </w:t>
            </w:r>
          </w:p>
        </w:tc>
      </w:tr>
      <w:tr w:rsidR="005B4E4E" w:rsidRPr="005B4E4E" w14:paraId="21C03C43" w14:textId="77777777" w:rsidTr="009155D2">
        <w:trPr>
          <w:trHeight w:val="243"/>
        </w:trPr>
        <w:tc>
          <w:tcPr>
            <w:tcW w:w="481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F312FBC"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 xml:space="preserve">            İnşaat-Çok Yıllık Onarım</w:t>
            </w:r>
          </w:p>
        </w:tc>
        <w:tc>
          <w:tcPr>
            <w:tcW w:w="5093" w:type="dxa"/>
            <w:tcBorders>
              <w:top w:val="nil"/>
              <w:left w:val="nil"/>
              <w:bottom w:val="single" w:sz="4" w:space="0" w:color="auto"/>
              <w:right w:val="single" w:sz="8" w:space="0" w:color="auto"/>
            </w:tcBorders>
            <w:shd w:val="clear" w:color="auto" w:fill="auto"/>
            <w:noWrap/>
            <w:hideMark/>
          </w:tcPr>
          <w:p w14:paraId="2D0130F7"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 </w:t>
            </w:r>
          </w:p>
        </w:tc>
      </w:tr>
      <w:tr w:rsidR="005B4E4E" w:rsidRPr="005B4E4E" w14:paraId="0902709E" w14:textId="77777777" w:rsidTr="009155D2">
        <w:trPr>
          <w:trHeight w:val="243"/>
        </w:trPr>
        <w:tc>
          <w:tcPr>
            <w:tcW w:w="481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6D4A995"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 xml:space="preserve">            Diğer (Makine teçhizat vs.)</w:t>
            </w:r>
          </w:p>
        </w:tc>
        <w:tc>
          <w:tcPr>
            <w:tcW w:w="5093" w:type="dxa"/>
            <w:tcBorders>
              <w:top w:val="nil"/>
              <w:left w:val="nil"/>
              <w:bottom w:val="single" w:sz="4" w:space="0" w:color="auto"/>
              <w:right w:val="single" w:sz="8" w:space="0" w:color="auto"/>
            </w:tcBorders>
            <w:shd w:val="clear" w:color="auto" w:fill="auto"/>
            <w:noWrap/>
            <w:hideMark/>
          </w:tcPr>
          <w:p w14:paraId="077AB1C4"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 </w:t>
            </w:r>
          </w:p>
        </w:tc>
      </w:tr>
      <w:tr w:rsidR="005B4E4E" w:rsidRPr="005B4E4E" w14:paraId="4BC1D7D3" w14:textId="77777777" w:rsidTr="009155D2">
        <w:trPr>
          <w:trHeight w:val="350"/>
        </w:trPr>
        <w:tc>
          <w:tcPr>
            <w:tcW w:w="4810" w:type="dxa"/>
            <w:tcBorders>
              <w:top w:val="single" w:sz="8" w:space="0" w:color="auto"/>
              <w:left w:val="single" w:sz="8" w:space="0" w:color="auto"/>
              <w:bottom w:val="single" w:sz="8" w:space="0" w:color="auto"/>
              <w:right w:val="nil"/>
            </w:tcBorders>
            <w:shd w:val="clear" w:color="auto" w:fill="auto"/>
            <w:noWrap/>
            <w:vAlign w:val="bottom"/>
            <w:hideMark/>
          </w:tcPr>
          <w:p w14:paraId="3DA70AA8" w14:textId="77777777" w:rsidR="005B4E4E" w:rsidRPr="005B4E4E" w:rsidRDefault="005B4E4E" w:rsidP="005B4E4E">
            <w:pPr>
              <w:tabs>
                <w:tab w:val="clear" w:pos="993"/>
              </w:tabs>
              <w:spacing w:after="0"/>
              <w:ind w:left="0" w:firstLine="0"/>
              <w:jc w:val="left"/>
              <w:rPr>
                <w:rFonts w:ascii="Times New Roman" w:hAnsi="Times New Roman" w:cs="Times New Roman"/>
                <w:b/>
                <w:bCs/>
                <w:color w:val="000000"/>
                <w:lang w:eastAsia="tr-TR"/>
              </w:rPr>
            </w:pPr>
            <w:r w:rsidRPr="005B4E4E">
              <w:rPr>
                <w:rFonts w:ascii="Times New Roman" w:hAnsi="Times New Roman" w:cs="Times New Roman"/>
                <w:b/>
                <w:bCs/>
                <w:color w:val="000000"/>
                <w:lang w:eastAsia="tr-TR"/>
              </w:rPr>
              <w:t xml:space="preserve">C. PROJEYE İLİŞKİN İNŞAAT VE ÇOK YILLIK ONARIM BİLEŞENİ </w:t>
            </w:r>
          </w:p>
        </w:tc>
        <w:tc>
          <w:tcPr>
            <w:tcW w:w="5093" w:type="dxa"/>
            <w:tcBorders>
              <w:top w:val="single" w:sz="8" w:space="0" w:color="auto"/>
              <w:left w:val="nil"/>
              <w:bottom w:val="single" w:sz="8" w:space="0" w:color="auto"/>
              <w:right w:val="single" w:sz="8" w:space="0" w:color="auto"/>
            </w:tcBorders>
            <w:shd w:val="clear" w:color="auto" w:fill="auto"/>
            <w:noWrap/>
            <w:hideMark/>
          </w:tcPr>
          <w:p w14:paraId="4C509DC8" w14:textId="77777777" w:rsidR="005B4E4E" w:rsidRPr="005B4E4E" w:rsidRDefault="005B4E4E" w:rsidP="005B4E4E">
            <w:pPr>
              <w:tabs>
                <w:tab w:val="clear" w:pos="993"/>
              </w:tabs>
              <w:spacing w:after="0"/>
              <w:ind w:left="0" w:firstLine="0"/>
              <w:jc w:val="left"/>
              <w:rPr>
                <w:rFonts w:ascii="Times New Roman" w:hAnsi="Times New Roman" w:cs="Times New Roman"/>
                <w:b/>
                <w:bCs/>
                <w:color w:val="000000"/>
                <w:lang w:eastAsia="tr-TR"/>
              </w:rPr>
            </w:pPr>
            <w:r w:rsidRPr="005B4E4E">
              <w:rPr>
                <w:rFonts w:ascii="Times New Roman" w:hAnsi="Times New Roman" w:cs="Times New Roman"/>
                <w:b/>
                <w:bCs/>
                <w:color w:val="000000"/>
                <w:lang w:eastAsia="tr-TR"/>
              </w:rPr>
              <w:t> </w:t>
            </w:r>
          </w:p>
        </w:tc>
      </w:tr>
      <w:tr w:rsidR="005B4E4E" w:rsidRPr="005B4E4E" w14:paraId="00836326" w14:textId="77777777" w:rsidTr="009155D2">
        <w:trPr>
          <w:trHeight w:val="243"/>
        </w:trPr>
        <w:tc>
          <w:tcPr>
            <w:tcW w:w="481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6818F25"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 xml:space="preserve">  C.1. İhale Tarihi </w:t>
            </w:r>
          </w:p>
        </w:tc>
        <w:tc>
          <w:tcPr>
            <w:tcW w:w="5093" w:type="dxa"/>
            <w:tcBorders>
              <w:top w:val="nil"/>
              <w:left w:val="nil"/>
              <w:bottom w:val="single" w:sz="4" w:space="0" w:color="auto"/>
              <w:right w:val="single" w:sz="8" w:space="0" w:color="auto"/>
            </w:tcBorders>
            <w:shd w:val="clear" w:color="auto" w:fill="auto"/>
            <w:noWrap/>
            <w:hideMark/>
          </w:tcPr>
          <w:p w14:paraId="135D61F3"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 </w:t>
            </w:r>
          </w:p>
        </w:tc>
      </w:tr>
      <w:tr w:rsidR="005B4E4E" w:rsidRPr="005B4E4E" w14:paraId="421AEB8B" w14:textId="77777777" w:rsidTr="009155D2">
        <w:trPr>
          <w:trHeight w:val="243"/>
        </w:trPr>
        <w:tc>
          <w:tcPr>
            <w:tcW w:w="4810" w:type="dxa"/>
            <w:tcBorders>
              <w:top w:val="single" w:sz="4" w:space="0" w:color="auto"/>
              <w:left w:val="single" w:sz="8" w:space="0" w:color="auto"/>
              <w:bottom w:val="single" w:sz="4" w:space="0" w:color="auto"/>
              <w:right w:val="single" w:sz="4" w:space="0" w:color="auto"/>
            </w:tcBorders>
            <w:shd w:val="clear" w:color="auto" w:fill="auto"/>
            <w:vAlign w:val="center"/>
          </w:tcPr>
          <w:p w14:paraId="4B7F614D"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 xml:space="preserve">  C.2. İhale İsmi</w:t>
            </w:r>
          </w:p>
        </w:tc>
        <w:tc>
          <w:tcPr>
            <w:tcW w:w="5093" w:type="dxa"/>
            <w:tcBorders>
              <w:top w:val="nil"/>
              <w:left w:val="nil"/>
              <w:bottom w:val="single" w:sz="4" w:space="0" w:color="auto"/>
              <w:right w:val="single" w:sz="8" w:space="0" w:color="auto"/>
            </w:tcBorders>
            <w:shd w:val="clear" w:color="auto" w:fill="auto"/>
            <w:noWrap/>
          </w:tcPr>
          <w:p w14:paraId="70C49F29"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p>
        </w:tc>
      </w:tr>
      <w:tr w:rsidR="005B4E4E" w:rsidRPr="005B4E4E" w14:paraId="249F1F4F" w14:textId="77777777" w:rsidTr="009155D2">
        <w:trPr>
          <w:trHeight w:val="251"/>
        </w:trPr>
        <w:tc>
          <w:tcPr>
            <w:tcW w:w="481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DCB12E2"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 xml:space="preserve">  C.3. İnşaat-Onarım Büyüklüğü (yatak/diş üniti/m</w:t>
            </w:r>
            <w:r w:rsidRPr="00C76E59">
              <w:rPr>
                <w:rFonts w:ascii="Times New Roman" w:hAnsi="Times New Roman" w:cs="Times New Roman"/>
                <w:color w:val="000000"/>
                <w:vertAlign w:val="superscript"/>
                <w:lang w:eastAsia="tr-TR"/>
              </w:rPr>
              <w:t>2</w:t>
            </w:r>
            <w:r w:rsidRPr="005B4E4E">
              <w:rPr>
                <w:rFonts w:ascii="Times New Roman" w:hAnsi="Times New Roman" w:cs="Times New Roman"/>
                <w:color w:val="000000"/>
                <w:lang w:eastAsia="tr-TR"/>
              </w:rPr>
              <w:t xml:space="preserve">) </w:t>
            </w:r>
          </w:p>
        </w:tc>
        <w:tc>
          <w:tcPr>
            <w:tcW w:w="5093" w:type="dxa"/>
            <w:tcBorders>
              <w:top w:val="nil"/>
              <w:left w:val="nil"/>
              <w:bottom w:val="single" w:sz="4" w:space="0" w:color="auto"/>
              <w:right w:val="single" w:sz="8" w:space="0" w:color="auto"/>
            </w:tcBorders>
            <w:shd w:val="clear" w:color="auto" w:fill="auto"/>
            <w:noWrap/>
            <w:hideMark/>
          </w:tcPr>
          <w:p w14:paraId="12A02459"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 </w:t>
            </w:r>
          </w:p>
        </w:tc>
      </w:tr>
      <w:tr w:rsidR="005B4E4E" w:rsidRPr="005B4E4E" w14:paraId="6425CCB2" w14:textId="77777777" w:rsidTr="009155D2">
        <w:trPr>
          <w:trHeight w:val="243"/>
        </w:trPr>
        <w:tc>
          <w:tcPr>
            <w:tcW w:w="481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780DD4A"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 xml:space="preserve">  C.4. Sözleşme Tarihi</w:t>
            </w:r>
          </w:p>
        </w:tc>
        <w:tc>
          <w:tcPr>
            <w:tcW w:w="5093" w:type="dxa"/>
            <w:tcBorders>
              <w:top w:val="nil"/>
              <w:left w:val="nil"/>
              <w:bottom w:val="single" w:sz="4" w:space="0" w:color="auto"/>
              <w:right w:val="single" w:sz="8" w:space="0" w:color="auto"/>
            </w:tcBorders>
            <w:shd w:val="clear" w:color="auto" w:fill="auto"/>
            <w:noWrap/>
            <w:hideMark/>
          </w:tcPr>
          <w:p w14:paraId="75B60D36"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 </w:t>
            </w:r>
          </w:p>
        </w:tc>
      </w:tr>
      <w:tr w:rsidR="005B4E4E" w:rsidRPr="005B4E4E" w14:paraId="15BF248D" w14:textId="77777777" w:rsidTr="009155D2">
        <w:trPr>
          <w:trHeight w:val="243"/>
        </w:trPr>
        <w:tc>
          <w:tcPr>
            <w:tcW w:w="4810" w:type="dxa"/>
            <w:tcBorders>
              <w:top w:val="single" w:sz="4" w:space="0" w:color="auto"/>
              <w:left w:val="single" w:sz="8" w:space="0" w:color="auto"/>
              <w:bottom w:val="single" w:sz="4" w:space="0" w:color="auto"/>
              <w:right w:val="single" w:sz="4" w:space="0" w:color="auto"/>
            </w:tcBorders>
            <w:shd w:val="clear" w:color="auto" w:fill="auto"/>
            <w:vAlign w:val="center"/>
          </w:tcPr>
          <w:p w14:paraId="192AC114"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 xml:space="preserve">  C.5. Sözleşme Bedeli (KDV Dahil)</w:t>
            </w:r>
          </w:p>
        </w:tc>
        <w:tc>
          <w:tcPr>
            <w:tcW w:w="5093" w:type="dxa"/>
            <w:tcBorders>
              <w:top w:val="nil"/>
              <w:left w:val="nil"/>
              <w:bottom w:val="single" w:sz="4" w:space="0" w:color="auto"/>
              <w:right w:val="single" w:sz="8" w:space="0" w:color="auto"/>
            </w:tcBorders>
            <w:shd w:val="clear" w:color="auto" w:fill="auto"/>
            <w:noWrap/>
          </w:tcPr>
          <w:p w14:paraId="183DCBC6"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p>
        </w:tc>
      </w:tr>
      <w:tr w:rsidR="005B4E4E" w:rsidRPr="005B4E4E" w14:paraId="10D3C443" w14:textId="77777777" w:rsidTr="009155D2">
        <w:trPr>
          <w:trHeight w:val="243"/>
        </w:trPr>
        <w:tc>
          <w:tcPr>
            <w:tcW w:w="481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0EA02D9"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 xml:space="preserve">  C.6. İnşaat-Onarımın Tamamlandığı/Tamamlanacağı Yıl </w:t>
            </w:r>
          </w:p>
        </w:tc>
        <w:tc>
          <w:tcPr>
            <w:tcW w:w="5093" w:type="dxa"/>
            <w:tcBorders>
              <w:top w:val="nil"/>
              <w:left w:val="nil"/>
              <w:bottom w:val="single" w:sz="4" w:space="0" w:color="auto"/>
              <w:right w:val="single" w:sz="8" w:space="0" w:color="auto"/>
            </w:tcBorders>
            <w:shd w:val="clear" w:color="auto" w:fill="auto"/>
            <w:noWrap/>
            <w:hideMark/>
          </w:tcPr>
          <w:p w14:paraId="0C7C1F91"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 </w:t>
            </w:r>
          </w:p>
        </w:tc>
      </w:tr>
      <w:tr w:rsidR="005B4E4E" w:rsidRPr="005B4E4E" w14:paraId="2CDF0D12" w14:textId="77777777" w:rsidTr="009155D2">
        <w:trPr>
          <w:trHeight w:val="497"/>
        </w:trPr>
        <w:tc>
          <w:tcPr>
            <w:tcW w:w="4810" w:type="dxa"/>
            <w:tcBorders>
              <w:top w:val="single" w:sz="4" w:space="0" w:color="auto"/>
              <w:left w:val="single" w:sz="8" w:space="0" w:color="auto"/>
              <w:bottom w:val="nil"/>
              <w:right w:val="single" w:sz="4" w:space="0" w:color="auto"/>
            </w:tcBorders>
            <w:shd w:val="clear" w:color="auto" w:fill="auto"/>
            <w:vAlign w:val="center"/>
            <w:hideMark/>
          </w:tcPr>
          <w:p w14:paraId="271CF5DD"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 xml:space="preserve">  C.7. İnşaat-Onarımın Geldiği Aşama (Fiziki gerçekleşmeye ilişkin bilgilere yer verilecektir.)</w:t>
            </w:r>
          </w:p>
        </w:tc>
        <w:tc>
          <w:tcPr>
            <w:tcW w:w="5093" w:type="dxa"/>
            <w:tcBorders>
              <w:top w:val="nil"/>
              <w:left w:val="nil"/>
              <w:bottom w:val="nil"/>
              <w:right w:val="single" w:sz="8" w:space="0" w:color="auto"/>
            </w:tcBorders>
            <w:shd w:val="clear" w:color="auto" w:fill="auto"/>
            <w:noWrap/>
            <w:hideMark/>
          </w:tcPr>
          <w:p w14:paraId="1D10E99E"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 </w:t>
            </w:r>
          </w:p>
        </w:tc>
      </w:tr>
      <w:tr w:rsidR="005B4E4E" w:rsidRPr="005B4E4E" w14:paraId="075D6C72" w14:textId="77777777" w:rsidTr="009155D2">
        <w:trPr>
          <w:trHeight w:val="332"/>
        </w:trPr>
        <w:tc>
          <w:tcPr>
            <w:tcW w:w="4810" w:type="dxa"/>
            <w:tcBorders>
              <w:top w:val="single" w:sz="8" w:space="0" w:color="auto"/>
              <w:left w:val="single" w:sz="8" w:space="0" w:color="auto"/>
              <w:bottom w:val="single" w:sz="8" w:space="0" w:color="auto"/>
              <w:right w:val="nil"/>
            </w:tcBorders>
            <w:shd w:val="clear" w:color="auto" w:fill="auto"/>
            <w:noWrap/>
            <w:vAlign w:val="bottom"/>
            <w:hideMark/>
          </w:tcPr>
          <w:p w14:paraId="040527A3" w14:textId="77B178C5" w:rsidR="005B4E4E" w:rsidRPr="005B4E4E" w:rsidRDefault="00F9295B" w:rsidP="005B4E4E">
            <w:pPr>
              <w:tabs>
                <w:tab w:val="clear" w:pos="993"/>
              </w:tabs>
              <w:spacing w:after="0"/>
              <w:ind w:left="0" w:firstLine="0"/>
              <w:jc w:val="left"/>
              <w:rPr>
                <w:rFonts w:ascii="Times New Roman" w:hAnsi="Times New Roman" w:cs="Times New Roman"/>
                <w:b/>
                <w:bCs/>
                <w:color w:val="000000"/>
                <w:lang w:eastAsia="tr-TR"/>
              </w:rPr>
            </w:pPr>
            <w:r>
              <w:rPr>
                <w:rFonts w:ascii="Times New Roman" w:hAnsi="Times New Roman" w:cs="Times New Roman"/>
                <w:b/>
                <w:bCs/>
                <w:color w:val="000000"/>
                <w:lang w:eastAsia="tr-TR"/>
              </w:rPr>
              <w:t>D. 2022</w:t>
            </w:r>
            <w:r w:rsidR="005B4E4E" w:rsidRPr="005B4E4E">
              <w:rPr>
                <w:rFonts w:ascii="Times New Roman" w:hAnsi="Times New Roman" w:cs="Times New Roman"/>
                <w:b/>
                <w:bCs/>
                <w:color w:val="000000"/>
                <w:lang w:eastAsia="tr-TR"/>
              </w:rPr>
              <w:t xml:space="preserve"> YILI BÜTÇE TEKLİFİ</w:t>
            </w:r>
          </w:p>
        </w:tc>
        <w:tc>
          <w:tcPr>
            <w:tcW w:w="5093" w:type="dxa"/>
            <w:tcBorders>
              <w:top w:val="single" w:sz="8" w:space="0" w:color="auto"/>
              <w:left w:val="nil"/>
              <w:bottom w:val="single" w:sz="8" w:space="0" w:color="auto"/>
              <w:right w:val="single" w:sz="4" w:space="0" w:color="auto"/>
            </w:tcBorders>
            <w:shd w:val="clear" w:color="auto" w:fill="auto"/>
            <w:noWrap/>
            <w:hideMark/>
          </w:tcPr>
          <w:p w14:paraId="54CE3F40" w14:textId="77777777" w:rsidR="005B4E4E" w:rsidRPr="005B4E4E" w:rsidRDefault="005B4E4E" w:rsidP="005B4E4E">
            <w:pPr>
              <w:tabs>
                <w:tab w:val="clear" w:pos="993"/>
              </w:tabs>
              <w:spacing w:after="0"/>
              <w:ind w:left="0" w:firstLine="0"/>
              <w:jc w:val="left"/>
              <w:rPr>
                <w:rFonts w:ascii="Times New Roman" w:hAnsi="Times New Roman" w:cs="Times New Roman"/>
                <w:b/>
                <w:bCs/>
                <w:color w:val="000000"/>
                <w:lang w:eastAsia="tr-TR"/>
              </w:rPr>
            </w:pPr>
            <w:r w:rsidRPr="005B4E4E">
              <w:rPr>
                <w:rFonts w:ascii="Times New Roman" w:hAnsi="Times New Roman" w:cs="Times New Roman"/>
                <w:b/>
                <w:bCs/>
                <w:color w:val="000000"/>
                <w:lang w:eastAsia="tr-TR"/>
              </w:rPr>
              <w:t> </w:t>
            </w:r>
          </w:p>
        </w:tc>
      </w:tr>
      <w:tr w:rsidR="005B4E4E" w:rsidRPr="005B4E4E" w14:paraId="7788A9F2" w14:textId="77777777" w:rsidTr="009155D2">
        <w:trPr>
          <w:trHeight w:val="243"/>
        </w:trPr>
        <w:tc>
          <w:tcPr>
            <w:tcW w:w="481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615FE00"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2022 Yılı İçin Teklif Edilen Ödenek Miktarı</w:t>
            </w:r>
          </w:p>
        </w:tc>
        <w:tc>
          <w:tcPr>
            <w:tcW w:w="5093" w:type="dxa"/>
            <w:tcBorders>
              <w:top w:val="single" w:sz="4" w:space="0" w:color="auto"/>
              <w:left w:val="nil"/>
              <w:bottom w:val="single" w:sz="4" w:space="0" w:color="auto"/>
              <w:right w:val="single" w:sz="8" w:space="0" w:color="auto"/>
            </w:tcBorders>
            <w:shd w:val="clear" w:color="auto" w:fill="auto"/>
            <w:noWrap/>
            <w:hideMark/>
          </w:tcPr>
          <w:p w14:paraId="34BDFC66"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 </w:t>
            </w:r>
          </w:p>
        </w:tc>
      </w:tr>
      <w:tr w:rsidR="005B4E4E" w:rsidRPr="005B4E4E" w14:paraId="7D8DE0B0" w14:textId="77777777" w:rsidTr="009155D2">
        <w:trPr>
          <w:trHeight w:val="243"/>
        </w:trPr>
        <w:tc>
          <w:tcPr>
            <w:tcW w:w="481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0ECA166"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 xml:space="preserve">       İnşaat-Çok Yıllık Onarım </w:t>
            </w:r>
          </w:p>
        </w:tc>
        <w:tc>
          <w:tcPr>
            <w:tcW w:w="5093" w:type="dxa"/>
            <w:tcBorders>
              <w:top w:val="nil"/>
              <w:left w:val="nil"/>
              <w:bottom w:val="single" w:sz="4" w:space="0" w:color="auto"/>
              <w:right w:val="single" w:sz="8" w:space="0" w:color="auto"/>
            </w:tcBorders>
            <w:shd w:val="clear" w:color="auto" w:fill="auto"/>
            <w:noWrap/>
            <w:hideMark/>
          </w:tcPr>
          <w:p w14:paraId="20F8A2E5"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 </w:t>
            </w:r>
          </w:p>
        </w:tc>
      </w:tr>
      <w:tr w:rsidR="005B4E4E" w:rsidRPr="005B4E4E" w14:paraId="03E8824A" w14:textId="77777777" w:rsidTr="009155D2">
        <w:trPr>
          <w:trHeight w:val="243"/>
        </w:trPr>
        <w:tc>
          <w:tcPr>
            <w:tcW w:w="481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6F1B44D"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 xml:space="preserve">       Diğer (Makine teçhizat vs.)</w:t>
            </w:r>
          </w:p>
        </w:tc>
        <w:tc>
          <w:tcPr>
            <w:tcW w:w="5093" w:type="dxa"/>
            <w:tcBorders>
              <w:top w:val="nil"/>
              <w:left w:val="nil"/>
              <w:bottom w:val="single" w:sz="4" w:space="0" w:color="auto"/>
              <w:right w:val="single" w:sz="8" w:space="0" w:color="auto"/>
            </w:tcBorders>
            <w:shd w:val="clear" w:color="auto" w:fill="auto"/>
            <w:noWrap/>
            <w:hideMark/>
          </w:tcPr>
          <w:p w14:paraId="419ECB42"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 </w:t>
            </w:r>
          </w:p>
        </w:tc>
      </w:tr>
      <w:tr w:rsidR="005B4E4E" w:rsidRPr="005B4E4E" w14:paraId="2840D27C" w14:textId="77777777" w:rsidTr="009155D2">
        <w:trPr>
          <w:trHeight w:val="445"/>
        </w:trPr>
        <w:tc>
          <w:tcPr>
            <w:tcW w:w="4810" w:type="dxa"/>
            <w:tcBorders>
              <w:top w:val="single" w:sz="4" w:space="0" w:color="auto"/>
              <w:left w:val="single" w:sz="8" w:space="0" w:color="auto"/>
              <w:bottom w:val="single" w:sz="4" w:space="0" w:color="auto"/>
              <w:right w:val="single" w:sz="4" w:space="0" w:color="000000"/>
            </w:tcBorders>
            <w:shd w:val="clear" w:color="auto" w:fill="auto"/>
            <w:vAlign w:val="center"/>
            <w:hideMark/>
          </w:tcPr>
          <w:p w14:paraId="09DB0629"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2022 Yılı İçin Talep Edilen Bütçe Gerekçesi</w:t>
            </w:r>
          </w:p>
        </w:tc>
        <w:tc>
          <w:tcPr>
            <w:tcW w:w="5093" w:type="dxa"/>
            <w:tcBorders>
              <w:top w:val="nil"/>
              <w:left w:val="nil"/>
              <w:bottom w:val="single" w:sz="4" w:space="0" w:color="auto"/>
              <w:right w:val="single" w:sz="8" w:space="0" w:color="auto"/>
            </w:tcBorders>
            <w:shd w:val="clear" w:color="auto" w:fill="auto"/>
            <w:noWrap/>
            <w:hideMark/>
          </w:tcPr>
          <w:p w14:paraId="32880BFE"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 </w:t>
            </w:r>
          </w:p>
        </w:tc>
      </w:tr>
      <w:tr w:rsidR="005B4E4E" w:rsidRPr="005B4E4E" w14:paraId="7070D3EE" w14:textId="77777777" w:rsidTr="009155D2">
        <w:trPr>
          <w:trHeight w:val="537"/>
        </w:trPr>
        <w:tc>
          <w:tcPr>
            <w:tcW w:w="481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9D7B643"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Proje parametrelerinin (maliyet, bitiş yılı, karakteristik vs.) revizyonuna ilişkin var ise talep ve gerekçesi</w:t>
            </w:r>
          </w:p>
        </w:tc>
        <w:tc>
          <w:tcPr>
            <w:tcW w:w="5093" w:type="dxa"/>
            <w:tcBorders>
              <w:top w:val="nil"/>
              <w:left w:val="nil"/>
              <w:bottom w:val="single" w:sz="4" w:space="0" w:color="auto"/>
              <w:right w:val="single" w:sz="8" w:space="0" w:color="auto"/>
            </w:tcBorders>
            <w:shd w:val="clear" w:color="auto" w:fill="auto"/>
            <w:noWrap/>
            <w:hideMark/>
          </w:tcPr>
          <w:p w14:paraId="437812AA"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 </w:t>
            </w:r>
          </w:p>
        </w:tc>
      </w:tr>
      <w:tr w:rsidR="005B4E4E" w:rsidRPr="005B4E4E" w14:paraId="5D2A8D4D" w14:textId="77777777" w:rsidTr="009155D2">
        <w:trPr>
          <w:trHeight w:val="405"/>
        </w:trPr>
        <w:tc>
          <w:tcPr>
            <w:tcW w:w="4810" w:type="dxa"/>
            <w:tcBorders>
              <w:top w:val="single" w:sz="4" w:space="0" w:color="auto"/>
              <w:left w:val="single" w:sz="8" w:space="0" w:color="auto"/>
              <w:bottom w:val="single" w:sz="4" w:space="0" w:color="auto"/>
              <w:right w:val="single" w:sz="4" w:space="0" w:color="auto"/>
            </w:tcBorders>
            <w:shd w:val="clear" w:color="auto" w:fill="auto"/>
            <w:vAlign w:val="bottom"/>
          </w:tcPr>
          <w:p w14:paraId="337F38F0" w14:textId="1C3803DA" w:rsidR="005B4E4E" w:rsidRPr="005B4E4E" w:rsidRDefault="00F9295B" w:rsidP="005B4E4E">
            <w:pPr>
              <w:tabs>
                <w:tab w:val="clear" w:pos="993"/>
              </w:tabs>
              <w:spacing w:after="0"/>
              <w:ind w:left="0" w:firstLine="0"/>
              <w:jc w:val="left"/>
              <w:rPr>
                <w:rFonts w:ascii="Times New Roman" w:hAnsi="Times New Roman" w:cs="Times New Roman"/>
                <w:color w:val="000000"/>
                <w:lang w:eastAsia="tr-TR"/>
              </w:rPr>
            </w:pPr>
            <w:r>
              <w:rPr>
                <w:rFonts w:ascii="Times New Roman" w:hAnsi="Times New Roman" w:cs="Times New Roman"/>
                <w:b/>
                <w:color w:val="000000"/>
                <w:lang w:eastAsia="tr-TR"/>
              </w:rPr>
              <w:t>E. 2023</w:t>
            </w:r>
            <w:r w:rsidR="005B4E4E" w:rsidRPr="005B4E4E">
              <w:rPr>
                <w:rFonts w:ascii="Times New Roman" w:hAnsi="Times New Roman" w:cs="Times New Roman"/>
                <w:b/>
                <w:color w:val="000000"/>
                <w:lang w:eastAsia="tr-TR"/>
              </w:rPr>
              <w:t xml:space="preserve"> YILI VE SONRASI İÇİN BÜTÇE TEKLİFİ</w:t>
            </w:r>
          </w:p>
        </w:tc>
        <w:tc>
          <w:tcPr>
            <w:tcW w:w="5093" w:type="dxa"/>
            <w:tcBorders>
              <w:top w:val="nil"/>
              <w:left w:val="nil"/>
              <w:bottom w:val="single" w:sz="4" w:space="0" w:color="auto"/>
              <w:right w:val="single" w:sz="8" w:space="0" w:color="auto"/>
            </w:tcBorders>
            <w:shd w:val="clear" w:color="auto" w:fill="auto"/>
            <w:noWrap/>
          </w:tcPr>
          <w:p w14:paraId="32B8232F"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p>
        </w:tc>
      </w:tr>
      <w:tr w:rsidR="005B4E4E" w:rsidRPr="005B4E4E" w14:paraId="688DFFA1" w14:textId="77777777" w:rsidTr="009155D2">
        <w:trPr>
          <w:trHeight w:val="459"/>
        </w:trPr>
        <w:tc>
          <w:tcPr>
            <w:tcW w:w="4810" w:type="dxa"/>
            <w:tcBorders>
              <w:top w:val="single" w:sz="4" w:space="0" w:color="auto"/>
              <w:left w:val="single" w:sz="8" w:space="0" w:color="auto"/>
              <w:bottom w:val="single" w:sz="4" w:space="0" w:color="auto"/>
              <w:right w:val="single" w:sz="4" w:space="0" w:color="auto"/>
            </w:tcBorders>
            <w:shd w:val="clear" w:color="auto" w:fill="auto"/>
            <w:vAlign w:val="center"/>
          </w:tcPr>
          <w:p w14:paraId="447BAAE6"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2023 Yılı İhtiyacı ve Gerekçesi</w:t>
            </w:r>
          </w:p>
        </w:tc>
        <w:tc>
          <w:tcPr>
            <w:tcW w:w="5093" w:type="dxa"/>
            <w:tcBorders>
              <w:top w:val="nil"/>
              <w:left w:val="nil"/>
              <w:bottom w:val="single" w:sz="4" w:space="0" w:color="auto"/>
              <w:right w:val="single" w:sz="8" w:space="0" w:color="auto"/>
            </w:tcBorders>
            <w:shd w:val="clear" w:color="auto" w:fill="auto"/>
            <w:noWrap/>
          </w:tcPr>
          <w:p w14:paraId="575810EC"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p>
        </w:tc>
      </w:tr>
      <w:tr w:rsidR="005B4E4E" w:rsidRPr="005B4E4E" w14:paraId="1B6E03FB" w14:textId="77777777" w:rsidTr="009155D2">
        <w:trPr>
          <w:trHeight w:val="423"/>
        </w:trPr>
        <w:tc>
          <w:tcPr>
            <w:tcW w:w="4810" w:type="dxa"/>
            <w:tcBorders>
              <w:top w:val="single" w:sz="4" w:space="0" w:color="auto"/>
              <w:left w:val="single" w:sz="8" w:space="0" w:color="auto"/>
              <w:bottom w:val="single" w:sz="4" w:space="0" w:color="auto"/>
              <w:right w:val="single" w:sz="4" w:space="0" w:color="auto"/>
            </w:tcBorders>
            <w:shd w:val="clear" w:color="auto" w:fill="auto"/>
            <w:vAlign w:val="center"/>
          </w:tcPr>
          <w:p w14:paraId="2A94B1C9"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2024 Yılı İhtiyacı ve Gerekçesi</w:t>
            </w:r>
          </w:p>
        </w:tc>
        <w:tc>
          <w:tcPr>
            <w:tcW w:w="5093" w:type="dxa"/>
            <w:tcBorders>
              <w:top w:val="nil"/>
              <w:left w:val="nil"/>
              <w:bottom w:val="single" w:sz="4" w:space="0" w:color="auto"/>
              <w:right w:val="single" w:sz="8" w:space="0" w:color="auto"/>
            </w:tcBorders>
            <w:shd w:val="clear" w:color="auto" w:fill="auto"/>
            <w:noWrap/>
          </w:tcPr>
          <w:p w14:paraId="25752DE2"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p>
        </w:tc>
      </w:tr>
      <w:tr w:rsidR="005B4E4E" w:rsidRPr="005B4E4E" w14:paraId="74FB3802" w14:textId="77777777" w:rsidTr="009155D2">
        <w:trPr>
          <w:trHeight w:val="265"/>
        </w:trPr>
        <w:tc>
          <w:tcPr>
            <w:tcW w:w="9903"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69B7598" w14:textId="77777777" w:rsidR="005B4E4E" w:rsidRPr="005B4E4E" w:rsidRDefault="005B4E4E" w:rsidP="005B4E4E">
            <w:pPr>
              <w:tabs>
                <w:tab w:val="clear" w:pos="993"/>
              </w:tabs>
              <w:spacing w:after="0"/>
              <w:ind w:left="0" w:firstLine="0"/>
              <w:jc w:val="left"/>
              <w:rPr>
                <w:rFonts w:ascii="Times New Roman" w:hAnsi="Times New Roman" w:cs="Times New Roman"/>
                <w:b/>
                <w:bCs/>
                <w:color w:val="000000"/>
                <w:lang w:eastAsia="tr-TR"/>
              </w:rPr>
            </w:pPr>
            <w:r w:rsidRPr="005B4E4E">
              <w:rPr>
                <w:rFonts w:ascii="Times New Roman" w:hAnsi="Times New Roman" w:cs="Times New Roman"/>
                <w:b/>
                <w:bCs/>
                <w:color w:val="000000"/>
                <w:lang w:eastAsia="tr-TR"/>
              </w:rPr>
              <w:t xml:space="preserve">F. PROJE HAKKINDA GENEL DEĞERLENDİRME </w:t>
            </w:r>
          </w:p>
        </w:tc>
      </w:tr>
      <w:tr w:rsidR="005B4E4E" w:rsidRPr="005B4E4E" w14:paraId="5E68492C" w14:textId="77777777" w:rsidTr="009155D2">
        <w:trPr>
          <w:trHeight w:val="551"/>
        </w:trPr>
        <w:tc>
          <w:tcPr>
            <w:tcW w:w="4810" w:type="dxa"/>
            <w:tcBorders>
              <w:top w:val="nil"/>
              <w:left w:val="single" w:sz="8" w:space="0" w:color="auto"/>
              <w:bottom w:val="single" w:sz="4" w:space="0" w:color="auto"/>
              <w:right w:val="single" w:sz="4" w:space="0" w:color="auto"/>
            </w:tcBorders>
            <w:shd w:val="clear" w:color="auto" w:fill="auto"/>
            <w:vAlign w:val="center"/>
            <w:hideMark/>
          </w:tcPr>
          <w:p w14:paraId="64A0A53A"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Projede yaşanan sorunlar ve belirtilmek istenen diğer hususlar</w:t>
            </w:r>
          </w:p>
        </w:tc>
        <w:tc>
          <w:tcPr>
            <w:tcW w:w="5093" w:type="dxa"/>
            <w:tcBorders>
              <w:top w:val="nil"/>
              <w:left w:val="nil"/>
              <w:bottom w:val="single" w:sz="4" w:space="0" w:color="auto"/>
              <w:right w:val="single" w:sz="8" w:space="0" w:color="auto"/>
            </w:tcBorders>
            <w:shd w:val="clear" w:color="auto" w:fill="auto"/>
            <w:noWrap/>
            <w:hideMark/>
          </w:tcPr>
          <w:p w14:paraId="01EF8FB2"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 </w:t>
            </w:r>
          </w:p>
        </w:tc>
      </w:tr>
    </w:tbl>
    <w:p w14:paraId="61CC0EF3" w14:textId="77777777" w:rsidR="005B4E4E" w:rsidRPr="005B4E4E" w:rsidRDefault="005B4E4E" w:rsidP="005B4E4E">
      <w:pPr>
        <w:tabs>
          <w:tab w:val="clear" w:pos="993"/>
        </w:tabs>
        <w:spacing w:after="0"/>
        <w:ind w:left="0" w:firstLine="0"/>
        <w:rPr>
          <w:rFonts w:ascii="Times New Roman" w:hAnsi="Times New Roman" w:cs="Times New Roman"/>
          <w:color w:val="000000"/>
          <w:lang w:eastAsia="tr-TR"/>
        </w:rPr>
      </w:pPr>
      <w:r w:rsidRPr="005B4E4E">
        <w:rPr>
          <w:rFonts w:ascii="Times New Roman" w:hAnsi="Times New Roman" w:cs="Times New Roman"/>
          <w:b/>
          <w:bCs/>
          <w:color w:val="000000"/>
          <w:lang w:eastAsia="tr-TR"/>
        </w:rPr>
        <w:t xml:space="preserve">* </w:t>
      </w:r>
      <w:r w:rsidRPr="005B4E4E">
        <w:rPr>
          <w:rFonts w:ascii="Times New Roman" w:hAnsi="Times New Roman" w:cs="Times New Roman"/>
          <w:color w:val="000000"/>
          <w:lang w:eastAsia="tr-TR"/>
        </w:rPr>
        <w:t>Tablo, sağlık sektörü altında devam eden</w:t>
      </w:r>
      <w:r w:rsidRPr="005B4E4E">
        <w:rPr>
          <w:rFonts w:ascii="Times New Roman" w:hAnsi="Times New Roman" w:cs="Times New Roman"/>
          <w:color w:val="FF0000"/>
          <w:lang w:eastAsia="tr-TR"/>
        </w:rPr>
        <w:t xml:space="preserve"> </w:t>
      </w:r>
      <w:r w:rsidRPr="005B4E4E">
        <w:rPr>
          <w:rFonts w:ascii="Times New Roman" w:hAnsi="Times New Roman" w:cs="Times New Roman"/>
          <w:color w:val="000000"/>
          <w:lang w:eastAsia="tr-TR"/>
        </w:rPr>
        <w:t>her bir inşaat ve çok yıllık onarım projesi için doldurulacaktır. Kurumunuzun bu nitelikte birden fazla projesi olması halinde her bir proje için ayrı tablo</w:t>
      </w:r>
      <w:r w:rsidRPr="005B4E4E">
        <w:rPr>
          <w:rFonts w:ascii="Times New Roman" w:hAnsi="Times New Roman" w:cs="Times New Roman"/>
          <w:b/>
          <w:bCs/>
          <w:color w:val="FF0000"/>
          <w:lang w:eastAsia="tr-TR"/>
        </w:rPr>
        <w:t xml:space="preserve"> </w:t>
      </w:r>
      <w:r w:rsidRPr="005B4E4E">
        <w:rPr>
          <w:rFonts w:ascii="Times New Roman" w:hAnsi="Times New Roman" w:cs="Times New Roman"/>
          <w:color w:val="000000"/>
          <w:lang w:eastAsia="tr-TR"/>
        </w:rPr>
        <w:t xml:space="preserve">hazırlanacaktır. Muhtelif İşler Projesi kapsamında yer alan tek yıllık onarım projeleri için tablo doldurulmayacaktır. </w:t>
      </w:r>
    </w:p>
    <w:p w14:paraId="6C667BAF"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p>
    <w:p w14:paraId="32A3C8A2"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p>
    <w:p w14:paraId="5054C398"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p>
    <w:p w14:paraId="5EE088C4"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p>
    <w:p w14:paraId="66EBAC48"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p>
    <w:p w14:paraId="7A3D2144"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p>
    <w:p w14:paraId="1632291D"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p>
    <w:p w14:paraId="1D5FF74F"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p>
    <w:p w14:paraId="059F46E7"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p>
    <w:p w14:paraId="4A6FBE0B" w14:textId="77777777" w:rsidR="005B4E4E" w:rsidRPr="005B4E4E" w:rsidRDefault="005B4E4E" w:rsidP="005B4E4E">
      <w:pPr>
        <w:tabs>
          <w:tab w:val="clear" w:pos="993"/>
        </w:tabs>
        <w:spacing w:after="0"/>
        <w:ind w:left="851" w:hanging="851"/>
        <w:rPr>
          <w:rFonts w:ascii="Times New Roman" w:hAnsi="Times New Roman"/>
          <w:b/>
          <w:bCs/>
          <w:color w:val="000000"/>
          <w:sz w:val="24"/>
          <w:szCs w:val="24"/>
          <w:lang w:eastAsia="tr-TR"/>
        </w:rPr>
      </w:pPr>
      <w:r w:rsidRPr="005B4E4E">
        <w:rPr>
          <w:rFonts w:ascii="Times New Roman" w:hAnsi="Times New Roman" w:cs="Times New Roman"/>
          <w:b/>
          <w:bCs/>
          <w:sz w:val="24"/>
        </w:rPr>
        <w:t>EK 16: ÜNİVERSİTE HASTANELERİ MEVCUT ALTYAPI BİLGİ FORMU</w:t>
      </w:r>
    </w:p>
    <w:tbl>
      <w:tblPr>
        <w:tblW w:w="9903" w:type="dxa"/>
        <w:tblCellMar>
          <w:left w:w="70" w:type="dxa"/>
          <w:right w:w="70" w:type="dxa"/>
        </w:tblCellMar>
        <w:tblLook w:val="04A0" w:firstRow="1" w:lastRow="0" w:firstColumn="1" w:lastColumn="0" w:noHBand="0" w:noVBand="1"/>
      </w:tblPr>
      <w:tblGrid>
        <w:gridCol w:w="4537"/>
        <w:gridCol w:w="5366"/>
      </w:tblGrid>
      <w:tr w:rsidR="005B4E4E" w:rsidRPr="005B4E4E" w14:paraId="58C43CEC" w14:textId="77777777" w:rsidTr="009155D2">
        <w:trPr>
          <w:trHeight w:val="311"/>
        </w:trPr>
        <w:tc>
          <w:tcPr>
            <w:tcW w:w="453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3BDA99B1" w14:textId="77777777" w:rsidR="005B4E4E" w:rsidRPr="005B4E4E" w:rsidRDefault="005B4E4E" w:rsidP="005B4E4E">
            <w:pPr>
              <w:tabs>
                <w:tab w:val="clear" w:pos="993"/>
              </w:tabs>
              <w:spacing w:after="0"/>
              <w:ind w:left="0" w:firstLine="0"/>
              <w:jc w:val="left"/>
              <w:rPr>
                <w:rFonts w:ascii="Times New Roman" w:hAnsi="Times New Roman" w:cs="Times New Roman"/>
                <w:b/>
                <w:bCs/>
                <w:color w:val="000000"/>
                <w:lang w:eastAsia="tr-TR"/>
              </w:rPr>
            </w:pPr>
            <w:r w:rsidRPr="005B4E4E">
              <w:rPr>
                <w:rFonts w:ascii="Times New Roman" w:hAnsi="Times New Roman" w:cs="Times New Roman"/>
                <w:b/>
                <w:bCs/>
                <w:color w:val="000000"/>
                <w:lang w:eastAsia="tr-TR"/>
              </w:rPr>
              <w:t xml:space="preserve"> HASTANE GENEL BİLGİLERİ</w:t>
            </w:r>
          </w:p>
        </w:tc>
        <w:tc>
          <w:tcPr>
            <w:tcW w:w="5366" w:type="dxa"/>
            <w:tcBorders>
              <w:top w:val="single" w:sz="4" w:space="0" w:color="auto"/>
              <w:left w:val="nil"/>
              <w:bottom w:val="single" w:sz="8" w:space="0" w:color="auto"/>
              <w:right w:val="single" w:sz="8" w:space="0" w:color="auto"/>
            </w:tcBorders>
            <w:shd w:val="clear" w:color="auto" w:fill="auto"/>
            <w:noWrap/>
            <w:vAlign w:val="center"/>
            <w:hideMark/>
          </w:tcPr>
          <w:p w14:paraId="4C46F224" w14:textId="77777777" w:rsidR="005B4E4E" w:rsidRPr="005B4E4E" w:rsidRDefault="005B4E4E" w:rsidP="005B4E4E">
            <w:pPr>
              <w:tabs>
                <w:tab w:val="clear" w:pos="993"/>
              </w:tabs>
              <w:spacing w:after="0"/>
              <w:ind w:left="0" w:firstLine="0"/>
              <w:jc w:val="center"/>
              <w:rPr>
                <w:rFonts w:ascii="Times New Roman" w:hAnsi="Times New Roman" w:cs="Times New Roman"/>
                <w:color w:val="000000"/>
                <w:lang w:eastAsia="tr-TR"/>
              </w:rPr>
            </w:pPr>
            <w:r w:rsidRPr="005B4E4E">
              <w:rPr>
                <w:rFonts w:ascii="Times New Roman" w:hAnsi="Times New Roman" w:cs="Times New Roman"/>
                <w:b/>
                <w:bCs/>
                <w:color w:val="000000"/>
                <w:lang w:eastAsia="tr-TR"/>
              </w:rPr>
              <w:t xml:space="preserve">BİLGİLER </w:t>
            </w:r>
            <w:r w:rsidRPr="005B4E4E">
              <w:rPr>
                <w:rFonts w:ascii="Times New Roman" w:hAnsi="Times New Roman" w:cs="Times New Roman"/>
                <w:color w:val="000000"/>
                <w:lang w:eastAsia="tr-TR"/>
              </w:rPr>
              <w:t>(Rakamsal bilgiler veya açıklamalar)</w:t>
            </w:r>
          </w:p>
        </w:tc>
      </w:tr>
      <w:tr w:rsidR="005B4E4E" w:rsidRPr="005B4E4E" w14:paraId="00424655" w14:textId="77777777" w:rsidTr="009155D2">
        <w:trPr>
          <w:trHeight w:val="243"/>
        </w:trPr>
        <w:tc>
          <w:tcPr>
            <w:tcW w:w="4537" w:type="dxa"/>
            <w:tcBorders>
              <w:top w:val="nil"/>
              <w:left w:val="single" w:sz="8" w:space="0" w:color="auto"/>
              <w:bottom w:val="single" w:sz="4" w:space="0" w:color="auto"/>
              <w:right w:val="single" w:sz="4" w:space="0" w:color="auto"/>
            </w:tcBorders>
            <w:shd w:val="clear" w:color="auto" w:fill="auto"/>
            <w:vAlign w:val="center"/>
            <w:hideMark/>
          </w:tcPr>
          <w:p w14:paraId="7B620E82"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Kurum</w:t>
            </w:r>
          </w:p>
        </w:tc>
        <w:tc>
          <w:tcPr>
            <w:tcW w:w="5366" w:type="dxa"/>
            <w:tcBorders>
              <w:top w:val="nil"/>
              <w:left w:val="nil"/>
              <w:bottom w:val="single" w:sz="4" w:space="0" w:color="auto"/>
              <w:right w:val="single" w:sz="8" w:space="0" w:color="auto"/>
            </w:tcBorders>
            <w:shd w:val="clear" w:color="auto" w:fill="auto"/>
            <w:noWrap/>
            <w:hideMark/>
          </w:tcPr>
          <w:p w14:paraId="7BD39D30"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 </w:t>
            </w:r>
          </w:p>
        </w:tc>
      </w:tr>
      <w:tr w:rsidR="005B4E4E" w:rsidRPr="005B4E4E" w14:paraId="0B3BD8B5" w14:textId="77777777" w:rsidTr="009155D2">
        <w:trPr>
          <w:trHeight w:val="243"/>
        </w:trPr>
        <w:tc>
          <w:tcPr>
            <w:tcW w:w="453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990E327"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Toplam Hastane Yatak Sayısı</w:t>
            </w:r>
          </w:p>
        </w:tc>
        <w:tc>
          <w:tcPr>
            <w:tcW w:w="5366" w:type="dxa"/>
            <w:tcBorders>
              <w:top w:val="nil"/>
              <w:left w:val="nil"/>
              <w:bottom w:val="single" w:sz="4" w:space="0" w:color="auto"/>
              <w:right w:val="single" w:sz="8" w:space="0" w:color="auto"/>
            </w:tcBorders>
            <w:shd w:val="clear" w:color="auto" w:fill="auto"/>
            <w:noWrap/>
            <w:hideMark/>
          </w:tcPr>
          <w:p w14:paraId="16671275"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 </w:t>
            </w:r>
          </w:p>
        </w:tc>
      </w:tr>
      <w:tr w:rsidR="005B4E4E" w:rsidRPr="005B4E4E" w14:paraId="28CAC768" w14:textId="77777777" w:rsidTr="009155D2">
        <w:trPr>
          <w:trHeight w:val="243"/>
        </w:trPr>
        <w:tc>
          <w:tcPr>
            <w:tcW w:w="453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1F5438D"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Yoğun Bakım Yatağı Sayısı</w:t>
            </w:r>
          </w:p>
        </w:tc>
        <w:tc>
          <w:tcPr>
            <w:tcW w:w="5366" w:type="dxa"/>
            <w:tcBorders>
              <w:top w:val="nil"/>
              <w:left w:val="nil"/>
              <w:bottom w:val="single" w:sz="4" w:space="0" w:color="auto"/>
              <w:right w:val="single" w:sz="8" w:space="0" w:color="auto"/>
            </w:tcBorders>
            <w:shd w:val="clear" w:color="auto" w:fill="auto"/>
            <w:noWrap/>
            <w:hideMark/>
          </w:tcPr>
          <w:p w14:paraId="092D455D"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 </w:t>
            </w:r>
          </w:p>
        </w:tc>
      </w:tr>
      <w:tr w:rsidR="005B4E4E" w:rsidRPr="005B4E4E" w14:paraId="40DA24B7" w14:textId="77777777" w:rsidTr="009155D2">
        <w:trPr>
          <w:trHeight w:val="243"/>
        </w:trPr>
        <w:tc>
          <w:tcPr>
            <w:tcW w:w="4537" w:type="dxa"/>
            <w:tcBorders>
              <w:top w:val="single" w:sz="4" w:space="0" w:color="auto"/>
              <w:left w:val="single" w:sz="8" w:space="0" w:color="auto"/>
              <w:bottom w:val="single" w:sz="4" w:space="0" w:color="auto"/>
              <w:right w:val="single" w:sz="4" w:space="0" w:color="auto"/>
            </w:tcBorders>
            <w:shd w:val="clear" w:color="auto" w:fill="auto"/>
            <w:vAlign w:val="center"/>
          </w:tcPr>
          <w:p w14:paraId="0650AEF9"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Ameliyathane Sayısı</w:t>
            </w:r>
          </w:p>
        </w:tc>
        <w:tc>
          <w:tcPr>
            <w:tcW w:w="5366" w:type="dxa"/>
            <w:tcBorders>
              <w:top w:val="nil"/>
              <w:left w:val="nil"/>
              <w:bottom w:val="single" w:sz="4" w:space="0" w:color="auto"/>
              <w:right w:val="single" w:sz="8" w:space="0" w:color="auto"/>
            </w:tcBorders>
            <w:shd w:val="clear" w:color="auto" w:fill="auto"/>
            <w:noWrap/>
          </w:tcPr>
          <w:p w14:paraId="60553B8B"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p>
        </w:tc>
      </w:tr>
      <w:tr w:rsidR="005B4E4E" w:rsidRPr="005B4E4E" w14:paraId="04F6A550" w14:textId="77777777" w:rsidTr="009155D2">
        <w:trPr>
          <w:trHeight w:val="243"/>
        </w:trPr>
        <w:tc>
          <w:tcPr>
            <w:tcW w:w="4537" w:type="dxa"/>
            <w:tcBorders>
              <w:top w:val="single" w:sz="4" w:space="0" w:color="auto"/>
              <w:left w:val="single" w:sz="8" w:space="0" w:color="auto"/>
              <w:bottom w:val="single" w:sz="4" w:space="0" w:color="auto"/>
              <w:right w:val="single" w:sz="4" w:space="0" w:color="auto"/>
            </w:tcBorders>
            <w:shd w:val="clear" w:color="auto" w:fill="auto"/>
            <w:vAlign w:val="center"/>
          </w:tcPr>
          <w:p w14:paraId="0BBF6124"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Dal Hastanesi var mı? (EVET/HAYIR)</w:t>
            </w:r>
          </w:p>
        </w:tc>
        <w:tc>
          <w:tcPr>
            <w:tcW w:w="5366" w:type="dxa"/>
            <w:tcBorders>
              <w:top w:val="nil"/>
              <w:left w:val="nil"/>
              <w:bottom w:val="single" w:sz="4" w:space="0" w:color="auto"/>
              <w:right w:val="single" w:sz="8" w:space="0" w:color="auto"/>
            </w:tcBorders>
            <w:shd w:val="clear" w:color="auto" w:fill="auto"/>
            <w:noWrap/>
          </w:tcPr>
          <w:p w14:paraId="47FE61B1"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p>
        </w:tc>
      </w:tr>
      <w:tr w:rsidR="005B4E4E" w:rsidRPr="005B4E4E" w14:paraId="35EC9368" w14:textId="77777777" w:rsidTr="009155D2">
        <w:trPr>
          <w:trHeight w:val="243"/>
        </w:trPr>
        <w:tc>
          <w:tcPr>
            <w:tcW w:w="4537" w:type="dxa"/>
            <w:tcBorders>
              <w:top w:val="single" w:sz="4" w:space="0" w:color="auto"/>
              <w:left w:val="single" w:sz="8" w:space="0" w:color="auto"/>
              <w:bottom w:val="single" w:sz="4" w:space="0" w:color="auto"/>
              <w:right w:val="single" w:sz="4" w:space="0" w:color="auto"/>
            </w:tcBorders>
            <w:shd w:val="clear" w:color="auto" w:fill="auto"/>
            <w:vAlign w:val="center"/>
          </w:tcPr>
          <w:p w14:paraId="053091A8"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Dal Hastanelerine İlişkin Yatak Sayısı (Dal hastane bilgisine yer verilerek)</w:t>
            </w:r>
          </w:p>
        </w:tc>
        <w:tc>
          <w:tcPr>
            <w:tcW w:w="5366" w:type="dxa"/>
            <w:tcBorders>
              <w:top w:val="nil"/>
              <w:left w:val="nil"/>
              <w:bottom w:val="single" w:sz="4" w:space="0" w:color="auto"/>
              <w:right w:val="single" w:sz="8" w:space="0" w:color="auto"/>
            </w:tcBorders>
            <w:shd w:val="clear" w:color="auto" w:fill="auto"/>
            <w:noWrap/>
          </w:tcPr>
          <w:p w14:paraId="33509839"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p>
        </w:tc>
      </w:tr>
      <w:tr w:rsidR="005B4E4E" w:rsidRPr="005B4E4E" w14:paraId="431F7199" w14:textId="77777777" w:rsidTr="009155D2">
        <w:trPr>
          <w:trHeight w:val="243"/>
        </w:trPr>
        <w:tc>
          <w:tcPr>
            <w:tcW w:w="4537" w:type="dxa"/>
            <w:tcBorders>
              <w:top w:val="single" w:sz="4" w:space="0" w:color="auto"/>
              <w:left w:val="single" w:sz="8" w:space="0" w:color="auto"/>
              <w:bottom w:val="single" w:sz="4" w:space="0" w:color="auto"/>
              <w:right w:val="single" w:sz="4" w:space="0" w:color="auto"/>
            </w:tcBorders>
            <w:shd w:val="clear" w:color="auto" w:fill="auto"/>
            <w:vAlign w:val="center"/>
          </w:tcPr>
          <w:p w14:paraId="4FDFC84F"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Diş Hastanesi var mı? (EVET/HAYIR)</w:t>
            </w:r>
          </w:p>
        </w:tc>
        <w:tc>
          <w:tcPr>
            <w:tcW w:w="5366" w:type="dxa"/>
            <w:tcBorders>
              <w:top w:val="nil"/>
              <w:left w:val="nil"/>
              <w:bottom w:val="single" w:sz="4" w:space="0" w:color="auto"/>
              <w:right w:val="single" w:sz="8" w:space="0" w:color="auto"/>
            </w:tcBorders>
            <w:shd w:val="clear" w:color="auto" w:fill="auto"/>
            <w:noWrap/>
          </w:tcPr>
          <w:p w14:paraId="57145C22"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p>
        </w:tc>
      </w:tr>
      <w:tr w:rsidR="005B4E4E" w:rsidRPr="005B4E4E" w14:paraId="6BF87F12" w14:textId="77777777" w:rsidTr="009155D2">
        <w:trPr>
          <w:trHeight w:val="243"/>
        </w:trPr>
        <w:tc>
          <w:tcPr>
            <w:tcW w:w="4537" w:type="dxa"/>
            <w:tcBorders>
              <w:top w:val="single" w:sz="4" w:space="0" w:color="auto"/>
              <w:left w:val="single" w:sz="8" w:space="0" w:color="auto"/>
              <w:bottom w:val="single" w:sz="4" w:space="0" w:color="auto"/>
              <w:right w:val="single" w:sz="4" w:space="0" w:color="auto"/>
            </w:tcBorders>
            <w:shd w:val="clear" w:color="auto" w:fill="auto"/>
            <w:vAlign w:val="center"/>
          </w:tcPr>
          <w:p w14:paraId="2855CDFB"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r w:rsidRPr="005B4E4E">
              <w:rPr>
                <w:rFonts w:ascii="Times New Roman" w:hAnsi="Times New Roman" w:cs="Times New Roman"/>
                <w:color w:val="000000"/>
                <w:lang w:eastAsia="tr-TR"/>
              </w:rPr>
              <w:t>Diş Hastanesine İlişkin Ünit Sayısı</w:t>
            </w:r>
          </w:p>
        </w:tc>
        <w:tc>
          <w:tcPr>
            <w:tcW w:w="5366" w:type="dxa"/>
            <w:tcBorders>
              <w:top w:val="nil"/>
              <w:left w:val="nil"/>
              <w:bottom w:val="single" w:sz="4" w:space="0" w:color="auto"/>
              <w:right w:val="single" w:sz="8" w:space="0" w:color="auto"/>
            </w:tcBorders>
            <w:shd w:val="clear" w:color="auto" w:fill="auto"/>
            <w:noWrap/>
          </w:tcPr>
          <w:p w14:paraId="7ECBD006" w14:textId="77777777" w:rsidR="005B4E4E" w:rsidRPr="005B4E4E" w:rsidRDefault="005B4E4E" w:rsidP="005B4E4E">
            <w:pPr>
              <w:tabs>
                <w:tab w:val="clear" w:pos="993"/>
              </w:tabs>
              <w:spacing w:after="0"/>
              <w:ind w:left="0" w:firstLine="0"/>
              <w:jc w:val="left"/>
              <w:rPr>
                <w:rFonts w:ascii="Times New Roman" w:hAnsi="Times New Roman" w:cs="Times New Roman"/>
                <w:color w:val="000000"/>
                <w:lang w:eastAsia="tr-TR"/>
              </w:rPr>
            </w:pPr>
          </w:p>
        </w:tc>
      </w:tr>
    </w:tbl>
    <w:p w14:paraId="372FD059" w14:textId="77777777" w:rsidR="005B4E4E" w:rsidRPr="005B4E4E" w:rsidRDefault="005B4E4E" w:rsidP="005B4E4E">
      <w:pPr>
        <w:tabs>
          <w:tab w:val="clear" w:pos="993"/>
        </w:tabs>
        <w:spacing w:after="0"/>
        <w:ind w:left="0" w:firstLine="0"/>
        <w:jc w:val="left"/>
        <w:rPr>
          <w:rFonts w:ascii="Times New Roman" w:hAnsi="Times New Roman" w:cs="Times New Roman"/>
          <w:bCs/>
          <w:color w:val="000000"/>
          <w:lang w:eastAsia="tr-TR"/>
        </w:rPr>
      </w:pPr>
      <w:r w:rsidRPr="005B4E4E">
        <w:rPr>
          <w:rFonts w:ascii="Times New Roman" w:hAnsi="Times New Roman" w:cs="Times New Roman"/>
          <w:b/>
          <w:bCs/>
          <w:color w:val="000000"/>
          <w:lang w:eastAsia="tr-TR"/>
        </w:rPr>
        <w:t xml:space="preserve">* </w:t>
      </w:r>
      <w:r w:rsidRPr="005B4E4E">
        <w:rPr>
          <w:rFonts w:ascii="Times New Roman" w:hAnsi="Times New Roman" w:cs="Times New Roman"/>
          <w:bCs/>
          <w:color w:val="000000"/>
          <w:lang w:eastAsia="tr-TR"/>
        </w:rPr>
        <w:t xml:space="preserve">Yapımı devam eden ilave yatak ve ünitlere ilişkin bilgi eklenmeyecektir. Halihazırdaki hizmet sunum kapasitesi tabloya yansıtılacaktır.  </w:t>
      </w:r>
    </w:p>
    <w:p w14:paraId="1D209020" w14:textId="24A14557" w:rsidR="00D738A2" w:rsidRDefault="00D738A2" w:rsidP="000032E8">
      <w:pPr>
        <w:tabs>
          <w:tab w:val="clear" w:pos="993"/>
        </w:tabs>
        <w:spacing w:after="0" w:line="360" w:lineRule="auto"/>
        <w:ind w:left="0" w:firstLine="0"/>
        <w:jc w:val="left"/>
        <w:rPr>
          <w:rFonts w:ascii="CG Times" w:eastAsia="Calibri" w:hAnsi="CG Times" w:cs="Times New Roman"/>
          <w:b/>
        </w:rPr>
      </w:pPr>
    </w:p>
    <w:p w14:paraId="59EDF1F8" w14:textId="6C654AEE" w:rsidR="007C25A9" w:rsidRDefault="007C25A9" w:rsidP="000032E8">
      <w:pPr>
        <w:tabs>
          <w:tab w:val="clear" w:pos="993"/>
        </w:tabs>
        <w:spacing w:after="0" w:line="360" w:lineRule="auto"/>
        <w:ind w:left="0" w:firstLine="0"/>
        <w:jc w:val="left"/>
        <w:rPr>
          <w:rFonts w:ascii="CG Times" w:eastAsia="Calibri" w:hAnsi="CG Times" w:cs="Times New Roman"/>
          <w:b/>
        </w:rPr>
      </w:pPr>
    </w:p>
    <w:p w14:paraId="04F886AC" w14:textId="6B782496" w:rsidR="007C25A9" w:rsidRDefault="007C25A9" w:rsidP="000032E8">
      <w:pPr>
        <w:tabs>
          <w:tab w:val="clear" w:pos="993"/>
        </w:tabs>
        <w:spacing w:after="0" w:line="360" w:lineRule="auto"/>
        <w:ind w:left="0" w:firstLine="0"/>
        <w:jc w:val="left"/>
        <w:rPr>
          <w:rFonts w:ascii="CG Times" w:eastAsia="Calibri" w:hAnsi="CG Times" w:cs="Times New Roman"/>
          <w:b/>
        </w:rPr>
      </w:pPr>
    </w:p>
    <w:p w14:paraId="7B208E2B" w14:textId="0AEDC388" w:rsidR="007C25A9" w:rsidRDefault="007C25A9" w:rsidP="000032E8">
      <w:pPr>
        <w:tabs>
          <w:tab w:val="clear" w:pos="993"/>
        </w:tabs>
        <w:spacing w:after="0" w:line="360" w:lineRule="auto"/>
        <w:ind w:left="0" w:firstLine="0"/>
        <w:jc w:val="left"/>
        <w:rPr>
          <w:rFonts w:ascii="CG Times" w:eastAsia="Calibri" w:hAnsi="CG Times" w:cs="Times New Roman"/>
          <w:b/>
        </w:rPr>
      </w:pPr>
    </w:p>
    <w:p w14:paraId="5E72F279" w14:textId="3522BC05" w:rsidR="007C25A9" w:rsidRDefault="007C25A9" w:rsidP="000032E8">
      <w:pPr>
        <w:tabs>
          <w:tab w:val="clear" w:pos="993"/>
        </w:tabs>
        <w:spacing w:after="0" w:line="360" w:lineRule="auto"/>
        <w:ind w:left="0" w:firstLine="0"/>
        <w:jc w:val="left"/>
        <w:rPr>
          <w:rFonts w:ascii="CG Times" w:eastAsia="Calibri" w:hAnsi="CG Times" w:cs="Times New Roman"/>
          <w:b/>
        </w:rPr>
      </w:pPr>
    </w:p>
    <w:p w14:paraId="1093D600" w14:textId="54774858" w:rsidR="007C25A9" w:rsidRDefault="007C25A9" w:rsidP="000032E8">
      <w:pPr>
        <w:tabs>
          <w:tab w:val="clear" w:pos="993"/>
        </w:tabs>
        <w:spacing w:after="0" w:line="360" w:lineRule="auto"/>
        <w:ind w:left="0" w:firstLine="0"/>
        <w:jc w:val="left"/>
        <w:rPr>
          <w:rFonts w:ascii="CG Times" w:eastAsia="Calibri" w:hAnsi="CG Times" w:cs="Times New Roman"/>
          <w:b/>
        </w:rPr>
      </w:pPr>
    </w:p>
    <w:p w14:paraId="7F1F4A88" w14:textId="107EC3AA" w:rsidR="007C25A9" w:rsidRDefault="007C25A9" w:rsidP="000032E8">
      <w:pPr>
        <w:tabs>
          <w:tab w:val="clear" w:pos="993"/>
        </w:tabs>
        <w:spacing w:after="0" w:line="360" w:lineRule="auto"/>
        <w:ind w:left="0" w:firstLine="0"/>
        <w:jc w:val="left"/>
        <w:rPr>
          <w:rFonts w:ascii="CG Times" w:eastAsia="Calibri" w:hAnsi="CG Times" w:cs="Times New Roman"/>
          <w:b/>
        </w:rPr>
      </w:pPr>
    </w:p>
    <w:p w14:paraId="6A250894" w14:textId="60F35C88" w:rsidR="007C25A9" w:rsidRDefault="007C25A9" w:rsidP="000032E8">
      <w:pPr>
        <w:tabs>
          <w:tab w:val="clear" w:pos="993"/>
        </w:tabs>
        <w:spacing w:after="0" w:line="360" w:lineRule="auto"/>
        <w:ind w:left="0" w:firstLine="0"/>
        <w:jc w:val="left"/>
        <w:rPr>
          <w:rFonts w:ascii="CG Times" w:eastAsia="Calibri" w:hAnsi="CG Times" w:cs="Times New Roman"/>
          <w:b/>
        </w:rPr>
      </w:pPr>
    </w:p>
    <w:p w14:paraId="7331B315" w14:textId="36D537DE" w:rsidR="007C25A9" w:rsidRDefault="007C25A9" w:rsidP="000032E8">
      <w:pPr>
        <w:tabs>
          <w:tab w:val="clear" w:pos="993"/>
        </w:tabs>
        <w:spacing w:after="0" w:line="360" w:lineRule="auto"/>
        <w:ind w:left="0" w:firstLine="0"/>
        <w:jc w:val="left"/>
        <w:rPr>
          <w:rFonts w:ascii="CG Times" w:eastAsia="Calibri" w:hAnsi="CG Times" w:cs="Times New Roman"/>
          <w:b/>
        </w:rPr>
      </w:pPr>
    </w:p>
    <w:p w14:paraId="2CCD1E70" w14:textId="56974A05" w:rsidR="007C25A9" w:rsidRDefault="007C25A9" w:rsidP="000032E8">
      <w:pPr>
        <w:tabs>
          <w:tab w:val="clear" w:pos="993"/>
        </w:tabs>
        <w:spacing w:after="0" w:line="360" w:lineRule="auto"/>
        <w:ind w:left="0" w:firstLine="0"/>
        <w:jc w:val="left"/>
        <w:rPr>
          <w:rFonts w:ascii="CG Times" w:eastAsia="Calibri" w:hAnsi="CG Times" w:cs="Times New Roman"/>
          <w:b/>
        </w:rPr>
      </w:pPr>
    </w:p>
    <w:p w14:paraId="04FF8E8B" w14:textId="125CD8FB" w:rsidR="007C25A9" w:rsidRDefault="007C25A9" w:rsidP="000032E8">
      <w:pPr>
        <w:tabs>
          <w:tab w:val="clear" w:pos="993"/>
        </w:tabs>
        <w:spacing w:after="0" w:line="360" w:lineRule="auto"/>
        <w:ind w:left="0" w:firstLine="0"/>
        <w:jc w:val="left"/>
        <w:rPr>
          <w:rFonts w:ascii="CG Times" w:eastAsia="Calibri" w:hAnsi="CG Times" w:cs="Times New Roman"/>
          <w:b/>
        </w:rPr>
      </w:pPr>
    </w:p>
    <w:p w14:paraId="0EFCDBD8" w14:textId="3818C14F" w:rsidR="007C25A9" w:rsidRDefault="007C25A9" w:rsidP="000032E8">
      <w:pPr>
        <w:tabs>
          <w:tab w:val="clear" w:pos="993"/>
        </w:tabs>
        <w:spacing w:after="0" w:line="360" w:lineRule="auto"/>
        <w:ind w:left="0" w:firstLine="0"/>
        <w:jc w:val="left"/>
        <w:rPr>
          <w:rFonts w:ascii="CG Times" w:eastAsia="Calibri" w:hAnsi="CG Times" w:cs="Times New Roman"/>
          <w:b/>
        </w:rPr>
      </w:pPr>
    </w:p>
    <w:p w14:paraId="28BCB377" w14:textId="077208BD" w:rsidR="007C25A9" w:rsidRDefault="007C25A9" w:rsidP="000032E8">
      <w:pPr>
        <w:tabs>
          <w:tab w:val="clear" w:pos="993"/>
        </w:tabs>
        <w:spacing w:after="0" w:line="360" w:lineRule="auto"/>
        <w:ind w:left="0" w:firstLine="0"/>
        <w:jc w:val="left"/>
        <w:rPr>
          <w:rFonts w:ascii="CG Times" w:eastAsia="Calibri" w:hAnsi="CG Times" w:cs="Times New Roman"/>
          <w:b/>
        </w:rPr>
      </w:pPr>
    </w:p>
    <w:p w14:paraId="3CC5DDF4" w14:textId="4A8B8E7C" w:rsidR="007C25A9" w:rsidRDefault="007C25A9" w:rsidP="000032E8">
      <w:pPr>
        <w:tabs>
          <w:tab w:val="clear" w:pos="993"/>
        </w:tabs>
        <w:spacing w:after="0" w:line="360" w:lineRule="auto"/>
        <w:ind w:left="0" w:firstLine="0"/>
        <w:jc w:val="left"/>
        <w:rPr>
          <w:rFonts w:ascii="CG Times" w:eastAsia="Calibri" w:hAnsi="CG Times" w:cs="Times New Roman"/>
          <w:b/>
        </w:rPr>
      </w:pPr>
    </w:p>
    <w:p w14:paraId="66E61691" w14:textId="7A80B716" w:rsidR="007C25A9" w:rsidRDefault="007C25A9" w:rsidP="000032E8">
      <w:pPr>
        <w:tabs>
          <w:tab w:val="clear" w:pos="993"/>
        </w:tabs>
        <w:spacing w:after="0" w:line="360" w:lineRule="auto"/>
        <w:ind w:left="0" w:firstLine="0"/>
        <w:jc w:val="left"/>
        <w:rPr>
          <w:rFonts w:ascii="CG Times" w:eastAsia="Calibri" w:hAnsi="CG Times" w:cs="Times New Roman"/>
          <w:b/>
        </w:rPr>
      </w:pPr>
    </w:p>
    <w:p w14:paraId="36FCB01E" w14:textId="10BCB12F" w:rsidR="007C25A9" w:rsidRDefault="007C25A9" w:rsidP="000032E8">
      <w:pPr>
        <w:tabs>
          <w:tab w:val="clear" w:pos="993"/>
        </w:tabs>
        <w:spacing w:after="0" w:line="360" w:lineRule="auto"/>
        <w:ind w:left="0" w:firstLine="0"/>
        <w:jc w:val="left"/>
        <w:rPr>
          <w:rFonts w:ascii="CG Times" w:eastAsia="Calibri" w:hAnsi="CG Times" w:cs="Times New Roman"/>
          <w:b/>
        </w:rPr>
      </w:pPr>
    </w:p>
    <w:p w14:paraId="31E60B7A" w14:textId="269C4D27" w:rsidR="007C25A9" w:rsidRDefault="007C25A9" w:rsidP="000032E8">
      <w:pPr>
        <w:tabs>
          <w:tab w:val="clear" w:pos="993"/>
        </w:tabs>
        <w:spacing w:after="0" w:line="360" w:lineRule="auto"/>
        <w:ind w:left="0" w:firstLine="0"/>
        <w:jc w:val="left"/>
        <w:rPr>
          <w:rFonts w:ascii="CG Times" w:eastAsia="Calibri" w:hAnsi="CG Times" w:cs="Times New Roman"/>
          <w:b/>
        </w:rPr>
      </w:pPr>
    </w:p>
    <w:p w14:paraId="5548A071" w14:textId="1D966832" w:rsidR="007C25A9" w:rsidRDefault="007C25A9" w:rsidP="000032E8">
      <w:pPr>
        <w:tabs>
          <w:tab w:val="clear" w:pos="993"/>
        </w:tabs>
        <w:spacing w:after="0" w:line="360" w:lineRule="auto"/>
        <w:ind w:left="0" w:firstLine="0"/>
        <w:jc w:val="left"/>
        <w:rPr>
          <w:rFonts w:ascii="CG Times" w:eastAsia="Calibri" w:hAnsi="CG Times" w:cs="Times New Roman"/>
          <w:b/>
        </w:rPr>
      </w:pPr>
    </w:p>
    <w:p w14:paraId="2E280F98" w14:textId="30810737" w:rsidR="007C25A9" w:rsidRDefault="007C25A9" w:rsidP="000032E8">
      <w:pPr>
        <w:tabs>
          <w:tab w:val="clear" w:pos="993"/>
        </w:tabs>
        <w:spacing w:after="0" w:line="360" w:lineRule="auto"/>
        <w:ind w:left="0" w:firstLine="0"/>
        <w:jc w:val="left"/>
        <w:rPr>
          <w:rFonts w:ascii="CG Times" w:eastAsia="Calibri" w:hAnsi="CG Times" w:cs="Times New Roman"/>
          <w:b/>
        </w:rPr>
      </w:pPr>
    </w:p>
    <w:p w14:paraId="60FE98B4" w14:textId="7F834F9B" w:rsidR="007C25A9" w:rsidRDefault="007C25A9" w:rsidP="000032E8">
      <w:pPr>
        <w:tabs>
          <w:tab w:val="clear" w:pos="993"/>
        </w:tabs>
        <w:spacing w:after="0" w:line="360" w:lineRule="auto"/>
        <w:ind w:left="0" w:firstLine="0"/>
        <w:jc w:val="left"/>
        <w:rPr>
          <w:rFonts w:ascii="CG Times" w:eastAsia="Calibri" w:hAnsi="CG Times" w:cs="Times New Roman"/>
          <w:b/>
        </w:rPr>
      </w:pPr>
    </w:p>
    <w:p w14:paraId="6B91DF7F" w14:textId="6FD2811C" w:rsidR="007C25A9" w:rsidRDefault="007C25A9" w:rsidP="000032E8">
      <w:pPr>
        <w:tabs>
          <w:tab w:val="clear" w:pos="993"/>
        </w:tabs>
        <w:spacing w:after="0" w:line="360" w:lineRule="auto"/>
        <w:ind w:left="0" w:firstLine="0"/>
        <w:jc w:val="left"/>
        <w:rPr>
          <w:rFonts w:ascii="CG Times" w:eastAsia="Calibri" w:hAnsi="CG Times" w:cs="Times New Roman"/>
          <w:b/>
        </w:rPr>
      </w:pPr>
    </w:p>
    <w:p w14:paraId="79B00388" w14:textId="53F05246" w:rsidR="007C25A9" w:rsidRDefault="007C25A9" w:rsidP="000032E8">
      <w:pPr>
        <w:tabs>
          <w:tab w:val="clear" w:pos="993"/>
        </w:tabs>
        <w:spacing w:after="0" w:line="360" w:lineRule="auto"/>
        <w:ind w:left="0" w:firstLine="0"/>
        <w:jc w:val="left"/>
        <w:rPr>
          <w:rFonts w:ascii="CG Times" w:eastAsia="Calibri" w:hAnsi="CG Times" w:cs="Times New Roman"/>
          <w:b/>
        </w:rPr>
      </w:pPr>
    </w:p>
    <w:p w14:paraId="459129BC" w14:textId="308F3103" w:rsidR="007C25A9" w:rsidRDefault="007C25A9" w:rsidP="000032E8">
      <w:pPr>
        <w:tabs>
          <w:tab w:val="clear" w:pos="993"/>
        </w:tabs>
        <w:spacing w:after="0" w:line="360" w:lineRule="auto"/>
        <w:ind w:left="0" w:firstLine="0"/>
        <w:jc w:val="left"/>
        <w:rPr>
          <w:rFonts w:ascii="CG Times" w:eastAsia="Calibri" w:hAnsi="CG Times" w:cs="Times New Roman"/>
          <w:b/>
        </w:rPr>
      </w:pPr>
    </w:p>
    <w:p w14:paraId="00580B8C" w14:textId="3A1594B4" w:rsidR="007C25A9" w:rsidRDefault="007C25A9" w:rsidP="000032E8">
      <w:pPr>
        <w:tabs>
          <w:tab w:val="clear" w:pos="993"/>
        </w:tabs>
        <w:spacing w:after="0" w:line="360" w:lineRule="auto"/>
        <w:ind w:left="0" w:firstLine="0"/>
        <w:jc w:val="left"/>
        <w:rPr>
          <w:rFonts w:ascii="CG Times" w:eastAsia="Calibri" w:hAnsi="CG Times" w:cs="Times New Roman"/>
          <w:b/>
        </w:rPr>
      </w:pPr>
    </w:p>
    <w:p w14:paraId="68F69C53" w14:textId="530A958A" w:rsidR="007C25A9" w:rsidRDefault="007C25A9" w:rsidP="000032E8">
      <w:pPr>
        <w:tabs>
          <w:tab w:val="clear" w:pos="993"/>
        </w:tabs>
        <w:spacing w:after="0" w:line="360" w:lineRule="auto"/>
        <w:ind w:left="0" w:firstLine="0"/>
        <w:jc w:val="left"/>
        <w:rPr>
          <w:rFonts w:ascii="CG Times" w:eastAsia="Calibri" w:hAnsi="CG Times" w:cs="Times New Roman"/>
          <w:b/>
        </w:rPr>
      </w:pPr>
    </w:p>
    <w:p w14:paraId="5817B7F5" w14:textId="0F7FB905" w:rsidR="007C25A9" w:rsidRDefault="007C25A9" w:rsidP="000032E8">
      <w:pPr>
        <w:tabs>
          <w:tab w:val="clear" w:pos="993"/>
        </w:tabs>
        <w:spacing w:after="0" w:line="360" w:lineRule="auto"/>
        <w:ind w:left="0" w:firstLine="0"/>
        <w:jc w:val="left"/>
        <w:rPr>
          <w:rFonts w:ascii="CG Times" w:eastAsia="Calibri" w:hAnsi="CG Times" w:cs="Times New Roman"/>
          <w:b/>
        </w:rPr>
      </w:pPr>
    </w:p>
    <w:p w14:paraId="31E9B2C9" w14:textId="27E41661" w:rsidR="007C25A9" w:rsidRDefault="007C25A9" w:rsidP="000032E8">
      <w:pPr>
        <w:tabs>
          <w:tab w:val="clear" w:pos="993"/>
        </w:tabs>
        <w:spacing w:after="0" w:line="360" w:lineRule="auto"/>
        <w:ind w:left="0" w:firstLine="0"/>
        <w:jc w:val="left"/>
        <w:rPr>
          <w:rFonts w:ascii="CG Times" w:eastAsia="Calibri" w:hAnsi="CG Times" w:cs="Times New Roman"/>
          <w:b/>
        </w:rPr>
      </w:pPr>
    </w:p>
    <w:p w14:paraId="743B413B" w14:textId="05EE777D" w:rsidR="007C25A9" w:rsidRDefault="007C25A9" w:rsidP="000032E8">
      <w:pPr>
        <w:tabs>
          <w:tab w:val="clear" w:pos="993"/>
        </w:tabs>
        <w:spacing w:after="0" w:line="360" w:lineRule="auto"/>
        <w:ind w:left="0" w:firstLine="0"/>
        <w:jc w:val="left"/>
        <w:rPr>
          <w:rFonts w:ascii="CG Times" w:eastAsia="Calibri" w:hAnsi="CG Times" w:cs="Times New Roman"/>
          <w:b/>
        </w:rPr>
      </w:pPr>
    </w:p>
    <w:p w14:paraId="286AA731" w14:textId="37E06598" w:rsidR="007C25A9" w:rsidRDefault="007C25A9" w:rsidP="000032E8">
      <w:pPr>
        <w:tabs>
          <w:tab w:val="clear" w:pos="993"/>
        </w:tabs>
        <w:spacing w:after="0" w:line="360" w:lineRule="auto"/>
        <w:ind w:left="0" w:firstLine="0"/>
        <w:jc w:val="left"/>
        <w:rPr>
          <w:rFonts w:ascii="CG Times" w:eastAsia="Calibri" w:hAnsi="CG Times" w:cs="Times New Roman"/>
          <w:b/>
        </w:rPr>
      </w:pPr>
    </w:p>
    <w:p w14:paraId="36A643AC" w14:textId="4B12526E" w:rsidR="007C25A9" w:rsidRDefault="007C25A9" w:rsidP="000032E8">
      <w:pPr>
        <w:tabs>
          <w:tab w:val="clear" w:pos="993"/>
        </w:tabs>
        <w:spacing w:after="0" w:line="360" w:lineRule="auto"/>
        <w:ind w:left="0" w:firstLine="0"/>
        <w:jc w:val="left"/>
        <w:rPr>
          <w:rFonts w:ascii="CG Times" w:eastAsia="Calibri" w:hAnsi="CG Times" w:cs="Times New Roman"/>
          <w:b/>
        </w:rPr>
      </w:pPr>
    </w:p>
    <w:p w14:paraId="18F12366" w14:textId="77777777" w:rsidR="007C25A9" w:rsidRDefault="007C25A9" w:rsidP="000032E8">
      <w:pPr>
        <w:tabs>
          <w:tab w:val="clear" w:pos="993"/>
        </w:tabs>
        <w:spacing w:after="0" w:line="360" w:lineRule="auto"/>
        <w:ind w:left="0" w:firstLine="0"/>
        <w:jc w:val="left"/>
        <w:rPr>
          <w:rFonts w:ascii="CG Times" w:eastAsia="Calibri" w:hAnsi="CG Times" w:cs="Times New Roman"/>
          <w:b/>
        </w:rPr>
      </w:pPr>
    </w:p>
    <w:p w14:paraId="5B087C3E" w14:textId="20CF5866" w:rsidR="002455E0" w:rsidRPr="002455E0" w:rsidRDefault="002455E0" w:rsidP="00C76E59">
      <w:pPr>
        <w:tabs>
          <w:tab w:val="clear" w:pos="993"/>
        </w:tabs>
        <w:spacing w:after="0" w:line="360" w:lineRule="auto"/>
        <w:ind w:left="0" w:firstLine="0"/>
        <w:rPr>
          <w:rFonts w:ascii="Times New Roman" w:eastAsia="Arial Unicode MS" w:hAnsi="Times New Roman" w:cs="Arial Unicode MS"/>
          <w:b/>
          <w:bCs/>
          <w:sz w:val="24"/>
          <w:szCs w:val="24"/>
        </w:rPr>
      </w:pPr>
      <w:r>
        <w:rPr>
          <w:rFonts w:ascii="Times New Roman" w:eastAsia="Arial Unicode MS" w:hAnsi="Times New Roman" w:cs="Arial Unicode MS"/>
          <w:b/>
          <w:bCs/>
          <w:sz w:val="24"/>
          <w:szCs w:val="24"/>
        </w:rPr>
        <w:t>EK 1</w:t>
      </w:r>
      <w:r w:rsidR="005560E6">
        <w:rPr>
          <w:rFonts w:ascii="Times New Roman" w:eastAsia="Arial Unicode MS" w:hAnsi="Times New Roman" w:cs="Arial Unicode MS"/>
          <w:b/>
          <w:bCs/>
          <w:sz w:val="24"/>
          <w:szCs w:val="24"/>
        </w:rPr>
        <w:t>7</w:t>
      </w:r>
      <w:r w:rsidRPr="002455E0">
        <w:rPr>
          <w:rFonts w:ascii="Times New Roman" w:eastAsia="Arial Unicode MS" w:hAnsi="Times New Roman" w:cs="Arial Unicode MS"/>
          <w:b/>
          <w:bCs/>
          <w:sz w:val="24"/>
          <w:szCs w:val="24"/>
        </w:rPr>
        <w:t xml:space="preserve">: </w:t>
      </w:r>
      <w:r w:rsidRPr="002455E0">
        <w:rPr>
          <w:rFonts w:ascii="Times New Roman" w:eastAsiaTheme="minorHAnsi" w:hAnsi="Times New Roman" w:cs="Times New Roman"/>
          <w:b/>
          <w:sz w:val="24"/>
          <w:szCs w:val="24"/>
        </w:rPr>
        <w:t>LİSANSSIZ GES VE RES PROJELERİ İÇİN EK-2’DEKİ FİZİBİLİTE ETÜDÜ FORMATINA EKLENMESİ GEREKEN DİĞER BİLGİ VE BELGELER</w:t>
      </w:r>
    </w:p>
    <w:p w14:paraId="6F93432B" w14:textId="77777777" w:rsidR="002455E0" w:rsidRPr="002455E0" w:rsidRDefault="002455E0" w:rsidP="002455E0">
      <w:pPr>
        <w:tabs>
          <w:tab w:val="clear" w:pos="993"/>
        </w:tabs>
        <w:spacing w:after="200" w:line="276" w:lineRule="auto"/>
        <w:ind w:left="0" w:firstLine="0"/>
        <w:rPr>
          <w:rFonts w:ascii="Times New Roman" w:hAnsi="Times New Roman" w:cs="Times New Roman"/>
          <w:sz w:val="24"/>
          <w:szCs w:val="24"/>
        </w:rPr>
      </w:pPr>
      <w:r w:rsidRPr="002455E0">
        <w:rPr>
          <w:rFonts w:ascii="Times New Roman" w:hAnsi="Times New Roman" w:cs="Times New Roman"/>
          <w:b/>
          <w:sz w:val="24"/>
          <w:szCs w:val="24"/>
        </w:rPr>
        <w:t>“vi. Proje Analiz Sonuçları (Alternatiflerin karşılaştırılması)”</w:t>
      </w:r>
      <w:r w:rsidRPr="002455E0">
        <w:rPr>
          <w:rFonts w:ascii="Times New Roman" w:hAnsi="Times New Roman" w:cs="Times New Roman"/>
          <w:sz w:val="24"/>
          <w:szCs w:val="24"/>
        </w:rPr>
        <w:t xml:space="preserve"> bölümüne Ek-2’de yer alan tablo yerine aşağıda yer alan tablo eklenecektir:</w:t>
      </w:r>
    </w:p>
    <w:p w14:paraId="7F84B0FE" w14:textId="77777777" w:rsidR="002455E0" w:rsidRPr="002455E0" w:rsidRDefault="002455E0" w:rsidP="002455E0">
      <w:pPr>
        <w:tabs>
          <w:tab w:val="clear" w:pos="993"/>
        </w:tabs>
        <w:spacing w:after="0"/>
        <w:ind w:left="0" w:firstLine="0"/>
        <w:rPr>
          <w:rFonts w:ascii="Times New Roman" w:eastAsiaTheme="minorHAnsi" w:hAnsi="Times New Roman" w:cs="Times New Roman"/>
          <w:b/>
          <w:sz w:val="24"/>
          <w:szCs w:val="24"/>
        </w:rPr>
      </w:pPr>
      <w:r w:rsidRPr="002455E0">
        <w:rPr>
          <w:rFonts w:ascii="Times New Roman" w:eastAsiaTheme="minorHAnsi" w:hAnsi="Times New Roman" w:cs="Times New Roman"/>
          <w:b/>
          <w:sz w:val="24"/>
          <w:szCs w:val="24"/>
        </w:rPr>
        <w:t xml:space="preserve">           Tablo: Alternatiflerin Karşılaştırılması </w:t>
      </w:r>
    </w:p>
    <w:p w14:paraId="20870187" w14:textId="77777777" w:rsidR="002455E0" w:rsidRPr="002455E0" w:rsidRDefault="002455E0" w:rsidP="002455E0">
      <w:pPr>
        <w:tabs>
          <w:tab w:val="clear" w:pos="993"/>
        </w:tabs>
        <w:spacing w:after="0"/>
        <w:ind w:left="0" w:firstLine="0"/>
        <w:rPr>
          <w:rFonts w:ascii="Times New Roman" w:eastAsiaTheme="minorHAnsi" w:hAnsi="Times New Roman" w:cs="Times New Roman"/>
          <w:b/>
          <w:sz w:val="24"/>
          <w:szCs w:val="24"/>
        </w:rPr>
      </w:pPr>
    </w:p>
    <w:tbl>
      <w:tblPr>
        <w:tblStyle w:val="TabloKlavuzu2"/>
        <w:tblW w:w="8363" w:type="dxa"/>
        <w:tblInd w:w="704" w:type="dxa"/>
        <w:tblLayout w:type="fixed"/>
        <w:tblLook w:val="04A0" w:firstRow="1" w:lastRow="0" w:firstColumn="1" w:lastColumn="0" w:noHBand="0" w:noVBand="1"/>
      </w:tblPr>
      <w:tblGrid>
        <w:gridCol w:w="2938"/>
        <w:gridCol w:w="1985"/>
        <w:gridCol w:w="1881"/>
        <w:gridCol w:w="1559"/>
      </w:tblGrid>
      <w:tr w:rsidR="002455E0" w:rsidRPr="002455E0" w14:paraId="1C14DFAC" w14:textId="77777777" w:rsidTr="002455E0">
        <w:trPr>
          <w:trHeight w:val="420"/>
        </w:trPr>
        <w:tc>
          <w:tcPr>
            <w:tcW w:w="2938" w:type="dxa"/>
            <w:vMerge w:val="restart"/>
            <w:vAlign w:val="center"/>
          </w:tcPr>
          <w:p w14:paraId="76525841"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c>
          <w:tcPr>
            <w:tcW w:w="1985" w:type="dxa"/>
            <w:vMerge w:val="restart"/>
            <w:vAlign w:val="center"/>
          </w:tcPr>
          <w:p w14:paraId="5010A901" w14:textId="77777777" w:rsidR="002455E0" w:rsidRPr="002455E0" w:rsidRDefault="002455E0" w:rsidP="002455E0">
            <w:pPr>
              <w:tabs>
                <w:tab w:val="clear" w:pos="993"/>
              </w:tabs>
              <w:spacing w:after="0"/>
              <w:ind w:left="0" w:firstLine="0"/>
              <w:rPr>
                <w:rFonts w:ascii="Times New Roman" w:hAnsi="Times New Roman" w:cs="Times New Roman"/>
                <w:b/>
                <w:sz w:val="24"/>
                <w:szCs w:val="24"/>
              </w:rPr>
            </w:pPr>
            <w:r w:rsidRPr="002455E0">
              <w:rPr>
                <w:rFonts w:ascii="Times New Roman" w:hAnsi="Times New Roman" w:cs="Times New Roman"/>
                <w:b/>
                <w:sz w:val="24"/>
                <w:szCs w:val="24"/>
              </w:rPr>
              <w:t>Enerji Verimliliği Yatırımı Alternatifi</w:t>
            </w:r>
          </w:p>
        </w:tc>
        <w:tc>
          <w:tcPr>
            <w:tcW w:w="3440" w:type="dxa"/>
            <w:gridSpan w:val="2"/>
            <w:vAlign w:val="center"/>
          </w:tcPr>
          <w:p w14:paraId="2A305AB7" w14:textId="77777777" w:rsidR="002455E0" w:rsidRPr="002455E0" w:rsidRDefault="002455E0" w:rsidP="002455E0">
            <w:pPr>
              <w:tabs>
                <w:tab w:val="clear" w:pos="993"/>
              </w:tabs>
              <w:spacing w:after="0"/>
              <w:ind w:left="0" w:firstLine="0"/>
              <w:rPr>
                <w:rFonts w:ascii="Times New Roman" w:hAnsi="Times New Roman" w:cs="Times New Roman"/>
                <w:b/>
                <w:sz w:val="24"/>
                <w:szCs w:val="24"/>
              </w:rPr>
            </w:pPr>
            <w:r w:rsidRPr="002455E0">
              <w:rPr>
                <w:rFonts w:ascii="Times New Roman" w:hAnsi="Times New Roman" w:cs="Times New Roman"/>
                <w:b/>
                <w:sz w:val="24"/>
                <w:szCs w:val="24"/>
              </w:rPr>
              <w:t>GES veya RES Yatırımı</w:t>
            </w:r>
          </w:p>
        </w:tc>
      </w:tr>
      <w:tr w:rsidR="002455E0" w:rsidRPr="002455E0" w14:paraId="517214B3" w14:textId="77777777" w:rsidTr="002455E0">
        <w:trPr>
          <w:trHeight w:val="419"/>
        </w:trPr>
        <w:tc>
          <w:tcPr>
            <w:tcW w:w="2938" w:type="dxa"/>
            <w:vMerge/>
            <w:vAlign w:val="center"/>
          </w:tcPr>
          <w:p w14:paraId="67D57E02"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c>
          <w:tcPr>
            <w:tcW w:w="1985" w:type="dxa"/>
            <w:vMerge/>
            <w:vAlign w:val="center"/>
          </w:tcPr>
          <w:p w14:paraId="044FF93C" w14:textId="77777777" w:rsidR="002455E0" w:rsidRPr="002455E0" w:rsidRDefault="002455E0" w:rsidP="002455E0">
            <w:pPr>
              <w:tabs>
                <w:tab w:val="clear" w:pos="993"/>
              </w:tabs>
              <w:spacing w:after="0"/>
              <w:ind w:left="0" w:firstLine="0"/>
              <w:rPr>
                <w:rFonts w:ascii="Times New Roman" w:hAnsi="Times New Roman" w:cs="Times New Roman"/>
                <w:b/>
                <w:sz w:val="24"/>
                <w:szCs w:val="24"/>
              </w:rPr>
            </w:pPr>
          </w:p>
        </w:tc>
        <w:tc>
          <w:tcPr>
            <w:tcW w:w="1881" w:type="dxa"/>
            <w:vAlign w:val="center"/>
          </w:tcPr>
          <w:p w14:paraId="0B19127F" w14:textId="77777777" w:rsidR="002455E0" w:rsidRPr="002455E0" w:rsidRDefault="002455E0" w:rsidP="002455E0">
            <w:pPr>
              <w:tabs>
                <w:tab w:val="clear" w:pos="993"/>
              </w:tabs>
              <w:spacing w:after="0"/>
              <w:ind w:left="0" w:firstLine="0"/>
              <w:rPr>
                <w:rFonts w:ascii="Times New Roman" w:hAnsi="Times New Roman" w:cs="Times New Roman"/>
                <w:b/>
                <w:sz w:val="24"/>
                <w:szCs w:val="24"/>
              </w:rPr>
            </w:pPr>
            <w:r w:rsidRPr="002455E0">
              <w:rPr>
                <w:rFonts w:ascii="Times New Roman" w:hAnsi="Times New Roman" w:cs="Times New Roman"/>
                <w:b/>
                <w:sz w:val="24"/>
                <w:szCs w:val="24"/>
              </w:rPr>
              <w:t>Yerli Makine ve Teçhizat</w:t>
            </w:r>
          </w:p>
        </w:tc>
        <w:tc>
          <w:tcPr>
            <w:tcW w:w="1559" w:type="dxa"/>
            <w:vAlign w:val="center"/>
          </w:tcPr>
          <w:p w14:paraId="5BE73F3E" w14:textId="77777777" w:rsidR="002455E0" w:rsidRPr="002455E0" w:rsidRDefault="002455E0" w:rsidP="002455E0">
            <w:pPr>
              <w:tabs>
                <w:tab w:val="clear" w:pos="993"/>
              </w:tabs>
              <w:spacing w:after="0"/>
              <w:ind w:left="0" w:firstLine="0"/>
              <w:rPr>
                <w:rFonts w:ascii="Times New Roman" w:hAnsi="Times New Roman" w:cs="Times New Roman"/>
                <w:b/>
                <w:sz w:val="24"/>
                <w:szCs w:val="24"/>
              </w:rPr>
            </w:pPr>
            <w:r w:rsidRPr="002455E0">
              <w:rPr>
                <w:rFonts w:ascii="Times New Roman" w:hAnsi="Times New Roman" w:cs="Times New Roman"/>
                <w:b/>
                <w:sz w:val="24"/>
                <w:szCs w:val="24"/>
              </w:rPr>
              <w:t>İthal Makine ve Teçhizat*</w:t>
            </w:r>
          </w:p>
        </w:tc>
      </w:tr>
      <w:tr w:rsidR="002455E0" w:rsidRPr="002455E0" w14:paraId="76AB5730" w14:textId="77777777" w:rsidTr="002455E0">
        <w:trPr>
          <w:trHeight w:val="555"/>
        </w:trPr>
        <w:tc>
          <w:tcPr>
            <w:tcW w:w="2938" w:type="dxa"/>
            <w:vAlign w:val="center"/>
          </w:tcPr>
          <w:p w14:paraId="2090F570" w14:textId="77777777" w:rsidR="002455E0" w:rsidRPr="002455E0" w:rsidRDefault="002455E0" w:rsidP="002455E0">
            <w:pPr>
              <w:tabs>
                <w:tab w:val="clear" w:pos="993"/>
              </w:tabs>
              <w:spacing w:after="0"/>
              <w:ind w:left="0" w:firstLine="0"/>
              <w:contextualSpacing/>
              <w:jc w:val="left"/>
              <w:rPr>
                <w:rFonts w:ascii="Times New Roman" w:hAnsi="Times New Roman" w:cs="Times New Roman"/>
                <w:b/>
                <w:sz w:val="24"/>
                <w:szCs w:val="24"/>
              </w:rPr>
            </w:pPr>
            <w:r w:rsidRPr="002455E0">
              <w:rPr>
                <w:rFonts w:ascii="Times New Roman" w:hAnsi="Times New Roman" w:cs="Times New Roman"/>
                <w:b/>
                <w:sz w:val="24"/>
                <w:szCs w:val="24"/>
              </w:rPr>
              <w:t>Yatırım Tutarı</w:t>
            </w:r>
          </w:p>
        </w:tc>
        <w:tc>
          <w:tcPr>
            <w:tcW w:w="1985" w:type="dxa"/>
          </w:tcPr>
          <w:p w14:paraId="74249E6E"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c>
          <w:tcPr>
            <w:tcW w:w="1881" w:type="dxa"/>
          </w:tcPr>
          <w:p w14:paraId="3BDECC82"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c>
          <w:tcPr>
            <w:tcW w:w="1559" w:type="dxa"/>
          </w:tcPr>
          <w:p w14:paraId="6D587C74"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r>
      <w:tr w:rsidR="002455E0" w:rsidRPr="002455E0" w14:paraId="2408F953" w14:textId="77777777" w:rsidTr="002455E0">
        <w:trPr>
          <w:trHeight w:val="555"/>
        </w:trPr>
        <w:tc>
          <w:tcPr>
            <w:tcW w:w="2938" w:type="dxa"/>
            <w:vAlign w:val="center"/>
          </w:tcPr>
          <w:p w14:paraId="263CBFC1" w14:textId="77777777" w:rsidR="002455E0" w:rsidRPr="002455E0" w:rsidRDefault="002455E0" w:rsidP="002455E0">
            <w:pPr>
              <w:tabs>
                <w:tab w:val="clear" w:pos="993"/>
              </w:tabs>
              <w:spacing w:after="0" w:line="276" w:lineRule="auto"/>
              <w:ind w:left="0" w:firstLine="0"/>
              <w:contextualSpacing/>
              <w:jc w:val="left"/>
              <w:rPr>
                <w:rFonts w:ascii="Times New Roman" w:hAnsi="Times New Roman" w:cs="Times New Roman"/>
                <w:b/>
                <w:sz w:val="24"/>
                <w:szCs w:val="24"/>
              </w:rPr>
            </w:pPr>
            <w:r w:rsidRPr="002455E0">
              <w:rPr>
                <w:rFonts w:ascii="Times New Roman" w:hAnsi="Times New Roman" w:cs="Times New Roman"/>
                <w:b/>
                <w:sz w:val="24"/>
                <w:szCs w:val="24"/>
              </w:rPr>
              <w:t>Net Bugünkü Değer (Ticari)</w:t>
            </w:r>
          </w:p>
        </w:tc>
        <w:tc>
          <w:tcPr>
            <w:tcW w:w="1985" w:type="dxa"/>
          </w:tcPr>
          <w:p w14:paraId="03951793" w14:textId="77777777" w:rsidR="002455E0" w:rsidRPr="002455E0" w:rsidRDefault="002455E0" w:rsidP="002455E0">
            <w:pPr>
              <w:tabs>
                <w:tab w:val="clear" w:pos="993"/>
              </w:tabs>
              <w:spacing w:after="0" w:line="276" w:lineRule="auto"/>
              <w:ind w:left="0" w:firstLine="0"/>
              <w:rPr>
                <w:rFonts w:ascii="Times New Roman" w:hAnsi="Times New Roman" w:cs="Times New Roman"/>
                <w:sz w:val="24"/>
                <w:szCs w:val="24"/>
              </w:rPr>
            </w:pPr>
          </w:p>
        </w:tc>
        <w:tc>
          <w:tcPr>
            <w:tcW w:w="1881" w:type="dxa"/>
          </w:tcPr>
          <w:p w14:paraId="09B60852" w14:textId="77777777" w:rsidR="002455E0" w:rsidRPr="002455E0" w:rsidRDefault="002455E0" w:rsidP="002455E0">
            <w:pPr>
              <w:tabs>
                <w:tab w:val="clear" w:pos="993"/>
              </w:tabs>
              <w:spacing w:after="0" w:line="276" w:lineRule="auto"/>
              <w:ind w:left="0" w:firstLine="0"/>
              <w:rPr>
                <w:rFonts w:ascii="Times New Roman" w:hAnsi="Times New Roman" w:cs="Times New Roman"/>
                <w:sz w:val="24"/>
                <w:szCs w:val="24"/>
              </w:rPr>
            </w:pPr>
          </w:p>
        </w:tc>
        <w:tc>
          <w:tcPr>
            <w:tcW w:w="1559" w:type="dxa"/>
          </w:tcPr>
          <w:p w14:paraId="2769E1D2" w14:textId="77777777" w:rsidR="002455E0" w:rsidRPr="002455E0" w:rsidRDefault="002455E0" w:rsidP="002455E0">
            <w:pPr>
              <w:tabs>
                <w:tab w:val="clear" w:pos="993"/>
              </w:tabs>
              <w:spacing w:after="0" w:line="276" w:lineRule="auto"/>
              <w:ind w:left="0" w:firstLine="0"/>
              <w:rPr>
                <w:rFonts w:ascii="Times New Roman" w:hAnsi="Times New Roman" w:cs="Times New Roman"/>
                <w:sz w:val="24"/>
                <w:szCs w:val="24"/>
              </w:rPr>
            </w:pPr>
          </w:p>
        </w:tc>
      </w:tr>
      <w:tr w:rsidR="002455E0" w:rsidRPr="002455E0" w14:paraId="3E0B24C8" w14:textId="77777777" w:rsidTr="002455E0">
        <w:trPr>
          <w:trHeight w:val="555"/>
        </w:trPr>
        <w:tc>
          <w:tcPr>
            <w:tcW w:w="2938" w:type="dxa"/>
            <w:vAlign w:val="center"/>
          </w:tcPr>
          <w:p w14:paraId="0751BC4C" w14:textId="77777777" w:rsidR="002455E0" w:rsidRPr="002455E0" w:rsidRDefault="002455E0" w:rsidP="002455E0">
            <w:pPr>
              <w:tabs>
                <w:tab w:val="clear" w:pos="993"/>
              </w:tabs>
              <w:spacing w:after="0" w:line="276" w:lineRule="auto"/>
              <w:ind w:left="0" w:firstLine="0"/>
              <w:contextualSpacing/>
              <w:jc w:val="left"/>
              <w:rPr>
                <w:rFonts w:ascii="Times New Roman" w:hAnsi="Times New Roman" w:cs="Times New Roman"/>
                <w:b/>
                <w:sz w:val="24"/>
                <w:szCs w:val="24"/>
              </w:rPr>
            </w:pPr>
            <w:r w:rsidRPr="002455E0">
              <w:rPr>
                <w:rFonts w:ascii="Times New Roman" w:hAnsi="Times New Roman" w:cs="Times New Roman"/>
                <w:b/>
                <w:sz w:val="24"/>
                <w:szCs w:val="24"/>
              </w:rPr>
              <w:t>İç Karlılık Oranı (Ticari)</w:t>
            </w:r>
          </w:p>
        </w:tc>
        <w:tc>
          <w:tcPr>
            <w:tcW w:w="1985" w:type="dxa"/>
          </w:tcPr>
          <w:p w14:paraId="65B16C99" w14:textId="77777777" w:rsidR="002455E0" w:rsidRPr="002455E0" w:rsidRDefault="002455E0" w:rsidP="002455E0">
            <w:pPr>
              <w:tabs>
                <w:tab w:val="clear" w:pos="993"/>
              </w:tabs>
              <w:spacing w:after="0" w:line="276" w:lineRule="auto"/>
              <w:ind w:left="0" w:firstLine="0"/>
              <w:rPr>
                <w:rFonts w:ascii="Times New Roman" w:hAnsi="Times New Roman" w:cs="Times New Roman"/>
                <w:sz w:val="24"/>
                <w:szCs w:val="24"/>
              </w:rPr>
            </w:pPr>
          </w:p>
        </w:tc>
        <w:tc>
          <w:tcPr>
            <w:tcW w:w="1881" w:type="dxa"/>
          </w:tcPr>
          <w:p w14:paraId="62A0243D" w14:textId="77777777" w:rsidR="002455E0" w:rsidRPr="002455E0" w:rsidRDefault="002455E0" w:rsidP="002455E0">
            <w:pPr>
              <w:tabs>
                <w:tab w:val="clear" w:pos="993"/>
              </w:tabs>
              <w:spacing w:after="0" w:line="276" w:lineRule="auto"/>
              <w:ind w:left="0" w:firstLine="0"/>
              <w:rPr>
                <w:rFonts w:ascii="Times New Roman" w:hAnsi="Times New Roman" w:cs="Times New Roman"/>
                <w:sz w:val="24"/>
                <w:szCs w:val="24"/>
              </w:rPr>
            </w:pPr>
          </w:p>
        </w:tc>
        <w:tc>
          <w:tcPr>
            <w:tcW w:w="1559" w:type="dxa"/>
          </w:tcPr>
          <w:p w14:paraId="349B1F43" w14:textId="77777777" w:rsidR="002455E0" w:rsidRPr="002455E0" w:rsidRDefault="002455E0" w:rsidP="002455E0">
            <w:pPr>
              <w:tabs>
                <w:tab w:val="clear" w:pos="993"/>
              </w:tabs>
              <w:spacing w:after="0" w:line="276" w:lineRule="auto"/>
              <w:ind w:left="0" w:firstLine="0"/>
              <w:rPr>
                <w:rFonts w:ascii="Times New Roman" w:hAnsi="Times New Roman" w:cs="Times New Roman"/>
                <w:sz w:val="24"/>
                <w:szCs w:val="24"/>
              </w:rPr>
            </w:pPr>
          </w:p>
        </w:tc>
      </w:tr>
      <w:tr w:rsidR="002455E0" w:rsidRPr="002455E0" w14:paraId="40F0A596" w14:textId="77777777" w:rsidTr="002455E0">
        <w:trPr>
          <w:trHeight w:val="401"/>
        </w:trPr>
        <w:tc>
          <w:tcPr>
            <w:tcW w:w="2938" w:type="dxa"/>
            <w:vAlign w:val="center"/>
          </w:tcPr>
          <w:p w14:paraId="4C8EE585" w14:textId="77777777" w:rsidR="002455E0" w:rsidRPr="002455E0" w:rsidRDefault="002455E0" w:rsidP="002455E0">
            <w:pPr>
              <w:tabs>
                <w:tab w:val="clear" w:pos="993"/>
              </w:tabs>
              <w:spacing w:after="0" w:line="276" w:lineRule="auto"/>
              <w:ind w:left="0" w:firstLine="0"/>
              <w:contextualSpacing/>
              <w:jc w:val="left"/>
              <w:rPr>
                <w:rFonts w:ascii="Times New Roman" w:hAnsi="Times New Roman" w:cs="Times New Roman"/>
                <w:b/>
                <w:sz w:val="24"/>
                <w:szCs w:val="24"/>
              </w:rPr>
            </w:pPr>
            <w:r w:rsidRPr="002455E0">
              <w:rPr>
                <w:rFonts w:ascii="Times New Roman" w:hAnsi="Times New Roman" w:cs="Times New Roman"/>
                <w:b/>
                <w:sz w:val="24"/>
                <w:szCs w:val="24"/>
              </w:rPr>
              <w:t>Geri Ödeme Süresi (Ticari)</w:t>
            </w:r>
          </w:p>
        </w:tc>
        <w:tc>
          <w:tcPr>
            <w:tcW w:w="1985" w:type="dxa"/>
          </w:tcPr>
          <w:p w14:paraId="2108097E" w14:textId="77777777" w:rsidR="002455E0" w:rsidRPr="002455E0" w:rsidRDefault="002455E0" w:rsidP="002455E0">
            <w:pPr>
              <w:tabs>
                <w:tab w:val="clear" w:pos="993"/>
              </w:tabs>
              <w:spacing w:after="0" w:line="276" w:lineRule="auto"/>
              <w:ind w:left="0" w:firstLine="0"/>
              <w:rPr>
                <w:rFonts w:ascii="Times New Roman" w:hAnsi="Times New Roman" w:cs="Times New Roman"/>
                <w:sz w:val="24"/>
                <w:szCs w:val="24"/>
              </w:rPr>
            </w:pPr>
          </w:p>
        </w:tc>
        <w:tc>
          <w:tcPr>
            <w:tcW w:w="1881" w:type="dxa"/>
          </w:tcPr>
          <w:p w14:paraId="4C60E902" w14:textId="77777777" w:rsidR="002455E0" w:rsidRPr="002455E0" w:rsidRDefault="002455E0" w:rsidP="002455E0">
            <w:pPr>
              <w:tabs>
                <w:tab w:val="clear" w:pos="993"/>
              </w:tabs>
              <w:spacing w:after="0" w:line="276" w:lineRule="auto"/>
              <w:ind w:left="0" w:firstLine="0"/>
              <w:rPr>
                <w:rFonts w:ascii="Times New Roman" w:hAnsi="Times New Roman" w:cs="Times New Roman"/>
                <w:sz w:val="24"/>
                <w:szCs w:val="24"/>
              </w:rPr>
            </w:pPr>
          </w:p>
        </w:tc>
        <w:tc>
          <w:tcPr>
            <w:tcW w:w="1559" w:type="dxa"/>
          </w:tcPr>
          <w:p w14:paraId="3CD7E172" w14:textId="77777777" w:rsidR="002455E0" w:rsidRPr="002455E0" w:rsidRDefault="002455E0" w:rsidP="002455E0">
            <w:pPr>
              <w:tabs>
                <w:tab w:val="clear" w:pos="993"/>
              </w:tabs>
              <w:spacing w:after="0" w:line="276" w:lineRule="auto"/>
              <w:ind w:left="0" w:firstLine="0"/>
              <w:rPr>
                <w:rFonts w:ascii="Times New Roman" w:hAnsi="Times New Roman" w:cs="Times New Roman"/>
                <w:sz w:val="24"/>
                <w:szCs w:val="24"/>
              </w:rPr>
            </w:pPr>
          </w:p>
        </w:tc>
      </w:tr>
      <w:tr w:rsidR="002455E0" w:rsidRPr="002455E0" w14:paraId="244EC662" w14:textId="77777777" w:rsidTr="002455E0">
        <w:trPr>
          <w:trHeight w:val="401"/>
        </w:trPr>
        <w:tc>
          <w:tcPr>
            <w:tcW w:w="2938" w:type="dxa"/>
            <w:vAlign w:val="center"/>
          </w:tcPr>
          <w:p w14:paraId="6B0D36CB" w14:textId="77777777" w:rsidR="002455E0" w:rsidRPr="002455E0" w:rsidRDefault="002455E0" w:rsidP="002455E0">
            <w:pPr>
              <w:tabs>
                <w:tab w:val="clear" w:pos="993"/>
              </w:tabs>
              <w:spacing w:after="0" w:line="276" w:lineRule="auto"/>
              <w:ind w:left="0" w:firstLine="0"/>
              <w:contextualSpacing/>
              <w:jc w:val="left"/>
              <w:rPr>
                <w:rFonts w:ascii="Times New Roman" w:hAnsi="Times New Roman" w:cs="Times New Roman"/>
                <w:b/>
                <w:sz w:val="24"/>
                <w:szCs w:val="24"/>
              </w:rPr>
            </w:pPr>
            <w:r w:rsidRPr="002455E0">
              <w:rPr>
                <w:rFonts w:ascii="Times New Roman" w:hAnsi="Times New Roman" w:cs="Times New Roman"/>
                <w:b/>
                <w:sz w:val="24"/>
                <w:szCs w:val="24"/>
              </w:rPr>
              <w:t>Fayda/Maliyet Oranı (Ticari)</w:t>
            </w:r>
          </w:p>
        </w:tc>
        <w:tc>
          <w:tcPr>
            <w:tcW w:w="1985" w:type="dxa"/>
          </w:tcPr>
          <w:p w14:paraId="74FBF8A3" w14:textId="77777777" w:rsidR="002455E0" w:rsidRPr="002455E0" w:rsidRDefault="002455E0" w:rsidP="002455E0">
            <w:pPr>
              <w:tabs>
                <w:tab w:val="clear" w:pos="993"/>
              </w:tabs>
              <w:spacing w:after="0" w:line="276" w:lineRule="auto"/>
              <w:ind w:left="0" w:firstLine="0"/>
              <w:rPr>
                <w:rFonts w:ascii="Times New Roman" w:hAnsi="Times New Roman" w:cs="Times New Roman"/>
                <w:sz w:val="24"/>
                <w:szCs w:val="24"/>
              </w:rPr>
            </w:pPr>
          </w:p>
        </w:tc>
        <w:tc>
          <w:tcPr>
            <w:tcW w:w="1881" w:type="dxa"/>
          </w:tcPr>
          <w:p w14:paraId="017E7ED4" w14:textId="77777777" w:rsidR="002455E0" w:rsidRPr="002455E0" w:rsidRDefault="002455E0" w:rsidP="002455E0">
            <w:pPr>
              <w:tabs>
                <w:tab w:val="clear" w:pos="993"/>
              </w:tabs>
              <w:spacing w:after="0" w:line="276" w:lineRule="auto"/>
              <w:ind w:left="0" w:firstLine="0"/>
              <w:rPr>
                <w:rFonts w:ascii="Times New Roman" w:hAnsi="Times New Roman" w:cs="Times New Roman"/>
                <w:sz w:val="24"/>
                <w:szCs w:val="24"/>
              </w:rPr>
            </w:pPr>
          </w:p>
        </w:tc>
        <w:tc>
          <w:tcPr>
            <w:tcW w:w="1559" w:type="dxa"/>
          </w:tcPr>
          <w:p w14:paraId="6CD436FF" w14:textId="77777777" w:rsidR="002455E0" w:rsidRPr="002455E0" w:rsidRDefault="002455E0" w:rsidP="002455E0">
            <w:pPr>
              <w:tabs>
                <w:tab w:val="clear" w:pos="993"/>
              </w:tabs>
              <w:spacing w:after="0" w:line="276" w:lineRule="auto"/>
              <w:ind w:left="0" w:firstLine="0"/>
              <w:rPr>
                <w:rFonts w:ascii="Times New Roman" w:hAnsi="Times New Roman" w:cs="Times New Roman"/>
                <w:sz w:val="24"/>
                <w:szCs w:val="24"/>
              </w:rPr>
            </w:pPr>
          </w:p>
        </w:tc>
      </w:tr>
    </w:tbl>
    <w:p w14:paraId="7D1D5246" w14:textId="77777777" w:rsidR="002455E0" w:rsidRPr="002455E0" w:rsidRDefault="002455E0" w:rsidP="002455E0">
      <w:pPr>
        <w:tabs>
          <w:tab w:val="clear" w:pos="993"/>
        </w:tabs>
        <w:spacing w:after="160" w:line="259" w:lineRule="auto"/>
        <w:ind w:left="0" w:firstLine="0"/>
        <w:rPr>
          <w:rFonts w:ascii="Times New Roman" w:eastAsiaTheme="minorHAnsi" w:hAnsi="Times New Roman" w:cs="Times New Roman"/>
          <w:sz w:val="24"/>
          <w:szCs w:val="24"/>
        </w:rPr>
      </w:pPr>
      <w:r w:rsidRPr="002455E0">
        <w:rPr>
          <w:rFonts w:ascii="Times New Roman" w:eastAsiaTheme="minorHAnsi" w:hAnsi="Times New Roman" w:cs="Times New Roman"/>
          <w:sz w:val="24"/>
          <w:szCs w:val="24"/>
        </w:rPr>
        <w:t>(*) Bu sütun, kurulumun yerli makine ve teçhizat ile yapılmasının mümkün olmadığı durumda doldurulacaktır. Ayrıca, kurulumun yerli makine ve teçhizat ile yapılmasının neden mümkün olmadığına dair gerekçeye bu bölümde yer verilecektir.</w:t>
      </w:r>
    </w:p>
    <w:p w14:paraId="68EA3BDE" w14:textId="77777777" w:rsidR="002455E0" w:rsidRPr="002455E0" w:rsidRDefault="002455E0" w:rsidP="002455E0">
      <w:pPr>
        <w:tabs>
          <w:tab w:val="clear" w:pos="993"/>
        </w:tabs>
        <w:spacing w:after="200" w:line="276" w:lineRule="auto"/>
        <w:ind w:left="0" w:firstLine="0"/>
        <w:rPr>
          <w:rFonts w:ascii="Times New Roman" w:hAnsi="Times New Roman" w:cs="Times New Roman"/>
          <w:sz w:val="24"/>
          <w:szCs w:val="24"/>
        </w:rPr>
      </w:pPr>
      <w:r w:rsidRPr="002455E0">
        <w:rPr>
          <w:rFonts w:ascii="Times New Roman" w:hAnsi="Times New Roman" w:cs="Times New Roman"/>
          <w:b/>
          <w:sz w:val="24"/>
          <w:szCs w:val="24"/>
        </w:rPr>
        <w:t>“1.7.1. Projesiz Durum”</w:t>
      </w:r>
      <w:r w:rsidRPr="002455E0">
        <w:rPr>
          <w:rFonts w:ascii="Times New Roman" w:hAnsi="Times New Roman" w:cs="Times New Roman"/>
          <w:sz w:val="24"/>
          <w:szCs w:val="24"/>
        </w:rPr>
        <w:t xml:space="preserve"> başlığında hâlihazırda kuruluşun yıllık olarak tükettiği enerji miktarı (kWh) ve bedeli (TL) konusunda bilgi verilecektir.</w:t>
      </w:r>
    </w:p>
    <w:p w14:paraId="7D0797F9" w14:textId="6E955B10" w:rsidR="002455E0" w:rsidRPr="002455E0" w:rsidRDefault="002455E0" w:rsidP="002455E0">
      <w:pPr>
        <w:tabs>
          <w:tab w:val="clear" w:pos="993"/>
        </w:tabs>
        <w:spacing w:after="200" w:line="276" w:lineRule="auto"/>
        <w:ind w:left="0" w:firstLine="0"/>
        <w:rPr>
          <w:rFonts w:ascii="Times New Roman" w:hAnsi="Times New Roman" w:cs="Times New Roman"/>
          <w:sz w:val="24"/>
          <w:szCs w:val="24"/>
        </w:rPr>
      </w:pPr>
      <w:r w:rsidRPr="002455E0">
        <w:rPr>
          <w:rFonts w:ascii="Times New Roman" w:hAnsi="Times New Roman" w:cs="Times New Roman"/>
          <w:b/>
          <w:sz w:val="24"/>
          <w:szCs w:val="24"/>
        </w:rPr>
        <w:t>“1.7.2. Bakım Onarım veya Tevsii Yatırımı”</w:t>
      </w:r>
      <w:r w:rsidRPr="002455E0">
        <w:rPr>
          <w:rFonts w:ascii="Times New Roman" w:hAnsi="Times New Roman" w:cs="Times New Roman"/>
          <w:sz w:val="24"/>
          <w:szCs w:val="24"/>
        </w:rPr>
        <w:t xml:space="preserve"> yerine “Enerji Verimliliği Yatırımı Alternatifi” eklenecektir. Bu bölümde elektrik enerjisi üretimi yatırımı yapmak yerine, mevcut enerji tüketimini azaltabilecek ve dolayısıyla enerji verimliliği sağlayacak alternatif yatırımların olup olmadığı araştırılacak ve eğer böyle bir alternatif söz konusu ise değerlendirmenin sonuçları hakkında bilgi verilecektir.</w:t>
      </w:r>
    </w:p>
    <w:p w14:paraId="275E33FA" w14:textId="77777777" w:rsidR="002455E0" w:rsidRPr="002455E0" w:rsidRDefault="002455E0" w:rsidP="002455E0">
      <w:pPr>
        <w:tabs>
          <w:tab w:val="clear" w:pos="993"/>
        </w:tabs>
        <w:spacing w:after="200" w:line="276" w:lineRule="auto"/>
        <w:ind w:left="0" w:firstLine="0"/>
        <w:rPr>
          <w:rFonts w:ascii="Times New Roman" w:hAnsi="Times New Roman" w:cs="Times New Roman"/>
          <w:sz w:val="24"/>
          <w:szCs w:val="24"/>
        </w:rPr>
      </w:pPr>
      <w:r w:rsidRPr="002455E0" w:rsidDel="006876B5">
        <w:rPr>
          <w:rFonts w:ascii="Times New Roman" w:eastAsiaTheme="minorHAnsi" w:hAnsi="Times New Roman" w:cs="Times New Roman"/>
          <w:sz w:val="24"/>
          <w:szCs w:val="24"/>
        </w:rPr>
        <w:t xml:space="preserve"> </w:t>
      </w:r>
      <w:r w:rsidRPr="002455E0">
        <w:rPr>
          <w:rFonts w:ascii="Times New Roman" w:hAnsi="Times New Roman" w:cs="Times New Roman"/>
          <w:b/>
          <w:sz w:val="24"/>
          <w:szCs w:val="24"/>
        </w:rPr>
        <w:t>“3.3. Talep Tahmini”</w:t>
      </w:r>
      <w:r w:rsidRPr="002455E0">
        <w:rPr>
          <w:rFonts w:ascii="Times New Roman" w:hAnsi="Times New Roman" w:cs="Times New Roman"/>
          <w:sz w:val="24"/>
          <w:szCs w:val="24"/>
        </w:rPr>
        <w:t xml:space="preserve"> bölümüne kuruluşun GES veya RES yatırımı sonrası üretilecek elektrik enerjisinden hangi birimlerinin faydalanacağı belirtilecektir. Ayrıca faydalanacak yatırımcı kuruluş ve birimlerinin son 3 yıla ait aylık ve yıllık enerji tüketimi (kWh) miktarı belirtilecek ve gelecek yıllar için bir enerji tüketim öngörüsü yıllık olarak tablo şeklinde gösterilecektir. </w:t>
      </w:r>
    </w:p>
    <w:p w14:paraId="63FCD5DC" w14:textId="77777777" w:rsidR="002455E0" w:rsidRPr="002455E0" w:rsidRDefault="002455E0" w:rsidP="002455E0">
      <w:pPr>
        <w:tabs>
          <w:tab w:val="clear" w:pos="993"/>
        </w:tabs>
        <w:spacing w:after="200" w:line="276" w:lineRule="auto"/>
        <w:ind w:left="0" w:firstLine="0"/>
        <w:rPr>
          <w:rFonts w:ascii="Times New Roman" w:hAnsi="Times New Roman" w:cs="Times New Roman"/>
          <w:sz w:val="24"/>
          <w:szCs w:val="24"/>
        </w:rPr>
      </w:pPr>
      <w:r w:rsidRPr="002455E0">
        <w:rPr>
          <w:rFonts w:ascii="Times New Roman" w:hAnsi="Times New Roman" w:cs="Times New Roman"/>
          <w:b/>
          <w:sz w:val="24"/>
          <w:szCs w:val="24"/>
        </w:rPr>
        <w:t>“3.5. Kapasite Seçimi”</w:t>
      </w:r>
      <w:r w:rsidRPr="002455E0">
        <w:rPr>
          <w:rFonts w:ascii="Times New Roman" w:hAnsi="Times New Roman" w:cs="Times New Roman"/>
          <w:sz w:val="24"/>
          <w:szCs w:val="24"/>
        </w:rPr>
        <w:t xml:space="preserve"> bölümünde kurulması planlanan tesisin kurulu gücüne yer verilecektir. Ayrıca, tesisin üretim tahmini ile üretilecek elektrik enerjisinden faydalanacak kuruluşun elektrik tüketim tahmini yıllar bazında karşılaştırılacaktır. Bu karşılaştırma sonucunda</w:t>
      </w:r>
      <w:r w:rsidRPr="002455E0">
        <w:rPr>
          <w:rFonts w:ascii="Times New Roman" w:eastAsiaTheme="minorHAnsi" w:hAnsi="Times New Roman" w:cs="Times New Roman"/>
          <w:sz w:val="24"/>
          <w:szCs w:val="24"/>
        </w:rPr>
        <w:t xml:space="preserve"> santralde üretilmesi öngörülen elektrik enerjisinin tüketimden fazla </w:t>
      </w:r>
      <w:r w:rsidRPr="002455E0">
        <w:rPr>
          <w:rFonts w:ascii="Times New Roman" w:hAnsi="Times New Roman" w:cs="Times New Roman"/>
          <w:sz w:val="24"/>
          <w:szCs w:val="24"/>
        </w:rPr>
        <w:t>olmaması gerekmektedir.</w:t>
      </w:r>
    </w:p>
    <w:p w14:paraId="75A5432B" w14:textId="77777777" w:rsidR="002455E0" w:rsidRPr="002455E0" w:rsidRDefault="002455E0" w:rsidP="002455E0">
      <w:pPr>
        <w:tabs>
          <w:tab w:val="clear" w:pos="993"/>
        </w:tabs>
        <w:spacing w:after="200" w:line="276" w:lineRule="auto"/>
        <w:ind w:left="0" w:firstLine="0"/>
        <w:rPr>
          <w:rFonts w:ascii="Times New Roman" w:hAnsi="Times New Roman" w:cs="Times New Roman"/>
          <w:sz w:val="24"/>
          <w:szCs w:val="24"/>
        </w:rPr>
      </w:pPr>
      <w:r w:rsidRPr="002455E0" w:rsidDel="0013734C">
        <w:rPr>
          <w:rFonts w:ascii="Times New Roman" w:hAnsi="Times New Roman" w:cs="Times New Roman"/>
          <w:sz w:val="24"/>
          <w:szCs w:val="24"/>
        </w:rPr>
        <w:t xml:space="preserve"> </w:t>
      </w:r>
      <w:r w:rsidRPr="002455E0">
        <w:rPr>
          <w:rFonts w:ascii="Times New Roman" w:hAnsi="Times New Roman" w:cs="Times New Roman"/>
          <w:b/>
          <w:sz w:val="24"/>
          <w:szCs w:val="24"/>
        </w:rPr>
        <w:t>“6.2. Ticari Faydalar ve Maliyetler (İşletme Dönemi Gelir ve Giderleri, Girdi İhtiyacı, Girdi Fiyatları ve Harcama Tahmini)”</w:t>
      </w:r>
      <w:r w:rsidRPr="002455E0">
        <w:rPr>
          <w:rFonts w:ascii="Times New Roman" w:hAnsi="Times New Roman" w:cs="Times New Roman"/>
          <w:sz w:val="24"/>
          <w:szCs w:val="24"/>
        </w:rPr>
        <w:t xml:space="preserve"> başlığının altında GES veya RES tesisinin faaliyete geçmesi sonucu üretilecek olan elektrik enerjisi piyasaya satılmayıp iç tüketimde kullanılacağından, üretim sonucu edilecek olan tasarruf gelir olarak değerlendirilecektir. İşletme gelir-gider tabloları aşağıdaki şekilde doldurulacaktır.</w:t>
      </w:r>
    </w:p>
    <w:p w14:paraId="600EB830" w14:textId="77777777" w:rsidR="002455E0" w:rsidRPr="002455E0" w:rsidRDefault="002455E0" w:rsidP="002455E0">
      <w:pPr>
        <w:tabs>
          <w:tab w:val="clear" w:pos="993"/>
        </w:tabs>
        <w:spacing w:after="0"/>
        <w:ind w:left="0" w:firstLine="0"/>
        <w:rPr>
          <w:rFonts w:ascii="Times New Roman" w:eastAsiaTheme="minorHAnsi" w:hAnsi="Times New Roman" w:cs="Times New Roman"/>
          <w:b/>
          <w:sz w:val="24"/>
          <w:szCs w:val="24"/>
        </w:rPr>
      </w:pPr>
      <w:r w:rsidRPr="002455E0">
        <w:rPr>
          <w:rFonts w:ascii="Times New Roman" w:eastAsiaTheme="minorHAnsi" w:hAnsi="Times New Roman" w:cs="Times New Roman"/>
          <w:b/>
          <w:sz w:val="24"/>
          <w:szCs w:val="24"/>
        </w:rPr>
        <w:t xml:space="preserve">Yıllık İşletme Gelirleri </w:t>
      </w:r>
    </w:p>
    <w:tbl>
      <w:tblPr>
        <w:tblStyle w:val="TabloKlavuzu2"/>
        <w:tblW w:w="9067" w:type="dxa"/>
        <w:tblLook w:val="04A0" w:firstRow="1" w:lastRow="0" w:firstColumn="1" w:lastColumn="0" w:noHBand="0" w:noVBand="1"/>
      </w:tblPr>
      <w:tblGrid>
        <w:gridCol w:w="2923"/>
        <w:gridCol w:w="1939"/>
        <w:gridCol w:w="2643"/>
        <w:gridCol w:w="1562"/>
      </w:tblGrid>
      <w:tr w:rsidR="002455E0" w:rsidRPr="002455E0" w14:paraId="6048362B" w14:textId="77777777" w:rsidTr="002455E0">
        <w:tc>
          <w:tcPr>
            <w:tcW w:w="2923" w:type="dxa"/>
          </w:tcPr>
          <w:p w14:paraId="2FBCF51C"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c>
          <w:tcPr>
            <w:tcW w:w="1939" w:type="dxa"/>
          </w:tcPr>
          <w:p w14:paraId="7F140DAF" w14:textId="77777777" w:rsidR="002455E0" w:rsidRPr="002455E0" w:rsidRDefault="002455E0" w:rsidP="002455E0">
            <w:pPr>
              <w:tabs>
                <w:tab w:val="clear" w:pos="993"/>
              </w:tabs>
              <w:spacing w:after="0"/>
              <w:ind w:left="0" w:firstLine="0"/>
              <w:rPr>
                <w:rFonts w:ascii="Times New Roman" w:hAnsi="Times New Roman" w:cs="Times New Roman"/>
                <w:b/>
                <w:sz w:val="24"/>
                <w:szCs w:val="24"/>
              </w:rPr>
            </w:pPr>
            <w:r w:rsidRPr="002455E0">
              <w:rPr>
                <w:rFonts w:ascii="Times New Roman" w:hAnsi="Times New Roman" w:cs="Times New Roman"/>
                <w:b/>
                <w:sz w:val="24"/>
                <w:szCs w:val="24"/>
              </w:rPr>
              <w:t>Üretim Miktarı</w:t>
            </w:r>
          </w:p>
          <w:p w14:paraId="3F5DDC99" w14:textId="77777777" w:rsidR="002455E0" w:rsidRPr="002455E0" w:rsidRDefault="002455E0" w:rsidP="002455E0">
            <w:pPr>
              <w:tabs>
                <w:tab w:val="clear" w:pos="993"/>
              </w:tabs>
              <w:spacing w:after="0"/>
              <w:ind w:left="0" w:firstLine="0"/>
              <w:rPr>
                <w:rFonts w:ascii="Times New Roman" w:hAnsi="Times New Roman" w:cs="Times New Roman"/>
                <w:b/>
                <w:sz w:val="24"/>
                <w:szCs w:val="24"/>
              </w:rPr>
            </w:pPr>
            <w:r w:rsidRPr="002455E0">
              <w:rPr>
                <w:rFonts w:ascii="Times New Roman" w:hAnsi="Times New Roman" w:cs="Times New Roman"/>
                <w:b/>
                <w:sz w:val="24"/>
                <w:szCs w:val="24"/>
              </w:rPr>
              <w:t>(kWh)</w:t>
            </w:r>
          </w:p>
        </w:tc>
        <w:tc>
          <w:tcPr>
            <w:tcW w:w="2643" w:type="dxa"/>
          </w:tcPr>
          <w:p w14:paraId="0EE4B453" w14:textId="77777777" w:rsidR="002455E0" w:rsidRPr="002455E0" w:rsidRDefault="002455E0" w:rsidP="002455E0">
            <w:pPr>
              <w:tabs>
                <w:tab w:val="clear" w:pos="993"/>
              </w:tabs>
              <w:spacing w:after="0"/>
              <w:ind w:left="0" w:firstLine="0"/>
              <w:rPr>
                <w:rFonts w:ascii="Times New Roman" w:hAnsi="Times New Roman" w:cs="Times New Roman"/>
                <w:b/>
                <w:sz w:val="24"/>
                <w:szCs w:val="24"/>
              </w:rPr>
            </w:pPr>
            <w:r w:rsidRPr="002455E0">
              <w:rPr>
                <w:rFonts w:ascii="Times New Roman" w:hAnsi="Times New Roman" w:cs="Times New Roman"/>
                <w:b/>
                <w:sz w:val="24"/>
                <w:szCs w:val="24"/>
              </w:rPr>
              <w:t xml:space="preserve">Birim Fiyatı </w:t>
            </w:r>
          </w:p>
          <w:p w14:paraId="76E6865A" w14:textId="77777777" w:rsidR="002455E0" w:rsidRPr="002455E0" w:rsidRDefault="002455E0" w:rsidP="002455E0">
            <w:pPr>
              <w:tabs>
                <w:tab w:val="clear" w:pos="993"/>
              </w:tabs>
              <w:spacing w:after="0"/>
              <w:ind w:left="0" w:firstLine="0"/>
              <w:rPr>
                <w:rFonts w:ascii="Times New Roman" w:hAnsi="Times New Roman" w:cs="Times New Roman"/>
                <w:b/>
                <w:sz w:val="24"/>
                <w:szCs w:val="24"/>
              </w:rPr>
            </w:pPr>
            <w:r w:rsidRPr="002455E0">
              <w:rPr>
                <w:rFonts w:ascii="Times New Roman" w:hAnsi="Times New Roman" w:cs="Times New Roman"/>
                <w:b/>
                <w:sz w:val="24"/>
                <w:szCs w:val="24"/>
              </w:rPr>
              <w:t>(TL/kWh)</w:t>
            </w:r>
          </w:p>
        </w:tc>
        <w:tc>
          <w:tcPr>
            <w:tcW w:w="1562" w:type="dxa"/>
          </w:tcPr>
          <w:p w14:paraId="04BD1F5D" w14:textId="77777777" w:rsidR="002455E0" w:rsidRPr="002455E0" w:rsidRDefault="002455E0" w:rsidP="002455E0">
            <w:pPr>
              <w:tabs>
                <w:tab w:val="clear" w:pos="993"/>
              </w:tabs>
              <w:spacing w:after="0"/>
              <w:ind w:left="0" w:firstLine="0"/>
              <w:rPr>
                <w:rFonts w:ascii="Times New Roman" w:hAnsi="Times New Roman" w:cs="Times New Roman"/>
                <w:b/>
                <w:sz w:val="24"/>
                <w:szCs w:val="24"/>
              </w:rPr>
            </w:pPr>
            <w:r w:rsidRPr="002455E0">
              <w:rPr>
                <w:rFonts w:ascii="Times New Roman" w:hAnsi="Times New Roman" w:cs="Times New Roman"/>
                <w:b/>
                <w:sz w:val="24"/>
                <w:szCs w:val="24"/>
              </w:rPr>
              <w:t>Tutar</w:t>
            </w:r>
          </w:p>
          <w:p w14:paraId="6668DF37" w14:textId="77777777" w:rsidR="002455E0" w:rsidRPr="002455E0" w:rsidRDefault="002455E0" w:rsidP="002455E0">
            <w:pPr>
              <w:tabs>
                <w:tab w:val="clear" w:pos="993"/>
              </w:tabs>
              <w:spacing w:after="0"/>
              <w:ind w:left="0" w:firstLine="0"/>
              <w:rPr>
                <w:rFonts w:ascii="Times New Roman" w:hAnsi="Times New Roman" w:cs="Times New Roman"/>
                <w:b/>
                <w:sz w:val="24"/>
                <w:szCs w:val="24"/>
              </w:rPr>
            </w:pPr>
            <w:r w:rsidRPr="002455E0">
              <w:rPr>
                <w:rFonts w:ascii="Times New Roman" w:hAnsi="Times New Roman" w:cs="Times New Roman"/>
                <w:b/>
                <w:sz w:val="24"/>
                <w:szCs w:val="24"/>
              </w:rPr>
              <w:t>(TL)</w:t>
            </w:r>
          </w:p>
        </w:tc>
      </w:tr>
      <w:tr w:rsidR="002455E0" w:rsidRPr="002455E0" w14:paraId="3A5871C6" w14:textId="77777777" w:rsidTr="002455E0">
        <w:tc>
          <w:tcPr>
            <w:tcW w:w="2923" w:type="dxa"/>
          </w:tcPr>
          <w:p w14:paraId="4D52ECC2" w14:textId="77777777" w:rsidR="002455E0" w:rsidRPr="002455E0" w:rsidRDefault="002455E0" w:rsidP="002455E0">
            <w:pPr>
              <w:tabs>
                <w:tab w:val="clear" w:pos="993"/>
              </w:tabs>
              <w:spacing w:after="0"/>
              <w:ind w:left="0" w:firstLine="0"/>
              <w:rPr>
                <w:rFonts w:ascii="Times New Roman" w:hAnsi="Times New Roman" w:cs="Times New Roman"/>
                <w:b/>
                <w:sz w:val="24"/>
                <w:szCs w:val="24"/>
              </w:rPr>
            </w:pPr>
            <w:r w:rsidRPr="002455E0">
              <w:rPr>
                <w:rFonts w:ascii="Times New Roman" w:hAnsi="Times New Roman" w:cs="Times New Roman"/>
                <w:b/>
                <w:sz w:val="24"/>
                <w:szCs w:val="24"/>
              </w:rPr>
              <w:t>Elektrik Enerjisi Üretimi</w:t>
            </w:r>
          </w:p>
        </w:tc>
        <w:tc>
          <w:tcPr>
            <w:tcW w:w="1939" w:type="dxa"/>
          </w:tcPr>
          <w:p w14:paraId="01519FDA"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c>
          <w:tcPr>
            <w:tcW w:w="2643" w:type="dxa"/>
          </w:tcPr>
          <w:p w14:paraId="336E2BB6"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c>
          <w:tcPr>
            <w:tcW w:w="1562" w:type="dxa"/>
          </w:tcPr>
          <w:p w14:paraId="248FC3D4"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r>
    </w:tbl>
    <w:p w14:paraId="6E117B47" w14:textId="77777777" w:rsidR="002455E0" w:rsidRPr="002455E0" w:rsidRDefault="002455E0" w:rsidP="002455E0">
      <w:pPr>
        <w:tabs>
          <w:tab w:val="clear" w:pos="993"/>
        </w:tabs>
        <w:spacing w:after="160" w:line="259" w:lineRule="auto"/>
        <w:ind w:left="0" w:firstLine="0"/>
        <w:rPr>
          <w:rFonts w:ascii="Times New Roman" w:eastAsiaTheme="minorHAnsi" w:hAnsi="Times New Roman" w:cs="Times New Roman"/>
          <w:sz w:val="24"/>
          <w:szCs w:val="24"/>
        </w:rPr>
      </w:pPr>
    </w:p>
    <w:p w14:paraId="2FB339BF" w14:textId="77777777" w:rsidR="002455E0" w:rsidRPr="002455E0" w:rsidRDefault="002455E0" w:rsidP="002455E0">
      <w:pPr>
        <w:tabs>
          <w:tab w:val="clear" w:pos="993"/>
        </w:tabs>
        <w:spacing w:after="0"/>
        <w:ind w:left="0" w:firstLine="0"/>
        <w:rPr>
          <w:rFonts w:ascii="Times New Roman" w:eastAsiaTheme="minorHAnsi" w:hAnsi="Times New Roman" w:cs="Times New Roman"/>
          <w:b/>
          <w:sz w:val="24"/>
          <w:szCs w:val="24"/>
        </w:rPr>
      </w:pPr>
      <w:r w:rsidRPr="002455E0">
        <w:rPr>
          <w:rFonts w:ascii="Times New Roman" w:eastAsiaTheme="minorHAnsi" w:hAnsi="Times New Roman" w:cs="Times New Roman"/>
          <w:b/>
          <w:sz w:val="24"/>
          <w:szCs w:val="24"/>
        </w:rPr>
        <w:t xml:space="preserve">Yıllık İşletme Giderleri </w:t>
      </w:r>
    </w:p>
    <w:tbl>
      <w:tblPr>
        <w:tblStyle w:val="TabloKlavuzu2"/>
        <w:tblW w:w="9145" w:type="dxa"/>
        <w:tblLook w:val="04A0" w:firstRow="1" w:lastRow="0" w:firstColumn="1" w:lastColumn="0" w:noHBand="0" w:noVBand="1"/>
      </w:tblPr>
      <w:tblGrid>
        <w:gridCol w:w="2698"/>
        <w:gridCol w:w="1363"/>
        <w:gridCol w:w="1243"/>
        <w:gridCol w:w="1237"/>
        <w:gridCol w:w="1363"/>
        <w:gridCol w:w="1241"/>
      </w:tblGrid>
      <w:tr w:rsidR="002455E0" w:rsidRPr="002455E0" w14:paraId="058BE293" w14:textId="77777777" w:rsidTr="002455E0">
        <w:trPr>
          <w:trHeight w:val="456"/>
        </w:trPr>
        <w:tc>
          <w:tcPr>
            <w:tcW w:w="2749" w:type="dxa"/>
            <w:vAlign w:val="center"/>
          </w:tcPr>
          <w:p w14:paraId="09BB1E0B" w14:textId="77777777" w:rsidR="002455E0" w:rsidRPr="002455E0" w:rsidRDefault="002455E0" w:rsidP="002455E0">
            <w:pPr>
              <w:tabs>
                <w:tab w:val="clear" w:pos="993"/>
              </w:tabs>
              <w:spacing w:after="0"/>
              <w:ind w:left="0" w:firstLine="0"/>
              <w:rPr>
                <w:rFonts w:ascii="Times New Roman" w:hAnsi="Times New Roman" w:cs="Times New Roman"/>
                <w:b/>
                <w:sz w:val="24"/>
                <w:szCs w:val="24"/>
              </w:rPr>
            </w:pPr>
            <w:r w:rsidRPr="002455E0">
              <w:rPr>
                <w:rFonts w:ascii="Times New Roman" w:hAnsi="Times New Roman" w:cs="Times New Roman"/>
                <w:b/>
                <w:sz w:val="24"/>
                <w:szCs w:val="24"/>
              </w:rPr>
              <w:t>Gider Unsurları</w:t>
            </w:r>
          </w:p>
        </w:tc>
        <w:tc>
          <w:tcPr>
            <w:tcW w:w="1377" w:type="dxa"/>
            <w:vAlign w:val="center"/>
          </w:tcPr>
          <w:p w14:paraId="6A7C54AD" w14:textId="77777777" w:rsidR="002455E0" w:rsidRPr="002455E0" w:rsidRDefault="002455E0" w:rsidP="002455E0">
            <w:pPr>
              <w:tabs>
                <w:tab w:val="clear" w:pos="993"/>
              </w:tabs>
              <w:spacing w:after="0"/>
              <w:ind w:left="0" w:firstLine="0"/>
              <w:rPr>
                <w:rFonts w:ascii="Times New Roman" w:hAnsi="Times New Roman" w:cs="Times New Roman"/>
                <w:b/>
                <w:sz w:val="24"/>
                <w:szCs w:val="24"/>
              </w:rPr>
            </w:pPr>
            <w:r w:rsidRPr="002455E0">
              <w:rPr>
                <w:rFonts w:ascii="Times New Roman" w:hAnsi="Times New Roman" w:cs="Times New Roman"/>
                <w:b/>
                <w:sz w:val="24"/>
                <w:szCs w:val="24"/>
              </w:rPr>
              <w:t>Miktar</w:t>
            </w:r>
          </w:p>
        </w:tc>
        <w:tc>
          <w:tcPr>
            <w:tcW w:w="1257" w:type="dxa"/>
            <w:vAlign w:val="center"/>
          </w:tcPr>
          <w:p w14:paraId="3EC95208" w14:textId="77777777" w:rsidR="002455E0" w:rsidRPr="002455E0" w:rsidRDefault="002455E0" w:rsidP="002455E0">
            <w:pPr>
              <w:tabs>
                <w:tab w:val="clear" w:pos="993"/>
              </w:tabs>
              <w:spacing w:after="0"/>
              <w:ind w:left="0" w:firstLine="0"/>
              <w:rPr>
                <w:rFonts w:ascii="Times New Roman" w:hAnsi="Times New Roman" w:cs="Times New Roman"/>
                <w:b/>
                <w:sz w:val="24"/>
                <w:szCs w:val="24"/>
              </w:rPr>
            </w:pPr>
            <w:r w:rsidRPr="002455E0">
              <w:rPr>
                <w:rFonts w:ascii="Times New Roman" w:hAnsi="Times New Roman" w:cs="Times New Roman"/>
                <w:b/>
                <w:sz w:val="24"/>
                <w:szCs w:val="24"/>
              </w:rPr>
              <w:t>Birim</w:t>
            </w:r>
          </w:p>
        </w:tc>
        <w:tc>
          <w:tcPr>
            <w:tcW w:w="1253" w:type="dxa"/>
            <w:vAlign w:val="center"/>
          </w:tcPr>
          <w:p w14:paraId="4C5CC6EF" w14:textId="77777777" w:rsidR="002455E0" w:rsidRPr="002455E0" w:rsidRDefault="002455E0" w:rsidP="002455E0">
            <w:pPr>
              <w:tabs>
                <w:tab w:val="clear" w:pos="993"/>
              </w:tabs>
              <w:spacing w:after="0"/>
              <w:ind w:left="0" w:firstLine="0"/>
              <w:rPr>
                <w:rFonts w:ascii="Times New Roman" w:hAnsi="Times New Roman" w:cs="Times New Roman"/>
                <w:b/>
                <w:sz w:val="24"/>
                <w:szCs w:val="24"/>
              </w:rPr>
            </w:pPr>
            <w:r w:rsidRPr="002455E0">
              <w:rPr>
                <w:rFonts w:ascii="Times New Roman" w:hAnsi="Times New Roman" w:cs="Times New Roman"/>
                <w:b/>
                <w:sz w:val="24"/>
                <w:szCs w:val="24"/>
              </w:rPr>
              <w:t>Fiyat</w:t>
            </w:r>
          </w:p>
        </w:tc>
        <w:tc>
          <w:tcPr>
            <w:tcW w:w="1254" w:type="dxa"/>
            <w:vAlign w:val="center"/>
          </w:tcPr>
          <w:p w14:paraId="1E48AA59" w14:textId="77777777" w:rsidR="002455E0" w:rsidRPr="002455E0" w:rsidRDefault="002455E0" w:rsidP="002455E0">
            <w:pPr>
              <w:tabs>
                <w:tab w:val="clear" w:pos="993"/>
              </w:tabs>
              <w:spacing w:after="0"/>
              <w:ind w:left="0" w:firstLine="0"/>
              <w:rPr>
                <w:rFonts w:ascii="Times New Roman" w:hAnsi="Times New Roman" w:cs="Times New Roman"/>
                <w:b/>
                <w:sz w:val="24"/>
                <w:szCs w:val="24"/>
              </w:rPr>
            </w:pPr>
            <w:r w:rsidRPr="002455E0">
              <w:rPr>
                <w:rFonts w:ascii="Times New Roman" w:hAnsi="Times New Roman" w:cs="Times New Roman"/>
                <w:b/>
                <w:sz w:val="24"/>
                <w:szCs w:val="24"/>
              </w:rPr>
              <w:t>Cinsi</w:t>
            </w:r>
          </w:p>
          <w:p w14:paraId="64BBE4E8" w14:textId="77777777" w:rsidR="002455E0" w:rsidRPr="002455E0" w:rsidRDefault="002455E0" w:rsidP="002455E0">
            <w:pPr>
              <w:tabs>
                <w:tab w:val="clear" w:pos="993"/>
              </w:tabs>
              <w:spacing w:after="0"/>
              <w:ind w:left="0" w:firstLine="0"/>
              <w:rPr>
                <w:rFonts w:ascii="Times New Roman" w:hAnsi="Times New Roman" w:cs="Times New Roman"/>
                <w:b/>
                <w:sz w:val="24"/>
                <w:szCs w:val="24"/>
              </w:rPr>
            </w:pPr>
            <w:r w:rsidRPr="002455E0">
              <w:rPr>
                <w:rFonts w:ascii="Times New Roman" w:hAnsi="Times New Roman" w:cs="Times New Roman"/>
                <w:b/>
                <w:sz w:val="24"/>
                <w:szCs w:val="24"/>
              </w:rPr>
              <w:t>(TL/Birim)</w:t>
            </w:r>
          </w:p>
        </w:tc>
        <w:tc>
          <w:tcPr>
            <w:tcW w:w="1255" w:type="dxa"/>
            <w:vAlign w:val="center"/>
          </w:tcPr>
          <w:p w14:paraId="17498A8D" w14:textId="77777777" w:rsidR="002455E0" w:rsidRPr="002455E0" w:rsidRDefault="002455E0" w:rsidP="002455E0">
            <w:pPr>
              <w:tabs>
                <w:tab w:val="clear" w:pos="993"/>
              </w:tabs>
              <w:spacing w:after="0"/>
              <w:ind w:left="0" w:firstLine="0"/>
              <w:rPr>
                <w:rFonts w:ascii="Times New Roman" w:hAnsi="Times New Roman" w:cs="Times New Roman"/>
                <w:b/>
                <w:sz w:val="24"/>
                <w:szCs w:val="24"/>
              </w:rPr>
            </w:pPr>
            <w:r w:rsidRPr="002455E0">
              <w:rPr>
                <w:rFonts w:ascii="Times New Roman" w:hAnsi="Times New Roman" w:cs="Times New Roman"/>
                <w:b/>
                <w:sz w:val="24"/>
                <w:szCs w:val="24"/>
              </w:rPr>
              <w:t>Tutar</w:t>
            </w:r>
          </w:p>
          <w:p w14:paraId="7B54F6C5" w14:textId="77777777" w:rsidR="002455E0" w:rsidRPr="002455E0" w:rsidRDefault="002455E0" w:rsidP="002455E0">
            <w:pPr>
              <w:tabs>
                <w:tab w:val="clear" w:pos="993"/>
              </w:tabs>
              <w:spacing w:after="0"/>
              <w:ind w:left="0" w:firstLine="0"/>
              <w:rPr>
                <w:rFonts w:ascii="Times New Roman" w:hAnsi="Times New Roman" w:cs="Times New Roman"/>
                <w:b/>
                <w:sz w:val="24"/>
                <w:szCs w:val="24"/>
              </w:rPr>
            </w:pPr>
            <w:r w:rsidRPr="002455E0">
              <w:rPr>
                <w:rFonts w:ascii="Times New Roman" w:hAnsi="Times New Roman" w:cs="Times New Roman"/>
                <w:b/>
                <w:sz w:val="24"/>
                <w:szCs w:val="24"/>
              </w:rPr>
              <w:t>(TL)</w:t>
            </w:r>
          </w:p>
        </w:tc>
      </w:tr>
      <w:tr w:rsidR="002455E0" w:rsidRPr="002455E0" w14:paraId="334D98F4" w14:textId="77777777" w:rsidTr="002455E0">
        <w:tc>
          <w:tcPr>
            <w:tcW w:w="2749" w:type="dxa"/>
          </w:tcPr>
          <w:p w14:paraId="627FD061" w14:textId="77777777" w:rsidR="002455E0" w:rsidRPr="002455E0" w:rsidRDefault="002455E0" w:rsidP="002455E0">
            <w:pPr>
              <w:tabs>
                <w:tab w:val="clear" w:pos="993"/>
              </w:tabs>
              <w:spacing w:after="0"/>
              <w:ind w:left="0" w:firstLine="0"/>
              <w:rPr>
                <w:rFonts w:ascii="Times New Roman" w:hAnsi="Times New Roman" w:cs="Times New Roman"/>
                <w:b/>
                <w:sz w:val="24"/>
                <w:szCs w:val="24"/>
              </w:rPr>
            </w:pPr>
            <w:r w:rsidRPr="002455E0">
              <w:rPr>
                <w:rFonts w:ascii="Times New Roman" w:hAnsi="Times New Roman" w:cs="Times New Roman"/>
                <w:b/>
                <w:sz w:val="24"/>
                <w:szCs w:val="24"/>
              </w:rPr>
              <w:t>1.Sistem Bedelleri</w:t>
            </w:r>
          </w:p>
        </w:tc>
        <w:tc>
          <w:tcPr>
            <w:tcW w:w="1377" w:type="dxa"/>
          </w:tcPr>
          <w:p w14:paraId="5C6A152B"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c>
          <w:tcPr>
            <w:tcW w:w="1257" w:type="dxa"/>
          </w:tcPr>
          <w:p w14:paraId="6CBAFD17"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c>
          <w:tcPr>
            <w:tcW w:w="1253" w:type="dxa"/>
          </w:tcPr>
          <w:p w14:paraId="5C8C5FD4"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c>
          <w:tcPr>
            <w:tcW w:w="1254" w:type="dxa"/>
          </w:tcPr>
          <w:p w14:paraId="10452741"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c>
          <w:tcPr>
            <w:tcW w:w="1255" w:type="dxa"/>
          </w:tcPr>
          <w:p w14:paraId="47FF96EB"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r>
      <w:tr w:rsidR="002455E0" w:rsidRPr="002455E0" w14:paraId="5D7466D6" w14:textId="77777777" w:rsidTr="002455E0">
        <w:tc>
          <w:tcPr>
            <w:tcW w:w="2749" w:type="dxa"/>
          </w:tcPr>
          <w:p w14:paraId="42F18B7A"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r w:rsidRPr="002455E0">
              <w:rPr>
                <w:rFonts w:ascii="Times New Roman" w:hAnsi="Times New Roman" w:cs="Times New Roman"/>
                <w:sz w:val="24"/>
                <w:szCs w:val="24"/>
              </w:rPr>
              <w:t xml:space="preserve">   -Güç Bedeli</w:t>
            </w:r>
          </w:p>
        </w:tc>
        <w:tc>
          <w:tcPr>
            <w:tcW w:w="1377" w:type="dxa"/>
          </w:tcPr>
          <w:p w14:paraId="4780A20F"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c>
          <w:tcPr>
            <w:tcW w:w="1257" w:type="dxa"/>
          </w:tcPr>
          <w:p w14:paraId="2CD5F204"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c>
          <w:tcPr>
            <w:tcW w:w="1253" w:type="dxa"/>
          </w:tcPr>
          <w:p w14:paraId="26B251C1"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c>
          <w:tcPr>
            <w:tcW w:w="1254" w:type="dxa"/>
          </w:tcPr>
          <w:p w14:paraId="21F72BD6"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c>
          <w:tcPr>
            <w:tcW w:w="1255" w:type="dxa"/>
          </w:tcPr>
          <w:p w14:paraId="2259789A"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r>
      <w:tr w:rsidR="002455E0" w:rsidRPr="002455E0" w14:paraId="76FE34A6" w14:textId="77777777" w:rsidTr="002455E0">
        <w:tc>
          <w:tcPr>
            <w:tcW w:w="2749" w:type="dxa"/>
          </w:tcPr>
          <w:p w14:paraId="559A171A"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r w:rsidRPr="002455E0">
              <w:rPr>
                <w:rFonts w:ascii="Times New Roman" w:hAnsi="Times New Roman" w:cs="Times New Roman"/>
                <w:sz w:val="24"/>
                <w:szCs w:val="24"/>
              </w:rPr>
              <w:t xml:space="preserve">   -Dağıtım Bedeli</w:t>
            </w:r>
          </w:p>
        </w:tc>
        <w:tc>
          <w:tcPr>
            <w:tcW w:w="1377" w:type="dxa"/>
          </w:tcPr>
          <w:p w14:paraId="137527D9"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c>
          <w:tcPr>
            <w:tcW w:w="1257" w:type="dxa"/>
          </w:tcPr>
          <w:p w14:paraId="10867CC9"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c>
          <w:tcPr>
            <w:tcW w:w="1253" w:type="dxa"/>
          </w:tcPr>
          <w:p w14:paraId="126DF367"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c>
          <w:tcPr>
            <w:tcW w:w="1254" w:type="dxa"/>
          </w:tcPr>
          <w:p w14:paraId="1F1F7BBB"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c>
          <w:tcPr>
            <w:tcW w:w="1255" w:type="dxa"/>
          </w:tcPr>
          <w:p w14:paraId="15DA6916"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r>
      <w:tr w:rsidR="002455E0" w:rsidRPr="002455E0" w14:paraId="6AA940DB" w14:textId="77777777" w:rsidTr="002455E0">
        <w:tc>
          <w:tcPr>
            <w:tcW w:w="2749" w:type="dxa"/>
          </w:tcPr>
          <w:p w14:paraId="1136C556"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r w:rsidRPr="002455E0">
              <w:rPr>
                <w:rFonts w:ascii="Times New Roman" w:hAnsi="Times New Roman" w:cs="Times New Roman"/>
                <w:sz w:val="24"/>
                <w:szCs w:val="24"/>
              </w:rPr>
              <w:t xml:space="preserve">   -İşletim Bedeli</w:t>
            </w:r>
          </w:p>
        </w:tc>
        <w:tc>
          <w:tcPr>
            <w:tcW w:w="1377" w:type="dxa"/>
          </w:tcPr>
          <w:p w14:paraId="7D3D1F9F"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c>
          <w:tcPr>
            <w:tcW w:w="1257" w:type="dxa"/>
          </w:tcPr>
          <w:p w14:paraId="2CF31D7C"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c>
          <w:tcPr>
            <w:tcW w:w="1253" w:type="dxa"/>
          </w:tcPr>
          <w:p w14:paraId="05BEE84E"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c>
          <w:tcPr>
            <w:tcW w:w="1254" w:type="dxa"/>
          </w:tcPr>
          <w:p w14:paraId="07E2AC0A"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c>
          <w:tcPr>
            <w:tcW w:w="1255" w:type="dxa"/>
          </w:tcPr>
          <w:p w14:paraId="1DEEBBD9"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r>
      <w:tr w:rsidR="002455E0" w:rsidRPr="002455E0" w14:paraId="2494CD68" w14:textId="77777777" w:rsidTr="002455E0">
        <w:tc>
          <w:tcPr>
            <w:tcW w:w="2749" w:type="dxa"/>
          </w:tcPr>
          <w:p w14:paraId="7A2A0745" w14:textId="77777777" w:rsidR="002455E0" w:rsidRPr="002455E0" w:rsidRDefault="002455E0" w:rsidP="002455E0">
            <w:pPr>
              <w:tabs>
                <w:tab w:val="clear" w:pos="993"/>
              </w:tabs>
              <w:spacing w:after="0"/>
              <w:ind w:left="0" w:firstLine="0"/>
              <w:rPr>
                <w:rFonts w:ascii="Times New Roman" w:hAnsi="Times New Roman" w:cs="Times New Roman"/>
                <w:b/>
                <w:sz w:val="24"/>
                <w:szCs w:val="24"/>
              </w:rPr>
            </w:pPr>
            <w:r w:rsidRPr="002455E0">
              <w:rPr>
                <w:rFonts w:ascii="Times New Roman" w:hAnsi="Times New Roman" w:cs="Times New Roman"/>
                <w:b/>
                <w:sz w:val="24"/>
                <w:szCs w:val="24"/>
              </w:rPr>
              <w:t>2.Sigorta</w:t>
            </w:r>
          </w:p>
        </w:tc>
        <w:tc>
          <w:tcPr>
            <w:tcW w:w="1377" w:type="dxa"/>
          </w:tcPr>
          <w:p w14:paraId="3965C99E"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c>
          <w:tcPr>
            <w:tcW w:w="1257" w:type="dxa"/>
          </w:tcPr>
          <w:p w14:paraId="10F48D71"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c>
          <w:tcPr>
            <w:tcW w:w="1253" w:type="dxa"/>
          </w:tcPr>
          <w:p w14:paraId="10E2CFC4"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c>
          <w:tcPr>
            <w:tcW w:w="1254" w:type="dxa"/>
          </w:tcPr>
          <w:p w14:paraId="68495004"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c>
          <w:tcPr>
            <w:tcW w:w="1255" w:type="dxa"/>
          </w:tcPr>
          <w:p w14:paraId="5F8FA409"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r>
      <w:tr w:rsidR="002455E0" w:rsidRPr="002455E0" w14:paraId="755BBB9C" w14:textId="77777777" w:rsidTr="002455E0">
        <w:tc>
          <w:tcPr>
            <w:tcW w:w="2749" w:type="dxa"/>
          </w:tcPr>
          <w:p w14:paraId="7B98C3FA" w14:textId="77777777" w:rsidR="002455E0" w:rsidRPr="002455E0" w:rsidRDefault="002455E0" w:rsidP="002455E0">
            <w:pPr>
              <w:tabs>
                <w:tab w:val="clear" w:pos="993"/>
              </w:tabs>
              <w:spacing w:after="0"/>
              <w:ind w:left="0" w:firstLine="0"/>
              <w:rPr>
                <w:rFonts w:ascii="Times New Roman" w:hAnsi="Times New Roman" w:cs="Times New Roman"/>
                <w:b/>
                <w:sz w:val="24"/>
                <w:szCs w:val="24"/>
              </w:rPr>
            </w:pPr>
            <w:r w:rsidRPr="002455E0">
              <w:rPr>
                <w:rFonts w:ascii="Times New Roman" w:hAnsi="Times New Roman" w:cs="Times New Roman"/>
                <w:b/>
                <w:sz w:val="24"/>
                <w:szCs w:val="24"/>
              </w:rPr>
              <w:t>3.İşçilik-Personel</w:t>
            </w:r>
          </w:p>
        </w:tc>
        <w:tc>
          <w:tcPr>
            <w:tcW w:w="1377" w:type="dxa"/>
          </w:tcPr>
          <w:p w14:paraId="2EA34CAD"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c>
          <w:tcPr>
            <w:tcW w:w="1257" w:type="dxa"/>
          </w:tcPr>
          <w:p w14:paraId="49C15041"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c>
          <w:tcPr>
            <w:tcW w:w="1253" w:type="dxa"/>
          </w:tcPr>
          <w:p w14:paraId="1830AB6D"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c>
          <w:tcPr>
            <w:tcW w:w="1254" w:type="dxa"/>
          </w:tcPr>
          <w:p w14:paraId="1E2D37F6"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c>
          <w:tcPr>
            <w:tcW w:w="1255" w:type="dxa"/>
          </w:tcPr>
          <w:p w14:paraId="47C89728"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r>
      <w:tr w:rsidR="002455E0" w:rsidRPr="002455E0" w14:paraId="5C52ECA1" w14:textId="77777777" w:rsidTr="002455E0">
        <w:tc>
          <w:tcPr>
            <w:tcW w:w="2749" w:type="dxa"/>
          </w:tcPr>
          <w:p w14:paraId="5B3946F5" w14:textId="77777777" w:rsidR="002455E0" w:rsidRPr="002455E0" w:rsidRDefault="002455E0" w:rsidP="002455E0">
            <w:pPr>
              <w:tabs>
                <w:tab w:val="clear" w:pos="993"/>
              </w:tabs>
              <w:spacing w:after="0"/>
              <w:ind w:left="0" w:firstLine="0"/>
              <w:rPr>
                <w:rFonts w:ascii="Times New Roman" w:hAnsi="Times New Roman" w:cs="Times New Roman"/>
                <w:b/>
                <w:sz w:val="24"/>
                <w:szCs w:val="24"/>
              </w:rPr>
            </w:pPr>
            <w:r w:rsidRPr="002455E0">
              <w:rPr>
                <w:rFonts w:ascii="Times New Roman" w:hAnsi="Times New Roman" w:cs="Times New Roman"/>
                <w:b/>
                <w:sz w:val="24"/>
                <w:szCs w:val="24"/>
              </w:rPr>
              <w:t>4.Bakım-Onarım</w:t>
            </w:r>
          </w:p>
        </w:tc>
        <w:tc>
          <w:tcPr>
            <w:tcW w:w="1377" w:type="dxa"/>
          </w:tcPr>
          <w:p w14:paraId="3F640570"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c>
          <w:tcPr>
            <w:tcW w:w="1257" w:type="dxa"/>
          </w:tcPr>
          <w:p w14:paraId="7B316AC2"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c>
          <w:tcPr>
            <w:tcW w:w="1253" w:type="dxa"/>
          </w:tcPr>
          <w:p w14:paraId="31D982D9"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c>
          <w:tcPr>
            <w:tcW w:w="1254" w:type="dxa"/>
          </w:tcPr>
          <w:p w14:paraId="007D87BE"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c>
          <w:tcPr>
            <w:tcW w:w="1255" w:type="dxa"/>
          </w:tcPr>
          <w:p w14:paraId="6ACD2D62"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r>
      <w:tr w:rsidR="002455E0" w:rsidRPr="002455E0" w14:paraId="3804B508" w14:textId="77777777" w:rsidTr="002455E0">
        <w:tc>
          <w:tcPr>
            <w:tcW w:w="2749" w:type="dxa"/>
          </w:tcPr>
          <w:p w14:paraId="744CD4BF" w14:textId="77777777" w:rsidR="002455E0" w:rsidRPr="002455E0" w:rsidRDefault="002455E0" w:rsidP="002455E0">
            <w:pPr>
              <w:tabs>
                <w:tab w:val="clear" w:pos="993"/>
              </w:tabs>
              <w:spacing w:after="0"/>
              <w:ind w:left="0" w:firstLine="0"/>
              <w:rPr>
                <w:rFonts w:ascii="Times New Roman" w:hAnsi="Times New Roman" w:cs="Times New Roman"/>
                <w:b/>
                <w:sz w:val="24"/>
                <w:szCs w:val="24"/>
              </w:rPr>
            </w:pPr>
            <w:r w:rsidRPr="002455E0">
              <w:rPr>
                <w:rFonts w:ascii="Times New Roman" w:hAnsi="Times New Roman" w:cs="Times New Roman"/>
                <w:b/>
                <w:sz w:val="24"/>
                <w:szCs w:val="24"/>
              </w:rPr>
              <w:t>5.Genel Giderler</w:t>
            </w:r>
          </w:p>
        </w:tc>
        <w:tc>
          <w:tcPr>
            <w:tcW w:w="1377" w:type="dxa"/>
          </w:tcPr>
          <w:p w14:paraId="428A91AE"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c>
          <w:tcPr>
            <w:tcW w:w="1257" w:type="dxa"/>
          </w:tcPr>
          <w:p w14:paraId="5903A86F"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c>
          <w:tcPr>
            <w:tcW w:w="1253" w:type="dxa"/>
          </w:tcPr>
          <w:p w14:paraId="7C619D90"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c>
          <w:tcPr>
            <w:tcW w:w="1254" w:type="dxa"/>
          </w:tcPr>
          <w:p w14:paraId="47E68517"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c>
          <w:tcPr>
            <w:tcW w:w="1255" w:type="dxa"/>
          </w:tcPr>
          <w:p w14:paraId="718C8CDC"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r>
      <w:tr w:rsidR="002455E0" w:rsidRPr="002455E0" w14:paraId="2FD31D61" w14:textId="77777777" w:rsidTr="002455E0">
        <w:trPr>
          <w:trHeight w:val="683"/>
        </w:trPr>
        <w:tc>
          <w:tcPr>
            <w:tcW w:w="2749" w:type="dxa"/>
          </w:tcPr>
          <w:p w14:paraId="27A1B6F8" w14:textId="77777777" w:rsidR="002455E0" w:rsidRPr="002455E0" w:rsidRDefault="002455E0" w:rsidP="002455E0">
            <w:pPr>
              <w:tabs>
                <w:tab w:val="clear" w:pos="993"/>
              </w:tabs>
              <w:spacing w:after="0"/>
              <w:ind w:left="0" w:firstLine="0"/>
              <w:jc w:val="left"/>
              <w:rPr>
                <w:rFonts w:ascii="Times New Roman" w:hAnsi="Times New Roman" w:cs="Times New Roman"/>
                <w:b/>
                <w:sz w:val="24"/>
                <w:szCs w:val="24"/>
              </w:rPr>
            </w:pPr>
            <w:r w:rsidRPr="002455E0">
              <w:rPr>
                <w:rFonts w:ascii="Times New Roman" w:hAnsi="Times New Roman" w:cs="Times New Roman"/>
                <w:b/>
                <w:sz w:val="24"/>
                <w:szCs w:val="24"/>
              </w:rPr>
              <w:t>Toplam Üretim Giderleri</w:t>
            </w:r>
          </w:p>
        </w:tc>
        <w:tc>
          <w:tcPr>
            <w:tcW w:w="1377" w:type="dxa"/>
          </w:tcPr>
          <w:p w14:paraId="01F51161"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c>
          <w:tcPr>
            <w:tcW w:w="1257" w:type="dxa"/>
          </w:tcPr>
          <w:p w14:paraId="31A85C14"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c>
          <w:tcPr>
            <w:tcW w:w="1253" w:type="dxa"/>
          </w:tcPr>
          <w:p w14:paraId="22E13AB2"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c>
          <w:tcPr>
            <w:tcW w:w="1254" w:type="dxa"/>
          </w:tcPr>
          <w:p w14:paraId="35957776"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c>
          <w:tcPr>
            <w:tcW w:w="1255" w:type="dxa"/>
          </w:tcPr>
          <w:p w14:paraId="4214B791" w14:textId="77777777" w:rsidR="002455E0" w:rsidRPr="002455E0" w:rsidRDefault="002455E0" w:rsidP="002455E0">
            <w:pPr>
              <w:tabs>
                <w:tab w:val="clear" w:pos="993"/>
              </w:tabs>
              <w:spacing w:after="0"/>
              <w:ind w:left="0" w:firstLine="0"/>
              <w:rPr>
                <w:rFonts w:ascii="Times New Roman" w:hAnsi="Times New Roman" w:cs="Times New Roman"/>
                <w:sz w:val="24"/>
                <w:szCs w:val="24"/>
              </w:rPr>
            </w:pPr>
          </w:p>
        </w:tc>
      </w:tr>
    </w:tbl>
    <w:p w14:paraId="511AD4B3" w14:textId="77777777" w:rsidR="002455E0" w:rsidRPr="002455E0" w:rsidRDefault="002455E0" w:rsidP="002455E0">
      <w:pPr>
        <w:tabs>
          <w:tab w:val="clear" w:pos="993"/>
        </w:tabs>
        <w:spacing w:after="160" w:line="259" w:lineRule="auto"/>
        <w:ind w:left="0" w:firstLine="0"/>
        <w:rPr>
          <w:rFonts w:ascii="Times New Roman" w:eastAsiaTheme="minorHAnsi" w:hAnsi="Times New Roman" w:cs="Times New Roman"/>
          <w:sz w:val="24"/>
          <w:szCs w:val="24"/>
        </w:rPr>
      </w:pPr>
    </w:p>
    <w:p w14:paraId="0D5EB54A" w14:textId="77777777" w:rsidR="002455E0" w:rsidRPr="002455E0" w:rsidRDefault="002455E0" w:rsidP="002455E0">
      <w:pPr>
        <w:tabs>
          <w:tab w:val="clear" w:pos="993"/>
        </w:tabs>
        <w:autoSpaceDE w:val="0"/>
        <w:autoSpaceDN w:val="0"/>
        <w:adjustRightInd w:val="0"/>
        <w:spacing w:after="160" w:line="259" w:lineRule="auto"/>
        <w:ind w:left="0" w:firstLine="0"/>
        <w:rPr>
          <w:rFonts w:ascii="Times New Roman" w:eastAsiaTheme="minorHAnsi" w:hAnsi="Times New Roman" w:cs="Times New Roman"/>
          <w:sz w:val="24"/>
          <w:szCs w:val="24"/>
        </w:rPr>
      </w:pPr>
      <w:r w:rsidRPr="002455E0">
        <w:rPr>
          <w:rFonts w:ascii="Times New Roman" w:eastAsiaTheme="minorHAnsi" w:hAnsi="Times New Roman" w:cs="Times New Roman"/>
          <w:b/>
          <w:sz w:val="24"/>
          <w:szCs w:val="24"/>
        </w:rPr>
        <w:t>“EKLER”</w:t>
      </w:r>
      <w:r w:rsidRPr="002455E0">
        <w:rPr>
          <w:rFonts w:ascii="Times New Roman" w:eastAsiaTheme="minorHAnsi" w:hAnsi="Times New Roman" w:cs="Times New Roman"/>
          <w:sz w:val="24"/>
          <w:szCs w:val="24"/>
        </w:rPr>
        <w:t xml:space="preserve"> bölümüne ilave edilmesi gereken diğer evraklar aşağıda listelenmiştir;</w:t>
      </w:r>
    </w:p>
    <w:p w14:paraId="055D9EB2" w14:textId="77777777" w:rsidR="002455E0" w:rsidRPr="002455E0" w:rsidRDefault="002455E0" w:rsidP="00CC695B">
      <w:pPr>
        <w:numPr>
          <w:ilvl w:val="0"/>
          <w:numId w:val="68"/>
        </w:numPr>
        <w:tabs>
          <w:tab w:val="clear" w:pos="993"/>
        </w:tabs>
        <w:spacing w:after="200" w:line="276" w:lineRule="auto"/>
        <w:ind w:left="426" w:firstLine="0"/>
        <w:jc w:val="left"/>
        <w:rPr>
          <w:rFonts w:asciiTheme="majorBidi" w:eastAsiaTheme="minorHAnsi" w:hAnsiTheme="majorBidi" w:cstheme="majorBidi"/>
          <w:sz w:val="24"/>
          <w:szCs w:val="24"/>
        </w:rPr>
      </w:pPr>
      <w:r w:rsidRPr="002455E0">
        <w:rPr>
          <w:rFonts w:asciiTheme="majorBidi" w:eastAsiaTheme="minorHAnsi" w:hAnsiTheme="majorBidi" w:cstheme="majorBidi"/>
          <w:sz w:val="24"/>
          <w:szCs w:val="24"/>
        </w:rPr>
        <w:t>Çağrı Mektubu</w:t>
      </w:r>
    </w:p>
    <w:p w14:paraId="739DB8BA" w14:textId="558DCBC2" w:rsidR="002455E0" w:rsidRPr="002455E0" w:rsidRDefault="002455E0" w:rsidP="00CC695B">
      <w:pPr>
        <w:numPr>
          <w:ilvl w:val="0"/>
          <w:numId w:val="68"/>
        </w:numPr>
        <w:tabs>
          <w:tab w:val="clear" w:pos="993"/>
        </w:tabs>
        <w:spacing w:after="200" w:line="276" w:lineRule="auto"/>
        <w:ind w:left="426" w:firstLine="0"/>
        <w:jc w:val="left"/>
        <w:rPr>
          <w:rFonts w:asciiTheme="majorBidi" w:eastAsiaTheme="minorHAnsi" w:hAnsiTheme="majorBidi" w:cstheme="majorBidi"/>
          <w:sz w:val="24"/>
          <w:szCs w:val="24"/>
        </w:rPr>
      </w:pPr>
      <w:r w:rsidRPr="002455E0">
        <w:rPr>
          <w:rFonts w:asciiTheme="majorBidi" w:eastAsiaTheme="minorHAnsi" w:hAnsiTheme="majorBidi" w:cstheme="majorBidi"/>
          <w:sz w:val="24"/>
          <w:szCs w:val="24"/>
        </w:rPr>
        <w:t xml:space="preserve">Marjinal Tarım </w:t>
      </w:r>
      <w:r w:rsidR="009C477B">
        <w:rPr>
          <w:rFonts w:asciiTheme="majorBidi" w:eastAsiaTheme="minorHAnsi" w:hAnsiTheme="majorBidi" w:cstheme="majorBidi"/>
          <w:sz w:val="24"/>
          <w:szCs w:val="24"/>
        </w:rPr>
        <w:t xml:space="preserve">Arazisi </w:t>
      </w:r>
      <w:r w:rsidRPr="002455E0">
        <w:rPr>
          <w:rFonts w:asciiTheme="majorBidi" w:eastAsiaTheme="minorHAnsi" w:hAnsiTheme="majorBidi" w:cstheme="majorBidi"/>
          <w:sz w:val="24"/>
          <w:szCs w:val="24"/>
        </w:rPr>
        <w:t>Yazısı</w:t>
      </w:r>
    </w:p>
    <w:p w14:paraId="04C49BE7" w14:textId="77777777" w:rsidR="002455E0" w:rsidRPr="002455E0" w:rsidRDefault="002455E0" w:rsidP="00CC695B">
      <w:pPr>
        <w:numPr>
          <w:ilvl w:val="0"/>
          <w:numId w:val="68"/>
        </w:numPr>
        <w:tabs>
          <w:tab w:val="clear" w:pos="993"/>
        </w:tabs>
        <w:spacing w:after="200" w:line="276" w:lineRule="auto"/>
        <w:ind w:left="426" w:firstLine="0"/>
        <w:jc w:val="left"/>
        <w:rPr>
          <w:rFonts w:asciiTheme="majorBidi" w:eastAsiaTheme="minorHAnsi" w:hAnsiTheme="majorBidi" w:cstheme="majorBidi"/>
          <w:sz w:val="24"/>
          <w:szCs w:val="24"/>
        </w:rPr>
      </w:pPr>
      <w:r w:rsidRPr="002455E0">
        <w:rPr>
          <w:rFonts w:asciiTheme="majorBidi" w:eastAsiaTheme="minorHAnsi" w:hAnsiTheme="majorBidi" w:cstheme="majorBidi"/>
          <w:sz w:val="24"/>
          <w:szCs w:val="24"/>
        </w:rPr>
        <w:t>İmar Planı Onay Yazısı</w:t>
      </w:r>
    </w:p>
    <w:p w14:paraId="059DA8CA" w14:textId="77777777" w:rsidR="002455E0" w:rsidRPr="002455E0" w:rsidRDefault="002455E0" w:rsidP="00CC695B">
      <w:pPr>
        <w:numPr>
          <w:ilvl w:val="0"/>
          <w:numId w:val="68"/>
        </w:numPr>
        <w:tabs>
          <w:tab w:val="clear" w:pos="993"/>
        </w:tabs>
        <w:spacing w:after="200" w:line="276" w:lineRule="auto"/>
        <w:ind w:left="426" w:firstLine="0"/>
        <w:jc w:val="left"/>
        <w:rPr>
          <w:rFonts w:asciiTheme="majorBidi" w:eastAsiaTheme="minorHAnsi" w:hAnsiTheme="majorBidi" w:cstheme="majorBidi"/>
          <w:sz w:val="24"/>
          <w:szCs w:val="24"/>
        </w:rPr>
      </w:pPr>
      <w:r w:rsidRPr="002455E0">
        <w:rPr>
          <w:rFonts w:asciiTheme="majorBidi" w:eastAsiaTheme="minorHAnsi" w:hAnsiTheme="majorBidi" w:cstheme="majorBidi"/>
          <w:sz w:val="24"/>
          <w:szCs w:val="24"/>
        </w:rPr>
        <w:t>Tapu Sicil Belgesi/Kira Sözleşmesi</w:t>
      </w:r>
    </w:p>
    <w:p w14:paraId="0C6105E2" w14:textId="77777777" w:rsidR="002455E0" w:rsidRPr="002455E0" w:rsidRDefault="002455E0" w:rsidP="00CC695B">
      <w:pPr>
        <w:numPr>
          <w:ilvl w:val="0"/>
          <w:numId w:val="68"/>
        </w:numPr>
        <w:tabs>
          <w:tab w:val="clear" w:pos="993"/>
        </w:tabs>
        <w:spacing w:after="200" w:line="276" w:lineRule="auto"/>
        <w:ind w:left="426" w:firstLine="0"/>
        <w:jc w:val="left"/>
        <w:rPr>
          <w:rFonts w:asciiTheme="majorBidi" w:eastAsiaTheme="minorHAnsi" w:hAnsiTheme="majorBidi" w:cstheme="majorBidi"/>
          <w:sz w:val="24"/>
          <w:szCs w:val="24"/>
        </w:rPr>
      </w:pPr>
      <w:r w:rsidRPr="002455E0">
        <w:rPr>
          <w:rFonts w:asciiTheme="majorBidi" w:eastAsiaTheme="minorHAnsi" w:hAnsiTheme="majorBidi" w:cstheme="majorBidi"/>
          <w:sz w:val="24"/>
          <w:szCs w:val="24"/>
        </w:rPr>
        <w:t>Yenilenebilir Enerji Genel Müdürlüğü Teknik Değerlendirme Raporu</w:t>
      </w:r>
    </w:p>
    <w:p w14:paraId="012B60EF" w14:textId="77777777" w:rsidR="002455E0" w:rsidRPr="002455E0" w:rsidRDefault="002455E0" w:rsidP="00CC695B">
      <w:pPr>
        <w:numPr>
          <w:ilvl w:val="0"/>
          <w:numId w:val="68"/>
        </w:numPr>
        <w:tabs>
          <w:tab w:val="clear" w:pos="993"/>
        </w:tabs>
        <w:spacing w:after="200" w:line="276" w:lineRule="auto"/>
        <w:ind w:left="426" w:firstLine="0"/>
        <w:jc w:val="left"/>
        <w:rPr>
          <w:rFonts w:asciiTheme="majorBidi" w:eastAsiaTheme="minorHAnsi" w:hAnsiTheme="majorBidi" w:cstheme="majorBidi"/>
          <w:sz w:val="24"/>
          <w:szCs w:val="24"/>
        </w:rPr>
      </w:pPr>
      <w:r w:rsidRPr="002455E0">
        <w:rPr>
          <w:rFonts w:asciiTheme="majorBidi" w:eastAsiaTheme="minorHAnsi" w:hAnsiTheme="majorBidi" w:cstheme="majorBidi"/>
          <w:sz w:val="24"/>
          <w:szCs w:val="24"/>
        </w:rPr>
        <w:t>Yerli Ekipman Firmalarından Alınan Örnek Proforma Faturalar</w:t>
      </w:r>
    </w:p>
    <w:p w14:paraId="24473BAF" w14:textId="7D603BC7" w:rsidR="002455E0" w:rsidRPr="00C76E59" w:rsidRDefault="002455E0" w:rsidP="00C76E59">
      <w:pPr>
        <w:numPr>
          <w:ilvl w:val="0"/>
          <w:numId w:val="68"/>
        </w:numPr>
        <w:tabs>
          <w:tab w:val="clear" w:pos="993"/>
        </w:tabs>
        <w:spacing w:after="200" w:line="276" w:lineRule="auto"/>
        <w:ind w:left="426" w:firstLine="0"/>
        <w:jc w:val="left"/>
        <w:rPr>
          <w:rFonts w:asciiTheme="majorBidi" w:eastAsiaTheme="minorHAnsi" w:hAnsiTheme="majorBidi" w:cstheme="majorBidi"/>
          <w:sz w:val="24"/>
          <w:szCs w:val="24"/>
        </w:rPr>
      </w:pPr>
      <w:r w:rsidRPr="002455E0">
        <w:rPr>
          <w:rFonts w:asciiTheme="majorBidi" w:eastAsiaTheme="minorHAnsi" w:hAnsiTheme="majorBidi" w:cstheme="majorBidi"/>
          <w:sz w:val="24"/>
          <w:szCs w:val="24"/>
        </w:rPr>
        <w:t>İthal Ekipman Kullanılması Durumunda Örnek Proforma Faturalar</w:t>
      </w:r>
    </w:p>
    <w:p w14:paraId="6C83FB04" w14:textId="6A005D67" w:rsidR="009521B5" w:rsidRDefault="009521B5" w:rsidP="0004597E">
      <w:pPr>
        <w:tabs>
          <w:tab w:val="clear" w:pos="993"/>
        </w:tabs>
        <w:spacing w:after="0"/>
        <w:ind w:left="0" w:firstLine="0"/>
        <w:jc w:val="left"/>
        <w:rPr>
          <w:rFonts w:ascii="Times New Roman" w:hAnsi="Times New Roman" w:cs="Times New Roman"/>
          <w:b/>
          <w:bCs/>
          <w:sz w:val="24"/>
          <w:szCs w:val="24"/>
        </w:rPr>
      </w:pPr>
    </w:p>
    <w:sectPr w:rsidR="009521B5" w:rsidSect="00DF63B3">
      <w:headerReference w:type="default" r:id="rId29"/>
      <w:headerReference w:type="first" r:id="rId30"/>
      <w:footnotePr>
        <w:numFmt w:val="chicago"/>
      </w:footnotePr>
      <w:endnotePr>
        <w:numFmt w:val="decimal"/>
      </w:endnotePr>
      <w:pgSz w:w="11907" w:h="16840" w:code="9"/>
      <w:pgMar w:top="1276" w:right="992" w:bottom="993" w:left="1134" w:header="708" w:footer="199" w:gutter="0"/>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83538E" w14:textId="77777777" w:rsidR="007B7D32" w:rsidRDefault="007B7D32" w:rsidP="00E96D9A">
      <w:r>
        <w:separator/>
      </w:r>
    </w:p>
    <w:p w14:paraId="482917B9" w14:textId="77777777" w:rsidR="007B7D32" w:rsidRDefault="007B7D32" w:rsidP="00E96D9A"/>
  </w:endnote>
  <w:endnote w:type="continuationSeparator" w:id="0">
    <w:p w14:paraId="24410687" w14:textId="77777777" w:rsidR="007B7D32" w:rsidRDefault="007B7D32" w:rsidP="00E96D9A">
      <w:r>
        <w:continuationSeparator/>
      </w:r>
    </w:p>
    <w:p w14:paraId="6DA42A01" w14:textId="77777777" w:rsidR="007B7D32" w:rsidRDefault="007B7D32" w:rsidP="00E96D9A"/>
  </w:endnote>
  <w:endnote w:type="continuationNotice" w:id="1">
    <w:p w14:paraId="7E7A96C4" w14:textId="77777777" w:rsidR="007B7D32" w:rsidRDefault="007B7D3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G Times">
    <w:altName w:val="Times New Roman"/>
    <w:charset w:val="A2"/>
    <w:family w:val="roman"/>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TR Arial">
    <w:altName w:val="Times New Roman"/>
    <w:charset w:val="A2"/>
    <w:family w:val="swiss"/>
    <w:pitch w:val="variable"/>
    <w:sig w:usb0="00000287" w:usb1="00000000" w:usb2="00000000" w:usb3="00000000" w:csb0="0000009F" w:csb1="00000000"/>
  </w:font>
  <w:font w:name="Calibri Light">
    <w:panose1 w:val="020F0302020204030204"/>
    <w:charset w:val="A2"/>
    <w:family w:val="swiss"/>
    <w:pitch w:val="variable"/>
    <w:sig w:usb0="A00002EF" w:usb1="4000207B" w:usb2="00000000" w:usb3="00000000" w:csb0="0000019F" w:csb1="00000000"/>
  </w:font>
  <w:font w:name="SWISS">
    <w:altName w:val="Times New Roman"/>
    <w:panose1 w:val="00000000000000000000"/>
    <w:charset w:val="00"/>
    <w:family w:val="roman"/>
    <w:notTrueType/>
    <w:pitch w:val="default"/>
  </w:font>
  <w:font w:name="Malgun Gothic">
    <w:panose1 w:val="020B0503020000020004"/>
    <w:charset w:val="81"/>
    <w:family w:val="swiss"/>
    <w:pitch w:val="variable"/>
    <w:sig w:usb0="900002AF" w:usb1="09D77CFB" w:usb2="00000012" w:usb3="00000000" w:csb0="00080001"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C79ABE" w14:textId="77777777" w:rsidR="00D80801" w:rsidRDefault="00D80801" w:rsidP="00E96D9A">
    <w:pPr>
      <w:pStyle w:val="Altbilgi1"/>
      <w:rPr>
        <w:rStyle w:val="SayfaNumaras"/>
      </w:rPr>
    </w:pPr>
    <w:r>
      <w:rPr>
        <w:rStyle w:val="SayfaNumaras"/>
      </w:rPr>
      <w:fldChar w:fldCharType="begin"/>
    </w:r>
    <w:r>
      <w:rPr>
        <w:rStyle w:val="SayfaNumaras"/>
      </w:rPr>
      <w:instrText xml:space="preserve">PAGE  </w:instrText>
    </w:r>
    <w:r>
      <w:rPr>
        <w:rStyle w:val="SayfaNumaras"/>
      </w:rPr>
      <w:fldChar w:fldCharType="end"/>
    </w:r>
  </w:p>
  <w:p w14:paraId="2F883607" w14:textId="77777777" w:rsidR="00D80801" w:rsidRDefault="00D80801" w:rsidP="00E96D9A">
    <w:pPr>
      <w:pStyle w:val="Altbilgi1"/>
    </w:pPr>
  </w:p>
  <w:p w14:paraId="178D7D91" w14:textId="77777777" w:rsidR="00D80801" w:rsidRDefault="00D80801" w:rsidP="00E96D9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6312845"/>
      <w:docPartObj>
        <w:docPartGallery w:val="Page Numbers (Bottom of Page)"/>
        <w:docPartUnique/>
      </w:docPartObj>
    </w:sdtPr>
    <w:sdtEndPr/>
    <w:sdtContent>
      <w:p w14:paraId="4AC433C5" w14:textId="384D8E5F" w:rsidR="00D80801" w:rsidRDefault="00D80801">
        <w:pPr>
          <w:pStyle w:val="Altbilgi"/>
          <w:jc w:val="center"/>
        </w:pPr>
        <w:r>
          <w:fldChar w:fldCharType="begin"/>
        </w:r>
        <w:r>
          <w:instrText>PAGE   \* MERGEFORMAT</w:instrText>
        </w:r>
        <w:r>
          <w:fldChar w:fldCharType="separate"/>
        </w:r>
        <w:r w:rsidR="00B33BB8">
          <w:rPr>
            <w:noProof/>
          </w:rPr>
          <w:t>47</w:t>
        </w:r>
        <w:r>
          <w:fldChar w:fldCharType="end"/>
        </w:r>
      </w:p>
    </w:sdtContent>
  </w:sdt>
  <w:p w14:paraId="6402DF10" w14:textId="77777777" w:rsidR="00D80801" w:rsidRDefault="00D80801">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FFFFFF" w:themeColor="background1"/>
      </w:rPr>
      <w:id w:val="-1356190001"/>
      <w:docPartObj>
        <w:docPartGallery w:val="Page Numbers (Bottom of Page)"/>
        <w:docPartUnique/>
      </w:docPartObj>
    </w:sdtPr>
    <w:sdtEndPr/>
    <w:sdtContent>
      <w:p w14:paraId="24421617" w14:textId="2EFEE1E2" w:rsidR="00D80801" w:rsidRPr="00962C4A" w:rsidRDefault="00D80801">
        <w:pPr>
          <w:pStyle w:val="Altbilgi"/>
          <w:jc w:val="center"/>
          <w:rPr>
            <w:color w:val="FFFFFF" w:themeColor="background1"/>
          </w:rPr>
        </w:pPr>
        <w:r w:rsidRPr="00962C4A">
          <w:rPr>
            <w:color w:val="FFFFFF" w:themeColor="background1"/>
          </w:rPr>
          <w:fldChar w:fldCharType="begin"/>
        </w:r>
        <w:r w:rsidRPr="00962C4A">
          <w:rPr>
            <w:color w:val="FFFFFF" w:themeColor="background1"/>
          </w:rPr>
          <w:instrText>PAGE   \* MERGEFORMAT</w:instrText>
        </w:r>
        <w:r w:rsidRPr="00962C4A">
          <w:rPr>
            <w:color w:val="FFFFFF" w:themeColor="background1"/>
          </w:rPr>
          <w:fldChar w:fldCharType="separate"/>
        </w:r>
        <w:r w:rsidR="00B33BB8">
          <w:rPr>
            <w:noProof/>
            <w:color w:val="FFFFFF" w:themeColor="background1"/>
          </w:rPr>
          <w:t>1</w:t>
        </w:r>
        <w:r w:rsidRPr="00962C4A">
          <w:rPr>
            <w:color w:val="FFFFFF" w:themeColor="background1"/>
          </w:rPr>
          <w:fldChar w:fldCharType="end"/>
        </w:r>
      </w:p>
    </w:sdtContent>
  </w:sdt>
  <w:p w14:paraId="001BC490" w14:textId="77777777" w:rsidR="00D80801" w:rsidRDefault="00D8080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7A1D70" w14:textId="77777777" w:rsidR="007B7D32" w:rsidRDefault="007B7D32" w:rsidP="00E96D9A">
      <w:r>
        <w:separator/>
      </w:r>
    </w:p>
    <w:p w14:paraId="10C81700" w14:textId="77777777" w:rsidR="007B7D32" w:rsidRDefault="007B7D32" w:rsidP="00E96D9A"/>
  </w:footnote>
  <w:footnote w:type="continuationSeparator" w:id="0">
    <w:p w14:paraId="607D0ED4" w14:textId="77777777" w:rsidR="007B7D32" w:rsidRDefault="007B7D32" w:rsidP="00E96D9A">
      <w:r>
        <w:continuationSeparator/>
      </w:r>
    </w:p>
    <w:p w14:paraId="38AEB5AE" w14:textId="77777777" w:rsidR="007B7D32" w:rsidRDefault="007B7D32" w:rsidP="00E96D9A"/>
  </w:footnote>
  <w:footnote w:type="continuationNotice" w:id="1">
    <w:p w14:paraId="45F1C89F" w14:textId="77777777" w:rsidR="007B7D32" w:rsidRDefault="007B7D32">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7D7312" w14:textId="46FE75BA" w:rsidR="00D80801" w:rsidRDefault="00D80801">
    <w:pPr>
      <w:pStyle w:val="stbilgi1"/>
    </w:pPr>
    <w:r>
      <w:rPr>
        <w:noProof/>
        <w:lang w:eastAsia="tr-TR"/>
      </w:rPr>
      <w:drawing>
        <wp:anchor distT="0" distB="0" distL="114300" distR="114300" simplePos="0" relativeHeight="251661312" behindDoc="0" locked="0" layoutInCell="1" allowOverlap="1" wp14:anchorId="6589C6BF" wp14:editId="2F6C95AE">
          <wp:simplePos x="0" y="0"/>
          <wp:positionH relativeFrom="margin">
            <wp:posOffset>4751705</wp:posOffset>
          </wp:positionH>
          <wp:positionV relativeFrom="paragraph">
            <wp:posOffset>-234306</wp:posOffset>
          </wp:positionV>
          <wp:extent cx="450215" cy="424815"/>
          <wp:effectExtent l="0" t="0" r="6985" b="0"/>
          <wp:wrapNone/>
          <wp:docPr id="2" name="Resim 2" descr="T.C. Cumhurbaşkanlığı Strateji ve Bütçe Başkanlığı - SB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T.C. Cumhurbaşkanlığı Strateji ve Bütçe Başkanlığı - SBB"/>
                  <pic:cNvPicPr preferRelativeResize="0">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0215" cy="424815"/>
                  </a:xfrm>
                  <a:prstGeom prst="rect">
                    <a:avLst/>
                  </a:prstGeom>
                </pic:spPr>
              </pic:pic>
            </a:graphicData>
          </a:graphic>
          <wp14:sizeRelH relativeFrom="page">
            <wp14:pctWidth>0</wp14:pctWidth>
          </wp14:sizeRelH>
          <wp14:sizeRelV relativeFrom="page">
            <wp14:pctHeight>0</wp14:pctHeight>
          </wp14:sizeRelV>
        </wp:anchor>
      </w:drawing>
    </w:r>
    <w:r>
      <w:rPr>
        <w:noProof/>
        <w:lang w:eastAsia="tr-TR"/>
      </w:rPr>
      <w:drawing>
        <wp:anchor distT="0" distB="0" distL="114300" distR="114300" simplePos="0" relativeHeight="251657216" behindDoc="0" locked="0" layoutInCell="1" allowOverlap="1" wp14:anchorId="24DD73A5" wp14:editId="3AD468B8">
          <wp:simplePos x="0" y="0"/>
          <wp:positionH relativeFrom="page">
            <wp:posOffset>2196313</wp:posOffset>
          </wp:positionH>
          <wp:positionV relativeFrom="paragraph">
            <wp:posOffset>-231775</wp:posOffset>
          </wp:positionV>
          <wp:extent cx="3276600" cy="431800"/>
          <wp:effectExtent l="0" t="0" r="0" b="6350"/>
          <wp:wrapNone/>
          <wp:docPr id="4" name="Resim 4"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76600" cy="431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D9B33F" w14:textId="48C60BF8" w:rsidR="00D80801" w:rsidRPr="00BB46FD" w:rsidRDefault="00D80801" w:rsidP="00C74D4E">
    <w:pPr>
      <w:pStyle w:val="stbilgi1"/>
    </w:pPr>
    <w:r w:rsidRPr="006A4D68">
      <w:rPr>
        <w:noProof/>
        <w:lang w:eastAsia="tr-TR"/>
      </w:rPr>
      <w:drawing>
        <wp:anchor distT="0" distB="0" distL="114300" distR="114300" simplePos="0" relativeHeight="251671552" behindDoc="0" locked="0" layoutInCell="1" allowOverlap="1" wp14:anchorId="4CA8985F" wp14:editId="54FB22BE">
          <wp:simplePos x="0" y="0"/>
          <wp:positionH relativeFrom="margin">
            <wp:posOffset>4514850</wp:posOffset>
          </wp:positionH>
          <wp:positionV relativeFrom="paragraph">
            <wp:posOffset>4445</wp:posOffset>
          </wp:positionV>
          <wp:extent cx="450215" cy="424815"/>
          <wp:effectExtent l="0" t="0" r="6985" b="0"/>
          <wp:wrapNone/>
          <wp:docPr id="5" name="Resim 5" descr="T.C. Cumhurbaşkanlığı Strateji ve Bütçe Başkanlığı - SB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T.C. Cumhurbaşkanlığı Strateji ve Bütçe Başkanlığı - SBB"/>
                  <pic:cNvPicPr preferRelativeResize="0">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0215" cy="424815"/>
                  </a:xfrm>
                  <a:prstGeom prst="rect">
                    <a:avLst/>
                  </a:prstGeom>
                </pic:spPr>
              </pic:pic>
            </a:graphicData>
          </a:graphic>
          <wp14:sizeRelH relativeFrom="page">
            <wp14:pctWidth>0</wp14:pctWidth>
          </wp14:sizeRelH>
          <wp14:sizeRelV relativeFrom="page">
            <wp14:pctHeight>0</wp14:pctHeight>
          </wp14:sizeRelV>
        </wp:anchor>
      </w:drawing>
    </w:r>
    <w:r w:rsidRPr="006A4D68">
      <w:rPr>
        <w:noProof/>
        <w:lang w:eastAsia="tr-TR"/>
      </w:rPr>
      <w:drawing>
        <wp:anchor distT="0" distB="0" distL="114300" distR="114300" simplePos="0" relativeHeight="251670528" behindDoc="0" locked="0" layoutInCell="1" allowOverlap="1" wp14:anchorId="3B5443A4" wp14:editId="20FF9190">
          <wp:simplePos x="0" y="0"/>
          <wp:positionH relativeFrom="page">
            <wp:posOffset>1948815</wp:posOffset>
          </wp:positionH>
          <wp:positionV relativeFrom="paragraph">
            <wp:posOffset>-635</wp:posOffset>
          </wp:positionV>
          <wp:extent cx="3276600" cy="431800"/>
          <wp:effectExtent l="0" t="0" r="0" b="6350"/>
          <wp:wrapNone/>
          <wp:docPr id="7" name="Resim 7"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76600" cy="4318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B1E8CA" w14:textId="5BE7EFAB" w:rsidR="00D80801" w:rsidRDefault="00D80801">
    <w:pPr>
      <w:pStyle w:val="stbilgi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3CA66" w14:textId="070254F2" w:rsidR="00D80801" w:rsidRPr="00BB46FD" w:rsidRDefault="00D80801" w:rsidP="00C74D4E">
    <w:pPr>
      <w:pStyle w:val="stbilgi1"/>
    </w:pPr>
    <w: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540E7D" w14:textId="6BC613A2" w:rsidR="00D80801" w:rsidRDefault="00D80801">
    <w:pPr>
      <w:pStyle w:val="stbilgi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46B09C" w14:textId="06C273E5" w:rsidR="00D80801" w:rsidRPr="00BB46FD" w:rsidRDefault="00D80801" w:rsidP="00C74D4E">
    <w:pPr>
      <w:pStyle w:val="stbilgi1"/>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524CB79E"/>
    <w:lvl w:ilvl="0">
      <w:start w:val="1"/>
      <w:numFmt w:val="bullet"/>
      <w:pStyle w:val="ListeMaddemi2"/>
      <w:lvlText w:val=""/>
      <w:lvlJc w:val="left"/>
      <w:pPr>
        <w:tabs>
          <w:tab w:val="num" w:pos="643"/>
        </w:tabs>
        <w:ind w:left="643"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191575D"/>
    <w:multiLevelType w:val="multilevel"/>
    <w:tmpl w:val="274041D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1FB3534"/>
    <w:multiLevelType w:val="hybridMultilevel"/>
    <w:tmpl w:val="C0C0FA30"/>
    <w:lvl w:ilvl="0" w:tplc="B21EBC0C">
      <w:start w:val="1"/>
      <w:numFmt w:val="decimal"/>
      <w:lvlText w:val="%1."/>
      <w:lvlJc w:val="left"/>
      <w:pPr>
        <w:ind w:left="454" w:hanging="94"/>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2FC1CCD"/>
    <w:multiLevelType w:val="hybridMultilevel"/>
    <w:tmpl w:val="D374A2F4"/>
    <w:lvl w:ilvl="0" w:tplc="ED58D63E">
      <w:start w:val="1"/>
      <w:numFmt w:val="decimal"/>
      <w:pStyle w:val="Balk2"/>
      <w:lvlText w:val="%1)"/>
      <w:lvlJc w:val="left"/>
      <w:pPr>
        <w:ind w:left="720" w:hanging="360"/>
      </w:pPr>
      <w:rPr>
        <w:rFonts w:asciiTheme="majorBidi" w:hAnsiTheme="majorBidi" w:cstheme="majorBidi" w:hint="default"/>
        <w:b/>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04ED30AE"/>
    <w:multiLevelType w:val="hybridMultilevel"/>
    <w:tmpl w:val="D10E8B0E"/>
    <w:lvl w:ilvl="0" w:tplc="923217DC">
      <w:start w:val="1"/>
      <w:numFmt w:val="decimal"/>
      <w:pStyle w:val="Sralama"/>
      <w:lvlText w:val="%1."/>
      <w:lvlJc w:val="left"/>
      <w:pPr>
        <w:ind w:left="1080" w:hanging="360"/>
      </w:pPr>
      <w:rPr>
        <w:rFonts w:asciiTheme="majorBidi" w:hAnsiTheme="majorBidi" w:cstheme="majorBidi" w:hint="default"/>
        <w:b/>
        <w:color w:val="000000" w:themeColor="text1"/>
        <w:sz w:val="24"/>
        <w:szCs w:val="24"/>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nsid w:val="08D3380C"/>
    <w:multiLevelType w:val="hybridMultilevel"/>
    <w:tmpl w:val="DC00A69E"/>
    <w:lvl w:ilvl="0" w:tplc="811211A2">
      <w:start w:val="1"/>
      <w:numFmt w:val="bullet"/>
      <w:lvlText w:val=""/>
      <w:lvlJc w:val="left"/>
      <w:pPr>
        <w:ind w:left="1068" w:hanging="360"/>
      </w:pPr>
      <w:rPr>
        <w:rFonts w:ascii="Wingdings" w:hAnsi="Wingdings" w:hint="default"/>
        <w:b/>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7">
    <w:nsid w:val="09621F1B"/>
    <w:multiLevelType w:val="hybridMultilevel"/>
    <w:tmpl w:val="77CE7BB4"/>
    <w:lvl w:ilvl="0" w:tplc="7F62330A">
      <w:start w:val="1"/>
      <w:numFmt w:val="decimal"/>
      <w:lvlText w:val="(%1)"/>
      <w:lvlJc w:val="left"/>
      <w:pPr>
        <w:ind w:left="473" w:hanging="360"/>
      </w:pPr>
      <w:rPr>
        <w:rFonts w:hint="default"/>
        <w:b w:val="0"/>
      </w:rPr>
    </w:lvl>
    <w:lvl w:ilvl="1" w:tplc="041F0019" w:tentative="1">
      <w:start w:val="1"/>
      <w:numFmt w:val="lowerLetter"/>
      <w:lvlText w:val="%2."/>
      <w:lvlJc w:val="left"/>
      <w:pPr>
        <w:ind w:left="1193" w:hanging="360"/>
      </w:pPr>
    </w:lvl>
    <w:lvl w:ilvl="2" w:tplc="041F001B" w:tentative="1">
      <w:start w:val="1"/>
      <w:numFmt w:val="lowerRoman"/>
      <w:lvlText w:val="%3."/>
      <w:lvlJc w:val="right"/>
      <w:pPr>
        <w:ind w:left="1913" w:hanging="180"/>
      </w:pPr>
    </w:lvl>
    <w:lvl w:ilvl="3" w:tplc="041F000F" w:tentative="1">
      <w:start w:val="1"/>
      <w:numFmt w:val="decimal"/>
      <w:lvlText w:val="%4."/>
      <w:lvlJc w:val="left"/>
      <w:pPr>
        <w:ind w:left="2633" w:hanging="360"/>
      </w:pPr>
    </w:lvl>
    <w:lvl w:ilvl="4" w:tplc="041F0019" w:tentative="1">
      <w:start w:val="1"/>
      <w:numFmt w:val="lowerLetter"/>
      <w:lvlText w:val="%5."/>
      <w:lvlJc w:val="left"/>
      <w:pPr>
        <w:ind w:left="3353" w:hanging="360"/>
      </w:pPr>
    </w:lvl>
    <w:lvl w:ilvl="5" w:tplc="041F001B" w:tentative="1">
      <w:start w:val="1"/>
      <w:numFmt w:val="lowerRoman"/>
      <w:lvlText w:val="%6."/>
      <w:lvlJc w:val="right"/>
      <w:pPr>
        <w:ind w:left="4073" w:hanging="180"/>
      </w:pPr>
    </w:lvl>
    <w:lvl w:ilvl="6" w:tplc="041F000F" w:tentative="1">
      <w:start w:val="1"/>
      <w:numFmt w:val="decimal"/>
      <w:lvlText w:val="%7."/>
      <w:lvlJc w:val="left"/>
      <w:pPr>
        <w:ind w:left="4793" w:hanging="360"/>
      </w:pPr>
    </w:lvl>
    <w:lvl w:ilvl="7" w:tplc="041F0019" w:tentative="1">
      <w:start w:val="1"/>
      <w:numFmt w:val="lowerLetter"/>
      <w:lvlText w:val="%8."/>
      <w:lvlJc w:val="left"/>
      <w:pPr>
        <w:ind w:left="5513" w:hanging="360"/>
      </w:pPr>
    </w:lvl>
    <w:lvl w:ilvl="8" w:tplc="041F001B" w:tentative="1">
      <w:start w:val="1"/>
      <w:numFmt w:val="lowerRoman"/>
      <w:lvlText w:val="%9."/>
      <w:lvlJc w:val="right"/>
      <w:pPr>
        <w:ind w:left="6233" w:hanging="180"/>
      </w:pPr>
    </w:lvl>
  </w:abstractNum>
  <w:abstractNum w:abstractNumId="8">
    <w:nsid w:val="09B51A2B"/>
    <w:multiLevelType w:val="multilevel"/>
    <w:tmpl w:val="F3AE115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0B5F7D03"/>
    <w:multiLevelType w:val="hybridMultilevel"/>
    <w:tmpl w:val="F30A7446"/>
    <w:lvl w:ilvl="0" w:tplc="068C8376">
      <w:start w:val="1"/>
      <w:numFmt w:val="bullet"/>
      <w:lvlText w:val=""/>
      <w:lvlJc w:val="left"/>
      <w:pPr>
        <w:ind w:left="1068" w:hanging="360"/>
      </w:pPr>
      <w:rPr>
        <w:rFonts w:ascii="Wingdings" w:hAnsi="Wingdings" w:hint="default"/>
        <w:b/>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0">
    <w:nsid w:val="0B671CC3"/>
    <w:multiLevelType w:val="hybridMultilevel"/>
    <w:tmpl w:val="167E589A"/>
    <w:lvl w:ilvl="0" w:tplc="1FC2A3D2">
      <w:start w:val="2"/>
      <w:numFmt w:val="bullet"/>
      <w:lvlText w:val="-"/>
      <w:lvlJc w:val="left"/>
      <w:pPr>
        <w:ind w:left="510" w:hanging="360"/>
      </w:pPr>
      <w:rPr>
        <w:rFonts w:ascii="Times New Roman" w:eastAsiaTheme="minorHAnsi" w:hAnsi="Times New Roman" w:cs="Times New Roman" w:hint="default"/>
      </w:rPr>
    </w:lvl>
    <w:lvl w:ilvl="1" w:tplc="041F0003" w:tentative="1">
      <w:start w:val="1"/>
      <w:numFmt w:val="bullet"/>
      <w:lvlText w:val="o"/>
      <w:lvlJc w:val="left"/>
      <w:pPr>
        <w:ind w:left="1230" w:hanging="360"/>
      </w:pPr>
      <w:rPr>
        <w:rFonts w:ascii="Courier New" w:hAnsi="Courier New" w:cs="Courier New" w:hint="default"/>
      </w:rPr>
    </w:lvl>
    <w:lvl w:ilvl="2" w:tplc="041F0005" w:tentative="1">
      <w:start w:val="1"/>
      <w:numFmt w:val="bullet"/>
      <w:lvlText w:val=""/>
      <w:lvlJc w:val="left"/>
      <w:pPr>
        <w:ind w:left="1950" w:hanging="360"/>
      </w:pPr>
      <w:rPr>
        <w:rFonts w:ascii="Wingdings" w:hAnsi="Wingdings" w:hint="default"/>
      </w:rPr>
    </w:lvl>
    <w:lvl w:ilvl="3" w:tplc="041F0001" w:tentative="1">
      <w:start w:val="1"/>
      <w:numFmt w:val="bullet"/>
      <w:lvlText w:val=""/>
      <w:lvlJc w:val="left"/>
      <w:pPr>
        <w:ind w:left="2670" w:hanging="360"/>
      </w:pPr>
      <w:rPr>
        <w:rFonts w:ascii="Symbol" w:hAnsi="Symbol" w:hint="default"/>
      </w:rPr>
    </w:lvl>
    <w:lvl w:ilvl="4" w:tplc="041F0003" w:tentative="1">
      <w:start w:val="1"/>
      <w:numFmt w:val="bullet"/>
      <w:lvlText w:val="o"/>
      <w:lvlJc w:val="left"/>
      <w:pPr>
        <w:ind w:left="3390" w:hanging="360"/>
      </w:pPr>
      <w:rPr>
        <w:rFonts w:ascii="Courier New" w:hAnsi="Courier New" w:cs="Courier New" w:hint="default"/>
      </w:rPr>
    </w:lvl>
    <w:lvl w:ilvl="5" w:tplc="041F0005" w:tentative="1">
      <w:start w:val="1"/>
      <w:numFmt w:val="bullet"/>
      <w:lvlText w:val=""/>
      <w:lvlJc w:val="left"/>
      <w:pPr>
        <w:ind w:left="4110" w:hanging="360"/>
      </w:pPr>
      <w:rPr>
        <w:rFonts w:ascii="Wingdings" w:hAnsi="Wingdings" w:hint="default"/>
      </w:rPr>
    </w:lvl>
    <w:lvl w:ilvl="6" w:tplc="041F0001" w:tentative="1">
      <w:start w:val="1"/>
      <w:numFmt w:val="bullet"/>
      <w:lvlText w:val=""/>
      <w:lvlJc w:val="left"/>
      <w:pPr>
        <w:ind w:left="4830" w:hanging="360"/>
      </w:pPr>
      <w:rPr>
        <w:rFonts w:ascii="Symbol" w:hAnsi="Symbol" w:hint="default"/>
      </w:rPr>
    </w:lvl>
    <w:lvl w:ilvl="7" w:tplc="041F0003" w:tentative="1">
      <w:start w:val="1"/>
      <w:numFmt w:val="bullet"/>
      <w:lvlText w:val="o"/>
      <w:lvlJc w:val="left"/>
      <w:pPr>
        <w:ind w:left="5550" w:hanging="360"/>
      </w:pPr>
      <w:rPr>
        <w:rFonts w:ascii="Courier New" w:hAnsi="Courier New" w:cs="Courier New" w:hint="default"/>
      </w:rPr>
    </w:lvl>
    <w:lvl w:ilvl="8" w:tplc="041F0005" w:tentative="1">
      <w:start w:val="1"/>
      <w:numFmt w:val="bullet"/>
      <w:lvlText w:val=""/>
      <w:lvlJc w:val="left"/>
      <w:pPr>
        <w:ind w:left="6270" w:hanging="360"/>
      </w:pPr>
      <w:rPr>
        <w:rFonts w:ascii="Wingdings" w:hAnsi="Wingdings" w:hint="default"/>
      </w:rPr>
    </w:lvl>
  </w:abstractNum>
  <w:abstractNum w:abstractNumId="11">
    <w:nsid w:val="0EB57870"/>
    <w:multiLevelType w:val="multilevel"/>
    <w:tmpl w:val="60AC103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10C93103"/>
    <w:multiLevelType w:val="multilevel"/>
    <w:tmpl w:val="5AB6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11354F68"/>
    <w:multiLevelType w:val="hybridMultilevel"/>
    <w:tmpl w:val="4166348A"/>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
    <w:nsid w:val="11A04AA5"/>
    <w:multiLevelType w:val="multilevel"/>
    <w:tmpl w:val="041F001F"/>
    <w:styleLink w:val="Stil4"/>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63F2E0E"/>
    <w:multiLevelType w:val="multilevel"/>
    <w:tmpl w:val="C90675D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164F0BB2"/>
    <w:multiLevelType w:val="hybridMultilevel"/>
    <w:tmpl w:val="50BA5DC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C6206294">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B2D4123"/>
    <w:multiLevelType w:val="singleLevel"/>
    <w:tmpl w:val="C8EC8182"/>
    <w:lvl w:ilvl="0">
      <w:start w:val="3"/>
      <w:numFmt w:val="bullet"/>
      <w:pStyle w:val="normal2"/>
      <w:lvlText w:val="-"/>
      <w:lvlJc w:val="left"/>
      <w:pPr>
        <w:tabs>
          <w:tab w:val="num" w:pos="1065"/>
        </w:tabs>
        <w:ind w:left="1065" w:hanging="360"/>
      </w:pPr>
      <w:rPr>
        <w:rFonts w:ascii="Times New Roman" w:hAnsi="Times New Roman" w:hint="default"/>
      </w:rPr>
    </w:lvl>
  </w:abstractNum>
  <w:abstractNum w:abstractNumId="18">
    <w:nsid w:val="20EB005E"/>
    <w:multiLevelType w:val="multilevel"/>
    <w:tmpl w:val="885A6DB4"/>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21351B45"/>
    <w:multiLevelType w:val="hybridMultilevel"/>
    <w:tmpl w:val="469C41B4"/>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23523AEF"/>
    <w:multiLevelType w:val="multilevel"/>
    <w:tmpl w:val="575E178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24E639C8"/>
    <w:multiLevelType w:val="hybridMultilevel"/>
    <w:tmpl w:val="8C2AB1CE"/>
    <w:lvl w:ilvl="0" w:tplc="9F866FD4">
      <w:start w:val="1"/>
      <w:numFmt w:val="bullet"/>
      <w:lvlText w:val=""/>
      <w:lvlJc w:val="left"/>
      <w:pPr>
        <w:ind w:left="284" w:firstLine="433"/>
      </w:pPr>
      <w:rPr>
        <w:rFonts w:ascii="Wingdings" w:hAnsi="Wingdings" w:hint="default"/>
      </w:rPr>
    </w:lvl>
    <w:lvl w:ilvl="1" w:tplc="041F0003" w:tentative="1">
      <w:start w:val="1"/>
      <w:numFmt w:val="bullet"/>
      <w:lvlText w:val="o"/>
      <w:lvlJc w:val="left"/>
      <w:pPr>
        <w:ind w:left="1797" w:hanging="360"/>
      </w:pPr>
      <w:rPr>
        <w:rFonts w:ascii="Courier New" w:hAnsi="Courier New" w:cs="Courier New" w:hint="default"/>
      </w:rPr>
    </w:lvl>
    <w:lvl w:ilvl="2" w:tplc="041F0005" w:tentative="1">
      <w:start w:val="1"/>
      <w:numFmt w:val="bullet"/>
      <w:lvlText w:val=""/>
      <w:lvlJc w:val="left"/>
      <w:pPr>
        <w:ind w:left="2517" w:hanging="360"/>
      </w:pPr>
      <w:rPr>
        <w:rFonts w:ascii="Wingdings" w:hAnsi="Wingdings" w:hint="default"/>
      </w:rPr>
    </w:lvl>
    <w:lvl w:ilvl="3" w:tplc="041F0001" w:tentative="1">
      <w:start w:val="1"/>
      <w:numFmt w:val="bullet"/>
      <w:lvlText w:val=""/>
      <w:lvlJc w:val="left"/>
      <w:pPr>
        <w:ind w:left="3237" w:hanging="360"/>
      </w:pPr>
      <w:rPr>
        <w:rFonts w:ascii="Symbol" w:hAnsi="Symbol" w:hint="default"/>
      </w:rPr>
    </w:lvl>
    <w:lvl w:ilvl="4" w:tplc="041F0003" w:tentative="1">
      <w:start w:val="1"/>
      <w:numFmt w:val="bullet"/>
      <w:lvlText w:val="o"/>
      <w:lvlJc w:val="left"/>
      <w:pPr>
        <w:ind w:left="3957" w:hanging="360"/>
      </w:pPr>
      <w:rPr>
        <w:rFonts w:ascii="Courier New" w:hAnsi="Courier New" w:cs="Courier New" w:hint="default"/>
      </w:rPr>
    </w:lvl>
    <w:lvl w:ilvl="5" w:tplc="041F0005" w:tentative="1">
      <w:start w:val="1"/>
      <w:numFmt w:val="bullet"/>
      <w:lvlText w:val=""/>
      <w:lvlJc w:val="left"/>
      <w:pPr>
        <w:ind w:left="4677" w:hanging="360"/>
      </w:pPr>
      <w:rPr>
        <w:rFonts w:ascii="Wingdings" w:hAnsi="Wingdings" w:hint="default"/>
      </w:rPr>
    </w:lvl>
    <w:lvl w:ilvl="6" w:tplc="041F0001" w:tentative="1">
      <w:start w:val="1"/>
      <w:numFmt w:val="bullet"/>
      <w:lvlText w:val=""/>
      <w:lvlJc w:val="left"/>
      <w:pPr>
        <w:ind w:left="5397" w:hanging="360"/>
      </w:pPr>
      <w:rPr>
        <w:rFonts w:ascii="Symbol" w:hAnsi="Symbol" w:hint="default"/>
      </w:rPr>
    </w:lvl>
    <w:lvl w:ilvl="7" w:tplc="041F0003" w:tentative="1">
      <w:start w:val="1"/>
      <w:numFmt w:val="bullet"/>
      <w:lvlText w:val="o"/>
      <w:lvlJc w:val="left"/>
      <w:pPr>
        <w:ind w:left="6117" w:hanging="360"/>
      </w:pPr>
      <w:rPr>
        <w:rFonts w:ascii="Courier New" w:hAnsi="Courier New" w:cs="Courier New" w:hint="default"/>
      </w:rPr>
    </w:lvl>
    <w:lvl w:ilvl="8" w:tplc="041F0005" w:tentative="1">
      <w:start w:val="1"/>
      <w:numFmt w:val="bullet"/>
      <w:lvlText w:val=""/>
      <w:lvlJc w:val="left"/>
      <w:pPr>
        <w:ind w:left="6837" w:hanging="360"/>
      </w:pPr>
      <w:rPr>
        <w:rFonts w:ascii="Wingdings" w:hAnsi="Wingdings" w:hint="default"/>
      </w:rPr>
    </w:lvl>
  </w:abstractNum>
  <w:abstractNum w:abstractNumId="22">
    <w:nsid w:val="284A4BB8"/>
    <w:multiLevelType w:val="multilevel"/>
    <w:tmpl w:val="36EC49B4"/>
    <w:lvl w:ilvl="0">
      <w:start w:val="4"/>
      <w:numFmt w:val="decimal"/>
      <w:lvlText w:val="%1."/>
      <w:lvlJc w:val="left"/>
      <w:pPr>
        <w:ind w:left="384" w:hanging="384"/>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nsid w:val="2BFD4829"/>
    <w:multiLevelType w:val="multilevel"/>
    <w:tmpl w:val="B75007C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2CAF6C9D"/>
    <w:multiLevelType w:val="multilevel"/>
    <w:tmpl w:val="3C26121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2E9D00FA"/>
    <w:multiLevelType w:val="hybridMultilevel"/>
    <w:tmpl w:val="86AA9B70"/>
    <w:lvl w:ilvl="0" w:tplc="88A23B6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6">
    <w:nsid w:val="304D456A"/>
    <w:multiLevelType w:val="multilevel"/>
    <w:tmpl w:val="041F001F"/>
    <w:styleLink w:val="Stil2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305E3B26"/>
    <w:multiLevelType w:val="multilevel"/>
    <w:tmpl w:val="A1D8681C"/>
    <w:lvl w:ilvl="0">
      <w:start w:val="12"/>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nsid w:val="30904C95"/>
    <w:multiLevelType w:val="multilevel"/>
    <w:tmpl w:val="8698E082"/>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31CD3286"/>
    <w:multiLevelType w:val="hybridMultilevel"/>
    <w:tmpl w:val="DD30143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32080C05"/>
    <w:multiLevelType w:val="multilevel"/>
    <w:tmpl w:val="885A6DB4"/>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35B172DA"/>
    <w:multiLevelType w:val="hybridMultilevel"/>
    <w:tmpl w:val="FFEA6852"/>
    <w:lvl w:ilvl="0" w:tplc="041F0001">
      <w:start w:val="1"/>
      <w:numFmt w:val="bullet"/>
      <w:lvlText w:val=""/>
      <w:lvlJc w:val="left"/>
      <w:pPr>
        <w:ind w:left="1446" w:hanging="360"/>
      </w:pPr>
      <w:rPr>
        <w:rFonts w:ascii="Symbol" w:hAnsi="Symbol" w:hint="default"/>
      </w:rPr>
    </w:lvl>
    <w:lvl w:ilvl="1" w:tplc="041F0003" w:tentative="1">
      <w:start w:val="1"/>
      <w:numFmt w:val="bullet"/>
      <w:lvlText w:val="o"/>
      <w:lvlJc w:val="left"/>
      <w:pPr>
        <w:ind w:left="2166" w:hanging="360"/>
      </w:pPr>
      <w:rPr>
        <w:rFonts w:ascii="Courier New" w:hAnsi="Courier New" w:cs="Courier New" w:hint="default"/>
      </w:rPr>
    </w:lvl>
    <w:lvl w:ilvl="2" w:tplc="041F0005" w:tentative="1">
      <w:start w:val="1"/>
      <w:numFmt w:val="bullet"/>
      <w:lvlText w:val=""/>
      <w:lvlJc w:val="left"/>
      <w:pPr>
        <w:ind w:left="2886" w:hanging="360"/>
      </w:pPr>
      <w:rPr>
        <w:rFonts w:ascii="Wingdings" w:hAnsi="Wingdings" w:hint="default"/>
      </w:rPr>
    </w:lvl>
    <w:lvl w:ilvl="3" w:tplc="041F0001" w:tentative="1">
      <w:start w:val="1"/>
      <w:numFmt w:val="bullet"/>
      <w:lvlText w:val=""/>
      <w:lvlJc w:val="left"/>
      <w:pPr>
        <w:ind w:left="3606" w:hanging="360"/>
      </w:pPr>
      <w:rPr>
        <w:rFonts w:ascii="Symbol" w:hAnsi="Symbol" w:hint="default"/>
      </w:rPr>
    </w:lvl>
    <w:lvl w:ilvl="4" w:tplc="041F0003" w:tentative="1">
      <w:start w:val="1"/>
      <w:numFmt w:val="bullet"/>
      <w:lvlText w:val="o"/>
      <w:lvlJc w:val="left"/>
      <w:pPr>
        <w:ind w:left="4326" w:hanging="360"/>
      </w:pPr>
      <w:rPr>
        <w:rFonts w:ascii="Courier New" w:hAnsi="Courier New" w:cs="Courier New" w:hint="default"/>
      </w:rPr>
    </w:lvl>
    <w:lvl w:ilvl="5" w:tplc="041F0005" w:tentative="1">
      <w:start w:val="1"/>
      <w:numFmt w:val="bullet"/>
      <w:lvlText w:val=""/>
      <w:lvlJc w:val="left"/>
      <w:pPr>
        <w:ind w:left="5046" w:hanging="360"/>
      </w:pPr>
      <w:rPr>
        <w:rFonts w:ascii="Wingdings" w:hAnsi="Wingdings" w:hint="default"/>
      </w:rPr>
    </w:lvl>
    <w:lvl w:ilvl="6" w:tplc="041F0001" w:tentative="1">
      <w:start w:val="1"/>
      <w:numFmt w:val="bullet"/>
      <w:lvlText w:val=""/>
      <w:lvlJc w:val="left"/>
      <w:pPr>
        <w:ind w:left="5766" w:hanging="360"/>
      </w:pPr>
      <w:rPr>
        <w:rFonts w:ascii="Symbol" w:hAnsi="Symbol" w:hint="default"/>
      </w:rPr>
    </w:lvl>
    <w:lvl w:ilvl="7" w:tplc="041F0003" w:tentative="1">
      <w:start w:val="1"/>
      <w:numFmt w:val="bullet"/>
      <w:lvlText w:val="o"/>
      <w:lvlJc w:val="left"/>
      <w:pPr>
        <w:ind w:left="6486" w:hanging="360"/>
      </w:pPr>
      <w:rPr>
        <w:rFonts w:ascii="Courier New" w:hAnsi="Courier New" w:cs="Courier New" w:hint="default"/>
      </w:rPr>
    </w:lvl>
    <w:lvl w:ilvl="8" w:tplc="041F0005" w:tentative="1">
      <w:start w:val="1"/>
      <w:numFmt w:val="bullet"/>
      <w:lvlText w:val=""/>
      <w:lvlJc w:val="left"/>
      <w:pPr>
        <w:ind w:left="7206" w:hanging="360"/>
      </w:pPr>
      <w:rPr>
        <w:rFonts w:ascii="Wingdings" w:hAnsi="Wingdings" w:hint="default"/>
      </w:rPr>
    </w:lvl>
  </w:abstractNum>
  <w:abstractNum w:abstractNumId="32">
    <w:nsid w:val="381E138A"/>
    <w:multiLevelType w:val="multilevel"/>
    <w:tmpl w:val="B9BE602A"/>
    <w:lvl w:ilvl="0">
      <w:start w:val="3"/>
      <w:numFmt w:val="decimal"/>
      <w:lvlText w:val="%1."/>
      <w:lvlJc w:val="left"/>
      <w:pPr>
        <w:ind w:left="357" w:hanging="357"/>
      </w:pPr>
      <w:rPr>
        <w:rFonts w:hint="default"/>
      </w:rPr>
    </w:lvl>
    <w:lvl w:ilvl="1">
      <w:start w:val="3"/>
      <w:numFmt w:val="decimal"/>
      <w:lvlText w:val="%1.%2."/>
      <w:lvlJc w:val="left"/>
      <w:pPr>
        <w:ind w:left="794" w:hanging="437"/>
      </w:pPr>
      <w:rPr>
        <w:rFonts w:hint="default"/>
        <w:b/>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3">
    <w:nsid w:val="38FF4843"/>
    <w:multiLevelType w:val="hybridMultilevel"/>
    <w:tmpl w:val="13A898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nsid w:val="397C1938"/>
    <w:multiLevelType w:val="multilevel"/>
    <w:tmpl w:val="6FA4517E"/>
    <w:lvl w:ilvl="0">
      <w:start w:val="12"/>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nsid w:val="3E20237B"/>
    <w:multiLevelType w:val="multilevel"/>
    <w:tmpl w:val="A336BF5C"/>
    <w:lvl w:ilvl="0">
      <w:start w:val="6"/>
      <w:numFmt w:val="decimal"/>
      <w:lvlText w:val="%1."/>
      <w:lvlJc w:val="left"/>
      <w:pPr>
        <w:ind w:left="384" w:hanging="384"/>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6">
    <w:nsid w:val="3EBE2DC9"/>
    <w:multiLevelType w:val="hybridMultilevel"/>
    <w:tmpl w:val="51D2558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nsid w:val="3F1B1EA3"/>
    <w:multiLevelType w:val="multilevel"/>
    <w:tmpl w:val="237CC2E0"/>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nsid w:val="3F7D51ED"/>
    <w:multiLevelType w:val="hybridMultilevel"/>
    <w:tmpl w:val="0742E98A"/>
    <w:lvl w:ilvl="0" w:tplc="F1DADCCC">
      <w:start w:val="2"/>
      <w:numFmt w:val="bullet"/>
      <w:lvlText w:val="-"/>
      <w:lvlJc w:val="left"/>
      <w:pPr>
        <w:ind w:left="510" w:hanging="360"/>
      </w:pPr>
      <w:rPr>
        <w:rFonts w:ascii="Times New Roman" w:eastAsiaTheme="minorHAnsi" w:hAnsi="Times New Roman" w:cs="Times New Roman" w:hint="default"/>
      </w:rPr>
    </w:lvl>
    <w:lvl w:ilvl="1" w:tplc="041F0003" w:tentative="1">
      <w:start w:val="1"/>
      <w:numFmt w:val="bullet"/>
      <w:lvlText w:val="o"/>
      <w:lvlJc w:val="left"/>
      <w:pPr>
        <w:ind w:left="1230" w:hanging="360"/>
      </w:pPr>
      <w:rPr>
        <w:rFonts w:ascii="Courier New" w:hAnsi="Courier New" w:cs="Courier New" w:hint="default"/>
      </w:rPr>
    </w:lvl>
    <w:lvl w:ilvl="2" w:tplc="041F0005" w:tentative="1">
      <w:start w:val="1"/>
      <w:numFmt w:val="bullet"/>
      <w:lvlText w:val=""/>
      <w:lvlJc w:val="left"/>
      <w:pPr>
        <w:ind w:left="1950" w:hanging="360"/>
      </w:pPr>
      <w:rPr>
        <w:rFonts w:ascii="Wingdings" w:hAnsi="Wingdings" w:hint="default"/>
      </w:rPr>
    </w:lvl>
    <w:lvl w:ilvl="3" w:tplc="041F0001" w:tentative="1">
      <w:start w:val="1"/>
      <w:numFmt w:val="bullet"/>
      <w:lvlText w:val=""/>
      <w:lvlJc w:val="left"/>
      <w:pPr>
        <w:ind w:left="2670" w:hanging="360"/>
      </w:pPr>
      <w:rPr>
        <w:rFonts w:ascii="Symbol" w:hAnsi="Symbol" w:hint="default"/>
      </w:rPr>
    </w:lvl>
    <w:lvl w:ilvl="4" w:tplc="041F0003" w:tentative="1">
      <w:start w:val="1"/>
      <w:numFmt w:val="bullet"/>
      <w:lvlText w:val="o"/>
      <w:lvlJc w:val="left"/>
      <w:pPr>
        <w:ind w:left="3390" w:hanging="360"/>
      </w:pPr>
      <w:rPr>
        <w:rFonts w:ascii="Courier New" w:hAnsi="Courier New" w:cs="Courier New" w:hint="default"/>
      </w:rPr>
    </w:lvl>
    <w:lvl w:ilvl="5" w:tplc="041F0005" w:tentative="1">
      <w:start w:val="1"/>
      <w:numFmt w:val="bullet"/>
      <w:lvlText w:val=""/>
      <w:lvlJc w:val="left"/>
      <w:pPr>
        <w:ind w:left="4110" w:hanging="360"/>
      </w:pPr>
      <w:rPr>
        <w:rFonts w:ascii="Wingdings" w:hAnsi="Wingdings" w:hint="default"/>
      </w:rPr>
    </w:lvl>
    <w:lvl w:ilvl="6" w:tplc="041F0001" w:tentative="1">
      <w:start w:val="1"/>
      <w:numFmt w:val="bullet"/>
      <w:lvlText w:val=""/>
      <w:lvlJc w:val="left"/>
      <w:pPr>
        <w:ind w:left="4830" w:hanging="360"/>
      </w:pPr>
      <w:rPr>
        <w:rFonts w:ascii="Symbol" w:hAnsi="Symbol" w:hint="default"/>
      </w:rPr>
    </w:lvl>
    <w:lvl w:ilvl="7" w:tplc="041F0003" w:tentative="1">
      <w:start w:val="1"/>
      <w:numFmt w:val="bullet"/>
      <w:lvlText w:val="o"/>
      <w:lvlJc w:val="left"/>
      <w:pPr>
        <w:ind w:left="5550" w:hanging="360"/>
      </w:pPr>
      <w:rPr>
        <w:rFonts w:ascii="Courier New" w:hAnsi="Courier New" w:cs="Courier New" w:hint="default"/>
      </w:rPr>
    </w:lvl>
    <w:lvl w:ilvl="8" w:tplc="041F0005" w:tentative="1">
      <w:start w:val="1"/>
      <w:numFmt w:val="bullet"/>
      <w:lvlText w:val=""/>
      <w:lvlJc w:val="left"/>
      <w:pPr>
        <w:ind w:left="6270" w:hanging="360"/>
      </w:pPr>
      <w:rPr>
        <w:rFonts w:ascii="Wingdings" w:hAnsi="Wingdings" w:hint="default"/>
      </w:rPr>
    </w:lvl>
  </w:abstractNum>
  <w:abstractNum w:abstractNumId="39">
    <w:nsid w:val="428F233A"/>
    <w:multiLevelType w:val="hybridMultilevel"/>
    <w:tmpl w:val="36326A0E"/>
    <w:lvl w:ilvl="0" w:tplc="BB60E89C">
      <w:numFmt w:val="bullet"/>
      <w:lvlText w:val="-"/>
      <w:lvlJc w:val="left"/>
      <w:pPr>
        <w:ind w:left="510" w:hanging="360"/>
      </w:pPr>
      <w:rPr>
        <w:rFonts w:ascii="Times New Roman" w:eastAsiaTheme="minorHAnsi" w:hAnsi="Times New Roman" w:cs="Times New Roman" w:hint="default"/>
      </w:rPr>
    </w:lvl>
    <w:lvl w:ilvl="1" w:tplc="041F0003" w:tentative="1">
      <w:start w:val="1"/>
      <w:numFmt w:val="bullet"/>
      <w:lvlText w:val="o"/>
      <w:lvlJc w:val="left"/>
      <w:pPr>
        <w:ind w:left="1230" w:hanging="360"/>
      </w:pPr>
      <w:rPr>
        <w:rFonts w:ascii="Courier New" w:hAnsi="Courier New" w:cs="Courier New" w:hint="default"/>
      </w:rPr>
    </w:lvl>
    <w:lvl w:ilvl="2" w:tplc="041F0005" w:tentative="1">
      <w:start w:val="1"/>
      <w:numFmt w:val="bullet"/>
      <w:lvlText w:val=""/>
      <w:lvlJc w:val="left"/>
      <w:pPr>
        <w:ind w:left="1950" w:hanging="360"/>
      </w:pPr>
      <w:rPr>
        <w:rFonts w:ascii="Wingdings" w:hAnsi="Wingdings" w:hint="default"/>
      </w:rPr>
    </w:lvl>
    <w:lvl w:ilvl="3" w:tplc="041F0001" w:tentative="1">
      <w:start w:val="1"/>
      <w:numFmt w:val="bullet"/>
      <w:lvlText w:val=""/>
      <w:lvlJc w:val="left"/>
      <w:pPr>
        <w:ind w:left="2670" w:hanging="360"/>
      </w:pPr>
      <w:rPr>
        <w:rFonts w:ascii="Symbol" w:hAnsi="Symbol" w:hint="default"/>
      </w:rPr>
    </w:lvl>
    <w:lvl w:ilvl="4" w:tplc="041F0003" w:tentative="1">
      <w:start w:val="1"/>
      <w:numFmt w:val="bullet"/>
      <w:lvlText w:val="o"/>
      <w:lvlJc w:val="left"/>
      <w:pPr>
        <w:ind w:left="3390" w:hanging="360"/>
      </w:pPr>
      <w:rPr>
        <w:rFonts w:ascii="Courier New" w:hAnsi="Courier New" w:cs="Courier New" w:hint="default"/>
      </w:rPr>
    </w:lvl>
    <w:lvl w:ilvl="5" w:tplc="041F0005" w:tentative="1">
      <w:start w:val="1"/>
      <w:numFmt w:val="bullet"/>
      <w:lvlText w:val=""/>
      <w:lvlJc w:val="left"/>
      <w:pPr>
        <w:ind w:left="4110" w:hanging="360"/>
      </w:pPr>
      <w:rPr>
        <w:rFonts w:ascii="Wingdings" w:hAnsi="Wingdings" w:hint="default"/>
      </w:rPr>
    </w:lvl>
    <w:lvl w:ilvl="6" w:tplc="041F0001" w:tentative="1">
      <w:start w:val="1"/>
      <w:numFmt w:val="bullet"/>
      <w:lvlText w:val=""/>
      <w:lvlJc w:val="left"/>
      <w:pPr>
        <w:ind w:left="4830" w:hanging="360"/>
      </w:pPr>
      <w:rPr>
        <w:rFonts w:ascii="Symbol" w:hAnsi="Symbol" w:hint="default"/>
      </w:rPr>
    </w:lvl>
    <w:lvl w:ilvl="7" w:tplc="041F0003" w:tentative="1">
      <w:start w:val="1"/>
      <w:numFmt w:val="bullet"/>
      <w:lvlText w:val="o"/>
      <w:lvlJc w:val="left"/>
      <w:pPr>
        <w:ind w:left="5550" w:hanging="360"/>
      </w:pPr>
      <w:rPr>
        <w:rFonts w:ascii="Courier New" w:hAnsi="Courier New" w:cs="Courier New" w:hint="default"/>
      </w:rPr>
    </w:lvl>
    <w:lvl w:ilvl="8" w:tplc="041F0005" w:tentative="1">
      <w:start w:val="1"/>
      <w:numFmt w:val="bullet"/>
      <w:lvlText w:val=""/>
      <w:lvlJc w:val="left"/>
      <w:pPr>
        <w:ind w:left="6270" w:hanging="360"/>
      </w:pPr>
      <w:rPr>
        <w:rFonts w:ascii="Wingdings" w:hAnsi="Wingdings" w:hint="default"/>
      </w:rPr>
    </w:lvl>
  </w:abstractNum>
  <w:abstractNum w:abstractNumId="40">
    <w:nsid w:val="45267D07"/>
    <w:multiLevelType w:val="hybridMultilevel"/>
    <w:tmpl w:val="483214AC"/>
    <w:lvl w:ilvl="0" w:tplc="5E9033B8">
      <w:start w:val="1"/>
      <w:numFmt w:val="lowerRoman"/>
      <w:lvlText w:val="%1."/>
      <w:lvlJc w:val="right"/>
      <w:pPr>
        <w:ind w:left="1068" w:hanging="360"/>
      </w:pPr>
      <w:rPr>
        <w:b/>
      </w:rPr>
    </w:lvl>
    <w:lvl w:ilvl="1" w:tplc="686C7830">
      <w:start w:val="1"/>
      <w:numFmt w:val="bullet"/>
      <w:lvlText w:val=""/>
      <w:lvlJc w:val="left"/>
      <w:pPr>
        <w:ind w:left="1788" w:hanging="360"/>
      </w:pPr>
      <w:rPr>
        <w:rFonts w:ascii="Wingdings" w:hAnsi="Wingdings" w:hint="default"/>
        <w:b/>
      </w:r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1">
    <w:nsid w:val="49160557"/>
    <w:multiLevelType w:val="multilevel"/>
    <w:tmpl w:val="CBF8A880"/>
    <w:styleLink w:val="Stil7"/>
    <w:lvl w:ilvl="0">
      <w:start w:val="5"/>
      <w:numFmt w:val="decimal"/>
      <w:lvlText w:val="%1"/>
      <w:lvlJc w:val="left"/>
      <w:pPr>
        <w:ind w:left="360" w:hanging="360"/>
      </w:pPr>
      <w:rPr>
        <w:rFonts w:ascii="Times New Roman" w:hAnsi="Times New Roman" w:hint="default"/>
        <w:color w:val="auto"/>
      </w:rPr>
    </w:lvl>
    <w:lvl w:ilvl="1">
      <w:start w:val="1"/>
      <w:numFmt w:val="none"/>
      <w:lvlText w:val="5.1."/>
      <w:lvlJc w:val="left"/>
      <w:pPr>
        <w:ind w:left="792" w:hanging="432"/>
      </w:pPr>
      <w:rPr>
        <w:rFonts w:hint="default"/>
      </w:rPr>
    </w:lvl>
    <w:lvl w:ilvl="2">
      <w:start w:val="1"/>
      <w:numFmt w:val="none"/>
      <w:lvlText w:val="5.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4AE87279"/>
    <w:multiLevelType w:val="multilevel"/>
    <w:tmpl w:val="885A6DB4"/>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nsid w:val="4AEC02EC"/>
    <w:multiLevelType w:val="multilevel"/>
    <w:tmpl w:val="C90675D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nsid w:val="4C7741CD"/>
    <w:multiLevelType w:val="multilevel"/>
    <w:tmpl w:val="BF5A60C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4F7E6C2D"/>
    <w:multiLevelType w:val="multilevel"/>
    <w:tmpl w:val="A93C006C"/>
    <w:lvl w:ilvl="0">
      <w:start w:val="3"/>
      <w:numFmt w:val="decimal"/>
      <w:lvlText w:val="%1."/>
      <w:lvlJc w:val="left"/>
      <w:pPr>
        <w:ind w:left="357" w:hanging="357"/>
      </w:pPr>
      <w:rPr>
        <w:rFonts w:hint="default"/>
      </w:rPr>
    </w:lvl>
    <w:lvl w:ilvl="1">
      <w:start w:val="4"/>
      <w:numFmt w:val="decimal"/>
      <w:lvlText w:val="%1.%2."/>
      <w:lvlJc w:val="left"/>
      <w:pPr>
        <w:ind w:left="794" w:hanging="437"/>
      </w:pPr>
      <w:rPr>
        <w:rFonts w:hint="default"/>
        <w:b/>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46">
    <w:nsid w:val="5030163F"/>
    <w:multiLevelType w:val="hybridMultilevel"/>
    <w:tmpl w:val="F52E7E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nsid w:val="50481A81"/>
    <w:multiLevelType w:val="hybridMultilevel"/>
    <w:tmpl w:val="31946AAE"/>
    <w:lvl w:ilvl="0" w:tplc="C1964786">
      <w:numFmt w:val="bullet"/>
      <w:lvlText w:val="-"/>
      <w:lvlJc w:val="left"/>
      <w:pPr>
        <w:ind w:left="510" w:hanging="360"/>
      </w:pPr>
      <w:rPr>
        <w:rFonts w:ascii="Times New Roman" w:eastAsiaTheme="minorHAnsi" w:hAnsi="Times New Roman" w:cs="Times New Roman" w:hint="default"/>
      </w:rPr>
    </w:lvl>
    <w:lvl w:ilvl="1" w:tplc="041F0003" w:tentative="1">
      <w:start w:val="1"/>
      <w:numFmt w:val="bullet"/>
      <w:lvlText w:val="o"/>
      <w:lvlJc w:val="left"/>
      <w:pPr>
        <w:ind w:left="1230" w:hanging="360"/>
      </w:pPr>
      <w:rPr>
        <w:rFonts w:ascii="Courier New" w:hAnsi="Courier New" w:cs="Courier New" w:hint="default"/>
      </w:rPr>
    </w:lvl>
    <w:lvl w:ilvl="2" w:tplc="041F0005" w:tentative="1">
      <w:start w:val="1"/>
      <w:numFmt w:val="bullet"/>
      <w:lvlText w:val=""/>
      <w:lvlJc w:val="left"/>
      <w:pPr>
        <w:ind w:left="1950" w:hanging="360"/>
      </w:pPr>
      <w:rPr>
        <w:rFonts w:ascii="Wingdings" w:hAnsi="Wingdings" w:hint="default"/>
      </w:rPr>
    </w:lvl>
    <w:lvl w:ilvl="3" w:tplc="041F0001" w:tentative="1">
      <w:start w:val="1"/>
      <w:numFmt w:val="bullet"/>
      <w:lvlText w:val=""/>
      <w:lvlJc w:val="left"/>
      <w:pPr>
        <w:ind w:left="2670" w:hanging="360"/>
      </w:pPr>
      <w:rPr>
        <w:rFonts w:ascii="Symbol" w:hAnsi="Symbol" w:hint="default"/>
      </w:rPr>
    </w:lvl>
    <w:lvl w:ilvl="4" w:tplc="041F0003" w:tentative="1">
      <w:start w:val="1"/>
      <w:numFmt w:val="bullet"/>
      <w:lvlText w:val="o"/>
      <w:lvlJc w:val="left"/>
      <w:pPr>
        <w:ind w:left="3390" w:hanging="360"/>
      </w:pPr>
      <w:rPr>
        <w:rFonts w:ascii="Courier New" w:hAnsi="Courier New" w:cs="Courier New" w:hint="default"/>
      </w:rPr>
    </w:lvl>
    <w:lvl w:ilvl="5" w:tplc="041F0005" w:tentative="1">
      <w:start w:val="1"/>
      <w:numFmt w:val="bullet"/>
      <w:lvlText w:val=""/>
      <w:lvlJc w:val="left"/>
      <w:pPr>
        <w:ind w:left="4110" w:hanging="360"/>
      </w:pPr>
      <w:rPr>
        <w:rFonts w:ascii="Wingdings" w:hAnsi="Wingdings" w:hint="default"/>
      </w:rPr>
    </w:lvl>
    <w:lvl w:ilvl="6" w:tplc="041F0001" w:tentative="1">
      <w:start w:val="1"/>
      <w:numFmt w:val="bullet"/>
      <w:lvlText w:val=""/>
      <w:lvlJc w:val="left"/>
      <w:pPr>
        <w:ind w:left="4830" w:hanging="360"/>
      </w:pPr>
      <w:rPr>
        <w:rFonts w:ascii="Symbol" w:hAnsi="Symbol" w:hint="default"/>
      </w:rPr>
    </w:lvl>
    <w:lvl w:ilvl="7" w:tplc="041F0003" w:tentative="1">
      <w:start w:val="1"/>
      <w:numFmt w:val="bullet"/>
      <w:lvlText w:val="o"/>
      <w:lvlJc w:val="left"/>
      <w:pPr>
        <w:ind w:left="5550" w:hanging="360"/>
      </w:pPr>
      <w:rPr>
        <w:rFonts w:ascii="Courier New" w:hAnsi="Courier New" w:cs="Courier New" w:hint="default"/>
      </w:rPr>
    </w:lvl>
    <w:lvl w:ilvl="8" w:tplc="041F0005" w:tentative="1">
      <w:start w:val="1"/>
      <w:numFmt w:val="bullet"/>
      <w:lvlText w:val=""/>
      <w:lvlJc w:val="left"/>
      <w:pPr>
        <w:ind w:left="6270" w:hanging="360"/>
      </w:pPr>
      <w:rPr>
        <w:rFonts w:ascii="Wingdings" w:hAnsi="Wingdings" w:hint="default"/>
      </w:rPr>
    </w:lvl>
  </w:abstractNum>
  <w:abstractNum w:abstractNumId="48">
    <w:nsid w:val="53924D10"/>
    <w:multiLevelType w:val="multilevel"/>
    <w:tmpl w:val="237CC2E0"/>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nsid w:val="57774939"/>
    <w:multiLevelType w:val="multilevel"/>
    <w:tmpl w:val="3EB63410"/>
    <w:styleLink w:val="Stil5"/>
    <w:lvl w:ilvl="0">
      <w:start w:val="4"/>
      <w:numFmt w:val="decimal"/>
      <w:lvlText w:val="%1"/>
      <w:lvlJc w:val="left"/>
      <w:pPr>
        <w:ind w:left="360" w:hanging="360"/>
      </w:pPr>
      <w:rPr>
        <w:rFonts w:hint="default"/>
      </w:rPr>
    </w:lvl>
    <w:lvl w:ilvl="1">
      <w:start w:val="1"/>
      <w:numFmt w:val="none"/>
      <w:lvlText w:val="4.1."/>
      <w:lvlJc w:val="left"/>
      <w:pPr>
        <w:ind w:left="792" w:hanging="432"/>
      </w:pPr>
      <w:rPr>
        <w:rFonts w:hint="default"/>
      </w:rPr>
    </w:lvl>
    <w:lvl w:ilvl="2">
      <w:start w:val="1"/>
      <w:numFmt w:val="decimal"/>
      <w:lvlText w:val="%14.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nsid w:val="58B26424"/>
    <w:multiLevelType w:val="multilevel"/>
    <w:tmpl w:val="041F001F"/>
    <w:styleLink w:val="Stil3"/>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58EF24CE"/>
    <w:multiLevelType w:val="hybridMultilevel"/>
    <w:tmpl w:val="3DAC541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2">
    <w:nsid w:val="5CFA358E"/>
    <w:multiLevelType w:val="hybridMultilevel"/>
    <w:tmpl w:val="5A98E216"/>
    <w:lvl w:ilvl="0" w:tplc="9604B5EA">
      <w:start w:val="2"/>
      <w:numFmt w:val="bullet"/>
      <w:lvlText w:val="-"/>
      <w:lvlJc w:val="left"/>
      <w:pPr>
        <w:ind w:left="510" w:hanging="360"/>
      </w:pPr>
      <w:rPr>
        <w:rFonts w:ascii="Times New Roman" w:eastAsiaTheme="minorHAnsi" w:hAnsi="Times New Roman" w:cs="Times New Roman" w:hint="default"/>
      </w:rPr>
    </w:lvl>
    <w:lvl w:ilvl="1" w:tplc="041F0003" w:tentative="1">
      <w:start w:val="1"/>
      <w:numFmt w:val="bullet"/>
      <w:lvlText w:val="o"/>
      <w:lvlJc w:val="left"/>
      <w:pPr>
        <w:ind w:left="1230" w:hanging="360"/>
      </w:pPr>
      <w:rPr>
        <w:rFonts w:ascii="Courier New" w:hAnsi="Courier New" w:cs="Courier New" w:hint="default"/>
      </w:rPr>
    </w:lvl>
    <w:lvl w:ilvl="2" w:tplc="041F0005" w:tentative="1">
      <w:start w:val="1"/>
      <w:numFmt w:val="bullet"/>
      <w:lvlText w:val=""/>
      <w:lvlJc w:val="left"/>
      <w:pPr>
        <w:ind w:left="1950" w:hanging="360"/>
      </w:pPr>
      <w:rPr>
        <w:rFonts w:ascii="Wingdings" w:hAnsi="Wingdings" w:hint="default"/>
      </w:rPr>
    </w:lvl>
    <w:lvl w:ilvl="3" w:tplc="041F0001" w:tentative="1">
      <w:start w:val="1"/>
      <w:numFmt w:val="bullet"/>
      <w:lvlText w:val=""/>
      <w:lvlJc w:val="left"/>
      <w:pPr>
        <w:ind w:left="2670" w:hanging="360"/>
      </w:pPr>
      <w:rPr>
        <w:rFonts w:ascii="Symbol" w:hAnsi="Symbol" w:hint="default"/>
      </w:rPr>
    </w:lvl>
    <w:lvl w:ilvl="4" w:tplc="041F0003" w:tentative="1">
      <w:start w:val="1"/>
      <w:numFmt w:val="bullet"/>
      <w:lvlText w:val="o"/>
      <w:lvlJc w:val="left"/>
      <w:pPr>
        <w:ind w:left="3390" w:hanging="360"/>
      </w:pPr>
      <w:rPr>
        <w:rFonts w:ascii="Courier New" w:hAnsi="Courier New" w:cs="Courier New" w:hint="default"/>
      </w:rPr>
    </w:lvl>
    <w:lvl w:ilvl="5" w:tplc="041F0005" w:tentative="1">
      <w:start w:val="1"/>
      <w:numFmt w:val="bullet"/>
      <w:lvlText w:val=""/>
      <w:lvlJc w:val="left"/>
      <w:pPr>
        <w:ind w:left="4110" w:hanging="360"/>
      </w:pPr>
      <w:rPr>
        <w:rFonts w:ascii="Wingdings" w:hAnsi="Wingdings" w:hint="default"/>
      </w:rPr>
    </w:lvl>
    <w:lvl w:ilvl="6" w:tplc="041F0001" w:tentative="1">
      <w:start w:val="1"/>
      <w:numFmt w:val="bullet"/>
      <w:lvlText w:val=""/>
      <w:lvlJc w:val="left"/>
      <w:pPr>
        <w:ind w:left="4830" w:hanging="360"/>
      </w:pPr>
      <w:rPr>
        <w:rFonts w:ascii="Symbol" w:hAnsi="Symbol" w:hint="default"/>
      </w:rPr>
    </w:lvl>
    <w:lvl w:ilvl="7" w:tplc="041F0003" w:tentative="1">
      <w:start w:val="1"/>
      <w:numFmt w:val="bullet"/>
      <w:lvlText w:val="o"/>
      <w:lvlJc w:val="left"/>
      <w:pPr>
        <w:ind w:left="5550" w:hanging="360"/>
      </w:pPr>
      <w:rPr>
        <w:rFonts w:ascii="Courier New" w:hAnsi="Courier New" w:cs="Courier New" w:hint="default"/>
      </w:rPr>
    </w:lvl>
    <w:lvl w:ilvl="8" w:tplc="041F0005" w:tentative="1">
      <w:start w:val="1"/>
      <w:numFmt w:val="bullet"/>
      <w:lvlText w:val=""/>
      <w:lvlJc w:val="left"/>
      <w:pPr>
        <w:ind w:left="6270" w:hanging="360"/>
      </w:pPr>
      <w:rPr>
        <w:rFonts w:ascii="Wingdings" w:hAnsi="Wingdings" w:hint="default"/>
      </w:rPr>
    </w:lvl>
  </w:abstractNum>
  <w:abstractNum w:abstractNumId="53">
    <w:nsid w:val="5E507A67"/>
    <w:multiLevelType w:val="hybridMultilevel"/>
    <w:tmpl w:val="618C957E"/>
    <w:lvl w:ilvl="0" w:tplc="04090001">
      <w:start w:val="1"/>
      <w:numFmt w:val="bullet"/>
      <w:lvlText w:val=""/>
      <w:lvlJc w:val="left"/>
      <w:pPr>
        <w:tabs>
          <w:tab w:val="num" w:pos="1440"/>
        </w:tabs>
        <w:ind w:left="1440" w:hanging="360"/>
      </w:pPr>
      <w:rPr>
        <w:rFonts w:ascii="Symbol" w:hAnsi="Symbol" w:hint="default"/>
      </w:rPr>
    </w:lvl>
    <w:lvl w:ilvl="1" w:tplc="903E390C">
      <w:start w:val="1"/>
      <w:numFmt w:val="decimal"/>
      <w:lvlText w:val="%2."/>
      <w:lvlJc w:val="left"/>
      <w:pPr>
        <w:tabs>
          <w:tab w:val="num" w:pos="360"/>
        </w:tabs>
        <w:ind w:left="360" w:hanging="360"/>
      </w:pPr>
      <w:rPr>
        <w:b/>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4">
    <w:nsid w:val="66923544"/>
    <w:multiLevelType w:val="multilevel"/>
    <w:tmpl w:val="A3A443A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nsid w:val="680F4EA0"/>
    <w:multiLevelType w:val="multilevel"/>
    <w:tmpl w:val="6FA4517E"/>
    <w:lvl w:ilvl="0">
      <w:start w:val="12"/>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6">
    <w:nsid w:val="687F1012"/>
    <w:multiLevelType w:val="multilevel"/>
    <w:tmpl w:val="8C7E4542"/>
    <w:lvl w:ilvl="0">
      <w:start w:val="5"/>
      <w:numFmt w:val="decimal"/>
      <w:lvlText w:val="%1."/>
      <w:lvlJc w:val="left"/>
      <w:pPr>
        <w:ind w:left="384" w:hanging="384"/>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7">
    <w:nsid w:val="6A0210A2"/>
    <w:multiLevelType w:val="hybridMultilevel"/>
    <w:tmpl w:val="89643DC4"/>
    <w:lvl w:ilvl="0" w:tplc="041F0001">
      <w:start w:val="1"/>
      <w:numFmt w:val="bullet"/>
      <w:lvlText w:val=""/>
      <w:lvlJc w:val="left"/>
      <w:pPr>
        <w:ind w:left="1472" w:hanging="360"/>
      </w:pPr>
      <w:rPr>
        <w:rFonts w:ascii="Symbol" w:hAnsi="Symbol" w:hint="default"/>
        <w:b w:val="0"/>
        <w:bCs w:val="0"/>
      </w:rPr>
    </w:lvl>
    <w:lvl w:ilvl="1" w:tplc="3E9EAE3E" w:tentative="1">
      <w:start w:val="1"/>
      <w:numFmt w:val="bullet"/>
      <w:lvlText w:val="o"/>
      <w:lvlJc w:val="left"/>
      <w:pPr>
        <w:ind w:left="2192" w:hanging="360"/>
      </w:pPr>
      <w:rPr>
        <w:rFonts w:ascii="Courier New" w:hAnsi="Courier New" w:cs="Courier New" w:hint="default"/>
      </w:rPr>
    </w:lvl>
    <w:lvl w:ilvl="2" w:tplc="F37A3582" w:tentative="1">
      <w:start w:val="1"/>
      <w:numFmt w:val="bullet"/>
      <w:lvlText w:val=""/>
      <w:lvlJc w:val="left"/>
      <w:pPr>
        <w:ind w:left="2912" w:hanging="360"/>
      </w:pPr>
      <w:rPr>
        <w:rFonts w:ascii="Wingdings" w:hAnsi="Wingdings" w:hint="default"/>
      </w:rPr>
    </w:lvl>
    <w:lvl w:ilvl="3" w:tplc="4D88C6B6" w:tentative="1">
      <w:start w:val="1"/>
      <w:numFmt w:val="bullet"/>
      <w:lvlText w:val=""/>
      <w:lvlJc w:val="left"/>
      <w:pPr>
        <w:ind w:left="3632" w:hanging="360"/>
      </w:pPr>
      <w:rPr>
        <w:rFonts w:ascii="Symbol" w:hAnsi="Symbol" w:hint="default"/>
      </w:rPr>
    </w:lvl>
    <w:lvl w:ilvl="4" w:tplc="E6D03ACE" w:tentative="1">
      <w:start w:val="1"/>
      <w:numFmt w:val="bullet"/>
      <w:lvlText w:val="o"/>
      <w:lvlJc w:val="left"/>
      <w:pPr>
        <w:ind w:left="4352" w:hanging="360"/>
      </w:pPr>
      <w:rPr>
        <w:rFonts w:ascii="Courier New" w:hAnsi="Courier New" w:cs="Courier New" w:hint="default"/>
      </w:rPr>
    </w:lvl>
    <w:lvl w:ilvl="5" w:tplc="7396CF18" w:tentative="1">
      <w:start w:val="1"/>
      <w:numFmt w:val="bullet"/>
      <w:lvlText w:val=""/>
      <w:lvlJc w:val="left"/>
      <w:pPr>
        <w:ind w:left="5072" w:hanging="360"/>
      </w:pPr>
      <w:rPr>
        <w:rFonts w:ascii="Wingdings" w:hAnsi="Wingdings" w:hint="default"/>
      </w:rPr>
    </w:lvl>
    <w:lvl w:ilvl="6" w:tplc="4734F49A" w:tentative="1">
      <w:start w:val="1"/>
      <w:numFmt w:val="bullet"/>
      <w:lvlText w:val=""/>
      <w:lvlJc w:val="left"/>
      <w:pPr>
        <w:ind w:left="5792" w:hanging="360"/>
      </w:pPr>
      <w:rPr>
        <w:rFonts w:ascii="Symbol" w:hAnsi="Symbol" w:hint="default"/>
      </w:rPr>
    </w:lvl>
    <w:lvl w:ilvl="7" w:tplc="7EA4DD44" w:tentative="1">
      <w:start w:val="1"/>
      <w:numFmt w:val="bullet"/>
      <w:lvlText w:val="o"/>
      <w:lvlJc w:val="left"/>
      <w:pPr>
        <w:ind w:left="6512" w:hanging="360"/>
      </w:pPr>
      <w:rPr>
        <w:rFonts w:ascii="Courier New" w:hAnsi="Courier New" w:cs="Courier New" w:hint="default"/>
      </w:rPr>
    </w:lvl>
    <w:lvl w:ilvl="8" w:tplc="2E1C643E" w:tentative="1">
      <w:start w:val="1"/>
      <w:numFmt w:val="bullet"/>
      <w:lvlText w:val=""/>
      <w:lvlJc w:val="left"/>
      <w:pPr>
        <w:ind w:left="7232" w:hanging="360"/>
      </w:pPr>
      <w:rPr>
        <w:rFonts w:ascii="Wingdings" w:hAnsi="Wingdings" w:hint="default"/>
      </w:rPr>
    </w:lvl>
  </w:abstractNum>
  <w:abstractNum w:abstractNumId="58">
    <w:nsid w:val="6F2651AC"/>
    <w:multiLevelType w:val="multilevel"/>
    <w:tmpl w:val="0FE649DA"/>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9">
    <w:nsid w:val="6FA2706E"/>
    <w:multiLevelType w:val="hybridMultilevel"/>
    <w:tmpl w:val="CD723740"/>
    <w:lvl w:ilvl="0" w:tplc="04090001">
      <w:start w:val="1"/>
      <w:numFmt w:val="bullet"/>
      <w:lvlText w:val=""/>
      <w:lvlJc w:val="left"/>
      <w:pPr>
        <w:tabs>
          <w:tab w:val="num" w:pos="1440"/>
        </w:tabs>
        <w:ind w:left="1440" w:hanging="360"/>
      </w:pPr>
      <w:rPr>
        <w:rFonts w:ascii="Symbol" w:hAnsi="Symbol" w:hint="default"/>
      </w:rPr>
    </w:lvl>
    <w:lvl w:ilvl="1" w:tplc="0238786A">
      <w:start w:val="1"/>
      <w:numFmt w:val="decimal"/>
      <w:lvlText w:val="%2."/>
      <w:lvlJc w:val="left"/>
      <w:pPr>
        <w:tabs>
          <w:tab w:val="num" w:pos="2160"/>
        </w:tabs>
        <w:ind w:left="2160" w:hanging="360"/>
      </w:pPr>
      <w:rPr>
        <w:b/>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0">
    <w:nsid w:val="73DB6B07"/>
    <w:multiLevelType w:val="hybridMultilevel"/>
    <w:tmpl w:val="717E4F58"/>
    <w:lvl w:ilvl="0" w:tplc="ECFAE0A0">
      <w:start w:val="1"/>
      <w:numFmt w:val="lowerLetter"/>
      <w:lvlText w:val="%1."/>
      <w:lvlJc w:val="left"/>
      <w:pPr>
        <w:ind w:left="360" w:hanging="360"/>
      </w:pPr>
      <w:rPr>
        <w:rFonts w:hint="default"/>
        <w:b/>
      </w:rPr>
    </w:lvl>
    <w:lvl w:ilvl="1" w:tplc="5EB25F04">
      <w:start w:val="9"/>
      <w:numFmt w:val="lowerLetter"/>
      <w:lvlText w:val="%2."/>
      <w:lvlJc w:val="left"/>
      <w:pPr>
        <w:ind w:left="0" w:hanging="360"/>
      </w:pPr>
      <w:rPr>
        <w:rFonts w:hint="default"/>
      </w:rPr>
    </w:lvl>
    <w:lvl w:ilvl="2" w:tplc="041F001B">
      <w:start w:val="1"/>
      <w:numFmt w:val="lowerRoman"/>
      <w:lvlText w:val="%3."/>
      <w:lvlJc w:val="right"/>
      <w:pPr>
        <w:ind w:left="720" w:hanging="180"/>
      </w:pPr>
    </w:lvl>
    <w:lvl w:ilvl="3" w:tplc="041F000F">
      <w:start w:val="1"/>
      <w:numFmt w:val="decimal"/>
      <w:lvlText w:val="%4."/>
      <w:lvlJc w:val="left"/>
      <w:pPr>
        <w:ind w:left="1440" w:hanging="360"/>
      </w:pPr>
    </w:lvl>
    <w:lvl w:ilvl="4" w:tplc="041F0019" w:tentative="1">
      <w:start w:val="1"/>
      <w:numFmt w:val="lowerLetter"/>
      <w:lvlText w:val="%5."/>
      <w:lvlJc w:val="left"/>
      <w:pPr>
        <w:ind w:left="2160" w:hanging="360"/>
      </w:pPr>
    </w:lvl>
    <w:lvl w:ilvl="5" w:tplc="041F001B" w:tentative="1">
      <w:start w:val="1"/>
      <w:numFmt w:val="lowerRoman"/>
      <w:lvlText w:val="%6."/>
      <w:lvlJc w:val="right"/>
      <w:pPr>
        <w:ind w:left="2880" w:hanging="180"/>
      </w:pPr>
    </w:lvl>
    <w:lvl w:ilvl="6" w:tplc="041F000F" w:tentative="1">
      <w:start w:val="1"/>
      <w:numFmt w:val="decimal"/>
      <w:lvlText w:val="%7."/>
      <w:lvlJc w:val="left"/>
      <w:pPr>
        <w:ind w:left="3600" w:hanging="360"/>
      </w:pPr>
    </w:lvl>
    <w:lvl w:ilvl="7" w:tplc="041F0019" w:tentative="1">
      <w:start w:val="1"/>
      <w:numFmt w:val="lowerLetter"/>
      <w:lvlText w:val="%8."/>
      <w:lvlJc w:val="left"/>
      <w:pPr>
        <w:ind w:left="4320" w:hanging="360"/>
      </w:pPr>
    </w:lvl>
    <w:lvl w:ilvl="8" w:tplc="041F001B" w:tentative="1">
      <w:start w:val="1"/>
      <w:numFmt w:val="lowerRoman"/>
      <w:lvlText w:val="%9."/>
      <w:lvlJc w:val="right"/>
      <w:pPr>
        <w:ind w:left="5040" w:hanging="180"/>
      </w:pPr>
    </w:lvl>
  </w:abstractNum>
  <w:abstractNum w:abstractNumId="61">
    <w:nsid w:val="74E24554"/>
    <w:multiLevelType w:val="multilevel"/>
    <w:tmpl w:val="D9BEEB86"/>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2">
    <w:nsid w:val="759536B5"/>
    <w:multiLevelType w:val="multilevel"/>
    <w:tmpl w:val="F7BEC56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3">
    <w:nsid w:val="77815862"/>
    <w:multiLevelType w:val="multilevel"/>
    <w:tmpl w:val="3EB63410"/>
    <w:styleLink w:val="Stil6"/>
    <w:lvl w:ilvl="0">
      <w:start w:val="4"/>
      <w:numFmt w:val="decimal"/>
      <w:lvlText w:val="%1"/>
      <w:lvlJc w:val="left"/>
      <w:pPr>
        <w:ind w:left="360" w:hanging="360"/>
      </w:pPr>
      <w:rPr>
        <w:rFonts w:hint="default"/>
      </w:rPr>
    </w:lvl>
    <w:lvl w:ilvl="1">
      <w:start w:val="1"/>
      <w:numFmt w:val="none"/>
      <w:lvlText w:val="4.1."/>
      <w:lvlJc w:val="left"/>
      <w:pPr>
        <w:ind w:left="792" w:hanging="432"/>
      </w:pPr>
      <w:rPr>
        <w:rFonts w:hint="default"/>
      </w:rPr>
    </w:lvl>
    <w:lvl w:ilvl="2">
      <w:start w:val="1"/>
      <w:numFmt w:val="decimal"/>
      <w:lvlText w:val="%14.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nsid w:val="77A25066"/>
    <w:multiLevelType w:val="multilevel"/>
    <w:tmpl w:val="041F001F"/>
    <w:styleLink w:val="Stil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nsid w:val="79C24980"/>
    <w:multiLevelType w:val="hybridMultilevel"/>
    <w:tmpl w:val="CD1AF782"/>
    <w:lvl w:ilvl="0" w:tplc="CD66450C">
      <w:start w:val="1"/>
      <w:numFmt w:val="bullet"/>
      <w:pStyle w:val="ListeParagraf"/>
      <w:lvlText w:val=""/>
      <w:lvlJc w:val="left"/>
      <w:pPr>
        <w:ind w:left="1472" w:hanging="360"/>
      </w:pPr>
      <w:rPr>
        <w:rFonts w:ascii="Symbol" w:hAnsi="Symbol" w:hint="default"/>
        <w:b w:val="0"/>
        <w:bCs w:val="0"/>
      </w:rPr>
    </w:lvl>
    <w:lvl w:ilvl="1" w:tplc="3E9EAE3E" w:tentative="1">
      <w:start w:val="1"/>
      <w:numFmt w:val="bullet"/>
      <w:lvlText w:val="o"/>
      <w:lvlJc w:val="left"/>
      <w:pPr>
        <w:ind w:left="2192" w:hanging="360"/>
      </w:pPr>
      <w:rPr>
        <w:rFonts w:ascii="Courier New" w:hAnsi="Courier New" w:cs="Courier New" w:hint="default"/>
      </w:rPr>
    </w:lvl>
    <w:lvl w:ilvl="2" w:tplc="F37A3582" w:tentative="1">
      <w:start w:val="1"/>
      <w:numFmt w:val="bullet"/>
      <w:lvlText w:val=""/>
      <w:lvlJc w:val="left"/>
      <w:pPr>
        <w:ind w:left="2912" w:hanging="360"/>
      </w:pPr>
      <w:rPr>
        <w:rFonts w:ascii="Wingdings" w:hAnsi="Wingdings" w:hint="default"/>
      </w:rPr>
    </w:lvl>
    <w:lvl w:ilvl="3" w:tplc="4D88C6B6" w:tentative="1">
      <w:start w:val="1"/>
      <w:numFmt w:val="bullet"/>
      <w:lvlText w:val=""/>
      <w:lvlJc w:val="left"/>
      <w:pPr>
        <w:ind w:left="3632" w:hanging="360"/>
      </w:pPr>
      <w:rPr>
        <w:rFonts w:ascii="Symbol" w:hAnsi="Symbol" w:hint="default"/>
      </w:rPr>
    </w:lvl>
    <w:lvl w:ilvl="4" w:tplc="E6D03ACE" w:tentative="1">
      <w:start w:val="1"/>
      <w:numFmt w:val="bullet"/>
      <w:lvlText w:val="o"/>
      <w:lvlJc w:val="left"/>
      <w:pPr>
        <w:ind w:left="4352" w:hanging="360"/>
      </w:pPr>
      <w:rPr>
        <w:rFonts w:ascii="Courier New" w:hAnsi="Courier New" w:cs="Courier New" w:hint="default"/>
      </w:rPr>
    </w:lvl>
    <w:lvl w:ilvl="5" w:tplc="7396CF18" w:tentative="1">
      <w:start w:val="1"/>
      <w:numFmt w:val="bullet"/>
      <w:lvlText w:val=""/>
      <w:lvlJc w:val="left"/>
      <w:pPr>
        <w:ind w:left="5072" w:hanging="360"/>
      </w:pPr>
      <w:rPr>
        <w:rFonts w:ascii="Wingdings" w:hAnsi="Wingdings" w:hint="default"/>
      </w:rPr>
    </w:lvl>
    <w:lvl w:ilvl="6" w:tplc="4734F49A" w:tentative="1">
      <w:start w:val="1"/>
      <w:numFmt w:val="bullet"/>
      <w:lvlText w:val=""/>
      <w:lvlJc w:val="left"/>
      <w:pPr>
        <w:ind w:left="5792" w:hanging="360"/>
      </w:pPr>
      <w:rPr>
        <w:rFonts w:ascii="Symbol" w:hAnsi="Symbol" w:hint="default"/>
      </w:rPr>
    </w:lvl>
    <w:lvl w:ilvl="7" w:tplc="7EA4DD44" w:tentative="1">
      <w:start w:val="1"/>
      <w:numFmt w:val="bullet"/>
      <w:lvlText w:val="o"/>
      <w:lvlJc w:val="left"/>
      <w:pPr>
        <w:ind w:left="6512" w:hanging="360"/>
      </w:pPr>
      <w:rPr>
        <w:rFonts w:ascii="Courier New" w:hAnsi="Courier New" w:cs="Courier New" w:hint="default"/>
      </w:rPr>
    </w:lvl>
    <w:lvl w:ilvl="8" w:tplc="2E1C643E" w:tentative="1">
      <w:start w:val="1"/>
      <w:numFmt w:val="bullet"/>
      <w:lvlText w:val=""/>
      <w:lvlJc w:val="left"/>
      <w:pPr>
        <w:ind w:left="7232" w:hanging="360"/>
      </w:pPr>
      <w:rPr>
        <w:rFonts w:ascii="Wingdings" w:hAnsi="Wingdings" w:hint="default"/>
      </w:rPr>
    </w:lvl>
  </w:abstractNum>
  <w:abstractNum w:abstractNumId="66">
    <w:nsid w:val="7A4F7614"/>
    <w:multiLevelType w:val="hybridMultilevel"/>
    <w:tmpl w:val="6EC60898"/>
    <w:lvl w:ilvl="0" w:tplc="C2A0ED8A">
      <w:start w:val="1"/>
      <w:numFmt w:val="bullet"/>
      <w:lvlText w:val="-"/>
      <w:lvlJc w:val="left"/>
      <w:pPr>
        <w:ind w:left="510" w:hanging="360"/>
      </w:pPr>
      <w:rPr>
        <w:rFonts w:ascii="Times New Roman" w:eastAsiaTheme="minorHAnsi" w:hAnsi="Times New Roman" w:cs="Times New Roman" w:hint="default"/>
      </w:rPr>
    </w:lvl>
    <w:lvl w:ilvl="1" w:tplc="041F0003" w:tentative="1">
      <w:start w:val="1"/>
      <w:numFmt w:val="bullet"/>
      <w:lvlText w:val="o"/>
      <w:lvlJc w:val="left"/>
      <w:pPr>
        <w:ind w:left="1230" w:hanging="360"/>
      </w:pPr>
      <w:rPr>
        <w:rFonts w:ascii="Courier New" w:hAnsi="Courier New" w:cs="Courier New" w:hint="default"/>
      </w:rPr>
    </w:lvl>
    <w:lvl w:ilvl="2" w:tplc="041F0005" w:tentative="1">
      <w:start w:val="1"/>
      <w:numFmt w:val="bullet"/>
      <w:lvlText w:val=""/>
      <w:lvlJc w:val="left"/>
      <w:pPr>
        <w:ind w:left="1950" w:hanging="360"/>
      </w:pPr>
      <w:rPr>
        <w:rFonts w:ascii="Wingdings" w:hAnsi="Wingdings" w:hint="default"/>
      </w:rPr>
    </w:lvl>
    <w:lvl w:ilvl="3" w:tplc="041F0001" w:tentative="1">
      <w:start w:val="1"/>
      <w:numFmt w:val="bullet"/>
      <w:lvlText w:val=""/>
      <w:lvlJc w:val="left"/>
      <w:pPr>
        <w:ind w:left="2670" w:hanging="360"/>
      </w:pPr>
      <w:rPr>
        <w:rFonts w:ascii="Symbol" w:hAnsi="Symbol" w:hint="default"/>
      </w:rPr>
    </w:lvl>
    <w:lvl w:ilvl="4" w:tplc="041F0003" w:tentative="1">
      <w:start w:val="1"/>
      <w:numFmt w:val="bullet"/>
      <w:lvlText w:val="o"/>
      <w:lvlJc w:val="left"/>
      <w:pPr>
        <w:ind w:left="3390" w:hanging="360"/>
      </w:pPr>
      <w:rPr>
        <w:rFonts w:ascii="Courier New" w:hAnsi="Courier New" w:cs="Courier New" w:hint="default"/>
      </w:rPr>
    </w:lvl>
    <w:lvl w:ilvl="5" w:tplc="041F0005" w:tentative="1">
      <w:start w:val="1"/>
      <w:numFmt w:val="bullet"/>
      <w:lvlText w:val=""/>
      <w:lvlJc w:val="left"/>
      <w:pPr>
        <w:ind w:left="4110" w:hanging="360"/>
      </w:pPr>
      <w:rPr>
        <w:rFonts w:ascii="Wingdings" w:hAnsi="Wingdings" w:hint="default"/>
      </w:rPr>
    </w:lvl>
    <w:lvl w:ilvl="6" w:tplc="041F0001" w:tentative="1">
      <w:start w:val="1"/>
      <w:numFmt w:val="bullet"/>
      <w:lvlText w:val=""/>
      <w:lvlJc w:val="left"/>
      <w:pPr>
        <w:ind w:left="4830" w:hanging="360"/>
      </w:pPr>
      <w:rPr>
        <w:rFonts w:ascii="Symbol" w:hAnsi="Symbol" w:hint="default"/>
      </w:rPr>
    </w:lvl>
    <w:lvl w:ilvl="7" w:tplc="041F0003" w:tentative="1">
      <w:start w:val="1"/>
      <w:numFmt w:val="bullet"/>
      <w:lvlText w:val="o"/>
      <w:lvlJc w:val="left"/>
      <w:pPr>
        <w:ind w:left="5550" w:hanging="360"/>
      </w:pPr>
      <w:rPr>
        <w:rFonts w:ascii="Courier New" w:hAnsi="Courier New" w:cs="Courier New" w:hint="default"/>
      </w:rPr>
    </w:lvl>
    <w:lvl w:ilvl="8" w:tplc="041F0005" w:tentative="1">
      <w:start w:val="1"/>
      <w:numFmt w:val="bullet"/>
      <w:lvlText w:val=""/>
      <w:lvlJc w:val="left"/>
      <w:pPr>
        <w:ind w:left="6270" w:hanging="360"/>
      </w:pPr>
      <w:rPr>
        <w:rFonts w:ascii="Wingdings" w:hAnsi="Wingdings" w:hint="default"/>
      </w:rPr>
    </w:lvl>
  </w:abstractNum>
  <w:abstractNum w:abstractNumId="67">
    <w:nsid w:val="7AFA24CD"/>
    <w:multiLevelType w:val="multilevel"/>
    <w:tmpl w:val="E520AF2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nsid w:val="7F815A3F"/>
    <w:multiLevelType w:val="multilevel"/>
    <w:tmpl w:val="EBDE5722"/>
    <w:lvl w:ilvl="0">
      <w:start w:val="3"/>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7"/>
  </w:num>
  <w:num w:numId="2">
    <w:abstractNumId w:val="5"/>
  </w:num>
  <w:num w:numId="3">
    <w:abstractNumId w:val="4"/>
  </w:num>
  <w:num w:numId="4">
    <w:abstractNumId w:val="65"/>
  </w:num>
  <w:num w:numId="5">
    <w:abstractNumId w:val="12"/>
  </w:num>
  <w:num w:numId="6">
    <w:abstractNumId w:val="64"/>
  </w:num>
  <w:num w:numId="7">
    <w:abstractNumId w:val="23"/>
  </w:num>
  <w:num w:numId="8">
    <w:abstractNumId w:val="50"/>
  </w:num>
  <w:num w:numId="9">
    <w:abstractNumId w:val="14"/>
  </w:num>
  <w:num w:numId="10">
    <w:abstractNumId w:val="2"/>
  </w:num>
  <w:num w:numId="11">
    <w:abstractNumId w:val="49"/>
  </w:num>
  <w:num w:numId="12">
    <w:abstractNumId w:val="63"/>
  </w:num>
  <w:num w:numId="13">
    <w:abstractNumId w:val="41"/>
  </w:num>
  <w:num w:numId="14">
    <w:abstractNumId w:val="44"/>
  </w:num>
  <w:num w:numId="15">
    <w:abstractNumId w:val="21"/>
  </w:num>
  <w:num w:numId="16">
    <w:abstractNumId w:val="5"/>
    <w:lvlOverride w:ilvl="0">
      <w:startOverride w:val="1"/>
    </w:lvlOverride>
  </w:num>
  <w:num w:numId="17">
    <w:abstractNumId w:val="26"/>
  </w:num>
  <w:num w:numId="18">
    <w:abstractNumId w:val="40"/>
  </w:num>
  <w:num w:numId="19">
    <w:abstractNumId w:val="6"/>
  </w:num>
  <w:num w:numId="20">
    <w:abstractNumId w:val="9"/>
  </w:num>
  <w:num w:numId="21">
    <w:abstractNumId w:val="33"/>
  </w:num>
  <w:num w:numId="22">
    <w:abstractNumId w:val="39"/>
  </w:num>
  <w:num w:numId="23">
    <w:abstractNumId w:val="47"/>
  </w:num>
  <w:num w:numId="24">
    <w:abstractNumId w:val="10"/>
  </w:num>
  <w:num w:numId="25">
    <w:abstractNumId w:val="52"/>
  </w:num>
  <w:num w:numId="26">
    <w:abstractNumId w:val="38"/>
  </w:num>
  <w:num w:numId="27">
    <w:abstractNumId w:val="66"/>
  </w:num>
  <w:num w:numId="28">
    <w:abstractNumId w:val="60"/>
  </w:num>
  <w:num w:numId="29">
    <w:abstractNumId w:val="3"/>
  </w:num>
  <w:num w:numId="30">
    <w:abstractNumId w:val="11"/>
  </w:num>
  <w:num w:numId="31">
    <w:abstractNumId w:val="8"/>
  </w:num>
  <w:num w:numId="32">
    <w:abstractNumId w:val="54"/>
  </w:num>
  <w:num w:numId="33">
    <w:abstractNumId w:val="68"/>
  </w:num>
  <w:num w:numId="34">
    <w:abstractNumId w:val="28"/>
  </w:num>
  <w:num w:numId="35">
    <w:abstractNumId w:val="32"/>
  </w:num>
  <w:num w:numId="36">
    <w:abstractNumId w:val="45"/>
  </w:num>
  <w:num w:numId="37">
    <w:abstractNumId w:val="16"/>
  </w:num>
  <w:num w:numId="38">
    <w:abstractNumId w:val="59"/>
  </w:num>
  <w:num w:numId="39">
    <w:abstractNumId w:val="19"/>
  </w:num>
  <w:num w:numId="40">
    <w:abstractNumId w:val="53"/>
  </w:num>
  <w:num w:numId="41">
    <w:abstractNumId w:val="51"/>
  </w:num>
  <w:num w:numId="42">
    <w:abstractNumId w:val="31"/>
  </w:num>
  <w:num w:numId="43">
    <w:abstractNumId w:val="1"/>
    <w:lvlOverride w:ilvl="0">
      <w:lvl w:ilvl="0">
        <w:start w:val="1"/>
        <w:numFmt w:val="bullet"/>
        <w:lvlText w:val=""/>
        <w:legacy w:legacy="1" w:legacySpace="0" w:legacyIndent="283"/>
        <w:lvlJc w:val="left"/>
        <w:pPr>
          <w:ind w:left="1003" w:hanging="283"/>
        </w:pPr>
        <w:rPr>
          <w:rFonts w:ascii="Symbol" w:hAnsi="Symbol" w:hint="default"/>
        </w:rPr>
      </w:lvl>
    </w:lvlOverride>
  </w:num>
  <w:num w:numId="44">
    <w:abstractNumId w:val="0"/>
  </w:num>
  <w:num w:numId="45">
    <w:abstractNumId w:val="25"/>
  </w:num>
  <w:num w:numId="46">
    <w:abstractNumId w:val="1"/>
    <w:lvlOverride w:ilvl="0">
      <w:lvl w:ilvl="0">
        <w:start w:val="65535"/>
        <w:numFmt w:val="bullet"/>
        <w:lvlText w:val="-"/>
        <w:legacy w:legacy="1" w:legacySpace="0" w:legacyIndent="135"/>
        <w:lvlJc w:val="left"/>
        <w:rPr>
          <w:rFonts w:ascii="Arial" w:hAnsi="Arial" w:cs="Arial" w:hint="default"/>
        </w:rPr>
      </w:lvl>
    </w:lvlOverride>
  </w:num>
  <w:num w:numId="47">
    <w:abstractNumId w:val="7"/>
  </w:num>
  <w:num w:numId="48">
    <w:abstractNumId w:val="57"/>
  </w:num>
  <w:num w:numId="49">
    <w:abstractNumId w:val="5"/>
    <w:lvlOverride w:ilvl="0">
      <w:startOverride w:val="1"/>
    </w:lvlOverride>
  </w:num>
  <w:num w:numId="50">
    <w:abstractNumId w:val="5"/>
  </w:num>
  <w:num w:numId="51">
    <w:abstractNumId w:val="22"/>
  </w:num>
  <w:num w:numId="52">
    <w:abstractNumId w:val="56"/>
  </w:num>
  <w:num w:numId="53">
    <w:abstractNumId w:val="35"/>
  </w:num>
  <w:num w:numId="54">
    <w:abstractNumId w:val="62"/>
  </w:num>
  <w:num w:numId="55">
    <w:abstractNumId w:val="24"/>
  </w:num>
  <w:num w:numId="56">
    <w:abstractNumId w:val="67"/>
  </w:num>
  <w:num w:numId="57">
    <w:abstractNumId w:val="20"/>
  </w:num>
  <w:num w:numId="58">
    <w:abstractNumId w:val="15"/>
  </w:num>
  <w:num w:numId="59">
    <w:abstractNumId w:val="48"/>
  </w:num>
  <w:num w:numId="60">
    <w:abstractNumId w:val="61"/>
  </w:num>
  <w:num w:numId="61">
    <w:abstractNumId w:val="18"/>
  </w:num>
  <w:num w:numId="62">
    <w:abstractNumId w:val="58"/>
  </w:num>
  <w:num w:numId="63">
    <w:abstractNumId w:val="34"/>
  </w:num>
  <w:num w:numId="64">
    <w:abstractNumId w:val="27"/>
  </w:num>
  <w:num w:numId="65">
    <w:abstractNumId w:val="5"/>
  </w:num>
  <w:num w:numId="66">
    <w:abstractNumId w:val="5"/>
  </w:num>
  <w:num w:numId="67">
    <w:abstractNumId w:val="5"/>
  </w:num>
  <w:num w:numId="68">
    <w:abstractNumId w:val="46"/>
  </w:num>
  <w:num w:numId="69">
    <w:abstractNumId w:val="4"/>
  </w:num>
  <w:num w:numId="70">
    <w:abstractNumId w:val="4"/>
  </w:num>
  <w:num w:numId="71">
    <w:abstractNumId w:val="4"/>
  </w:num>
  <w:num w:numId="72">
    <w:abstractNumId w:val="5"/>
  </w:num>
  <w:num w:numId="73">
    <w:abstractNumId w:val="29"/>
  </w:num>
  <w:num w:numId="74">
    <w:abstractNumId w:val="36"/>
  </w:num>
  <w:num w:numId="75">
    <w:abstractNumId w:val="13"/>
  </w:num>
  <w:num w:numId="76">
    <w:abstractNumId w:val="43"/>
  </w:num>
  <w:num w:numId="77">
    <w:abstractNumId w:val="37"/>
  </w:num>
  <w:num w:numId="78">
    <w:abstractNumId w:val="30"/>
  </w:num>
  <w:num w:numId="79">
    <w:abstractNumId w:val="55"/>
  </w:num>
  <w:num w:numId="80">
    <w:abstractNumId w:val="42"/>
  </w:num>
  <w:num w:numId="81">
    <w:abstractNumId w:val="5"/>
  </w:num>
  <w:num w:numId="82">
    <w:abstractNumId w:val="5"/>
  </w:num>
  <w:num w:numId="83">
    <w:abstractNumId w:val="5"/>
    <w:lvlOverride w:ilvl="0">
      <w:startOverride w:val="124"/>
    </w:lvlOverride>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intFractionalCharacterWidth/>
  <w:hideGrammaticalErrors/>
  <w:activeWritingStyle w:appName="MSWord" w:lang="en-US" w:vendorID="64" w:dllVersion="131077" w:nlCheck="1" w:checkStyle="1"/>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o:colormru v:ext="edit" colors="#dbf0d8,#506ee4"/>
    </o:shapedefaults>
  </w:hdrShapeDefaults>
  <w:footnotePr>
    <w:numFmt w:val="chicago"/>
    <w:footnote w:id="-1"/>
    <w:footnote w:id="0"/>
    <w:footnote w:id="1"/>
  </w:footnotePr>
  <w:endnotePr>
    <w:pos w:val="sectEnd"/>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ABF"/>
    <w:rsid w:val="000005C6"/>
    <w:rsid w:val="00001D05"/>
    <w:rsid w:val="000032E8"/>
    <w:rsid w:val="00007E8A"/>
    <w:rsid w:val="000110D5"/>
    <w:rsid w:val="00011275"/>
    <w:rsid w:val="000125BC"/>
    <w:rsid w:val="00012927"/>
    <w:rsid w:val="00012D01"/>
    <w:rsid w:val="00015082"/>
    <w:rsid w:val="000155DC"/>
    <w:rsid w:val="000155F0"/>
    <w:rsid w:val="000163B3"/>
    <w:rsid w:val="00016E6A"/>
    <w:rsid w:val="000170D1"/>
    <w:rsid w:val="000176E5"/>
    <w:rsid w:val="000178E7"/>
    <w:rsid w:val="00017F4F"/>
    <w:rsid w:val="000203D5"/>
    <w:rsid w:val="00020B17"/>
    <w:rsid w:val="00024515"/>
    <w:rsid w:val="00025A72"/>
    <w:rsid w:val="00026B30"/>
    <w:rsid w:val="00026C6A"/>
    <w:rsid w:val="00026CE0"/>
    <w:rsid w:val="00030BE1"/>
    <w:rsid w:val="00031C4A"/>
    <w:rsid w:val="00031FB7"/>
    <w:rsid w:val="00033513"/>
    <w:rsid w:val="0003469B"/>
    <w:rsid w:val="000347AE"/>
    <w:rsid w:val="00036A3D"/>
    <w:rsid w:val="00040943"/>
    <w:rsid w:val="00041E5B"/>
    <w:rsid w:val="00042A95"/>
    <w:rsid w:val="00042BF5"/>
    <w:rsid w:val="00043DA6"/>
    <w:rsid w:val="000442A5"/>
    <w:rsid w:val="0004469A"/>
    <w:rsid w:val="00044EDC"/>
    <w:rsid w:val="0004597E"/>
    <w:rsid w:val="00045C7A"/>
    <w:rsid w:val="00045E4D"/>
    <w:rsid w:val="0004638E"/>
    <w:rsid w:val="000464E2"/>
    <w:rsid w:val="00046B0C"/>
    <w:rsid w:val="0004790A"/>
    <w:rsid w:val="00047A78"/>
    <w:rsid w:val="00052CFA"/>
    <w:rsid w:val="00053211"/>
    <w:rsid w:val="000533FC"/>
    <w:rsid w:val="000542E5"/>
    <w:rsid w:val="00055EB5"/>
    <w:rsid w:val="00056A51"/>
    <w:rsid w:val="00057633"/>
    <w:rsid w:val="00057BA1"/>
    <w:rsid w:val="000614C9"/>
    <w:rsid w:val="000622B8"/>
    <w:rsid w:val="00062B62"/>
    <w:rsid w:val="00066057"/>
    <w:rsid w:val="000670B4"/>
    <w:rsid w:val="00070C62"/>
    <w:rsid w:val="000719EF"/>
    <w:rsid w:val="00071B84"/>
    <w:rsid w:val="00071E30"/>
    <w:rsid w:val="00072326"/>
    <w:rsid w:val="000742C0"/>
    <w:rsid w:val="00074802"/>
    <w:rsid w:val="000762D4"/>
    <w:rsid w:val="00080480"/>
    <w:rsid w:val="00080507"/>
    <w:rsid w:val="00080CAC"/>
    <w:rsid w:val="000821A5"/>
    <w:rsid w:val="00082209"/>
    <w:rsid w:val="00082270"/>
    <w:rsid w:val="00082CA8"/>
    <w:rsid w:val="00083EF5"/>
    <w:rsid w:val="000841A0"/>
    <w:rsid w:val="000856E6"/>
    <w:rsid w:val="000861FA"/>
    <w:rsid w:val="0008643E"/>
    <w:rsid w:val="000874C3"/>
    <w:rsid w:val="00090098"/>
    <w:rsid w:val="00090264"/>
    <w:rsid w:val="000905FD"/>
    <w:rsid w:val="000906D0"/>
    <w:rsid w:val="00092E5D"/>
    <w:rsid w:val="000942E8"/>
    <w:rsid w:val="000949DB"/>
    <w:rsid w:val="00094A11"/>
    <w:rsid w:val="00096DDF"/>
    <w:rsid w:val="00097D99"/>
    <w:rsid w:val="000A0766"/>
    <w:rsid w:val="000A09B5"/>
    <w:rsid w:val="000A0BA9"/>
    <w:rsid w:val="000A0C5D"/>
    <w:rsid w:val="000A1300"/>
    <w:rsid w:val="000A1C7D"/>
    <w:rsid w:val="000A2B7A"/>
    <w:rsid w:val="000A2DA6"/>
    <w:rsid w:val="000A33BC"/>
    <w:rsid w:val="000A391A"/>
    <w:rsid w:val="000A39AE"/>
    <w:rsid w:val="000A67D3"/>
    <w:rsid w:val="000B0304"/>
    <w:rsid w:val="000B0C3A"/>
    <w:rsid w:val="000B2173"/>
    <w:rsid w:val="000B2178"/>
    <w:rsid w:val="000B22EE"/>
    <w:rsid w:val="000B5D51"/>
    <w:rsid w:val="000B5FE2"/>
    <w:rsid w:val="000B7ED6"/>
    <w:rsid w:val="000C00EA"/>
    <w:rsid w:val="000C04E5"/>
    <w:rsid w:val="000C18F5"/>
    <w:rsid w:val="000C2201"/>
    <w:rsid w:val="000C231C"/>
    <w:rsid w:val="000C294D"/>
    <w:rsid w:val="000C2FDA"/>
    <w:rsid w:val="000C3DF5"/>
    <w:rsid w:val="000C4154"/>
    <w:rsid w:val="000C4252"/>
    <w:rsid w:val="000C42A7"/>
    <w:rsid w:val="000C497C"/>
    <w:rsid w:val="000C63D3"/>
    <w:rsid w:val="000C7EF0"/>
    <w:rsid w:val="000D17DA"/>
    <w:rsid w:val="000D3AE5"/>
    <w:rsid w:val="000D449F"/>
    <w:rsid w:val="000E1880"/>
    <w:rsid w:val="000E1F49"/>
    <w:rsid w:val="000E30CA"/>
    <w:rsid w:val="000E3606"/>
    <w:rsid w:val="000E46B4"/>
    <w:rsid w:val="000E5A86"/>
    <w:rsid w:val="000E6344"/>
    <w:rsid w:val="000F0E36"/>
    <w:rsid w:val="000F100A"/>
    <w:rsid w:val="000F13C4"/>
    <w:rsid w:val="000F15A3"/>
    <w:rsid w:val="000F1782"/>
    <w:rsid w:val="000F201C"/>
    <w:rsid w:val="000F2B4E"/>
    <w:rsid w:val="000F3340"/>
    <w:rsid w:val="00100F85"/>
    <w:rsid w:val="0010433A"/>
    <w:rsid w:val="0010440C"/>
    <w:rsid w:val="00110882"/>
    <w:rsid w:val="00110FEE"/>
    <w:rsid w:val="00111273"/>
    <w:rsid w:val="001114A1"/>
    <w:rsid w:val="00111B08"/>
    <w:rsid w:val="00111B35"/>
    <w:rsid w:val="001122B4"/>
    <w:rsid w:val="001123FD"/>
    <w:rsid w:val="00114CCD"/>
    <w:rsid w:val="00114CF1"/>
    <w:rsid w:val="00114E47"/>
    <w:rsid w:val="00116D1C"/>
    <w:rsid w:val="00120140"/>
    <w:rsid w:val="00122461"/>
    <w:rsid w:val="00123E3E"/>
    <w:rsid w:val="0012721F"/>
    <w:rsid w:val="00127A1A"/>
    <w:rsid w:val="00127BFF"/>
    <w:rsid w:val="00127D79"/>
    <w:rsid w:val="00131C75"/>
    <w:rsid w:val="00132A34"/>
    <w:rsid w:val="00133898"/>
    <w:rsid w:val="00133920"/>
    <w:rsid w:val="00134353"/>
    <w:rsid w:val="00137B9F"/>
    <w:rsid w:val="001400BB"/>
    <w:rsid w:val="001418AE"/>
    <w:rsid w:val="00143659"/>
    <w:rsid w:val="00144AB6"/>
    <w:rsid w:val="00144C28"/>
    <w:rsid w:val="00146588"/>
    <w:rsid w:val="00147242"/>
    <w:rsid w:val="00150B1A"/>
    <w:rsid w:val="001518A0"/>
    <w:rsid w:val="00151E45"/>
    <w:rsid w:val="00152B49"/>
    <w:rsid w:val="00153625"/>
    <w:rsid w:val="0015678B"/>
    <w:rsid w:val="00156D71"/>
    <w:rsid w:val="00161B4E"/>
    <w:rsid w:val="00163594"/>
    <w:rsid w:val="00163624"/>
    <w:rsid w:val="0016581F"/>
    <w:rsid w:val="0016779C"/>
    <w:rsid w:val="00170531"/>
    <w:rsid w:val="001718A9"/>
    <w:rsid w:val="00173615"/>
    <w:rsid w:val="00173690"/>
    <w:rsid w:val="00174FB4"/>
    <w:rsid w:val="00175C40"/>
    <w:rsid w:val="00180897"/>
    <w:rsid w:val="00180D1C"/>
    <w:rsid w:val="001863EB"/>
    <w:rsid w:val="001868CE"/>
    <w:rsid w:val="00186A32"/>
    <w:rsid w:val="0019085E"/>
    <w:rsid w:val="00190D72"/>
    <w:rsid w:val="00192859"/>
    <w:rsid w:val="00192A6F"/>
    <w:rsid w:val="0019497C"/>
    <w:rsid w:val="001960AC"/>
    <w:rsid w:val="00196F80"/>
    <w:rsid w:val="001A49FB"/>
    <w:rsid w:val="001A7831"/>
    <w:rsid w:val="001A7D36"/>
    <w:rsid w:val="001B028E"/>
    <w:rsid w:val="001B0D70"/>
    <w:rsid w:val="001B1896"/>
    <w:rsid w:val="001B71CB"/>
    <w:rsid w:val="001B7894"/>
    <w:rsid w:val="001C0358"/>
    <w:rsid w:val="001C07AE"/>
    <w:rsid w:val="001C0B20"/>
    <w:rsid w:val="001C0C80"/>
    <w:rsid w:val="001C0E19"/>
    <w:rsid w:val="001C2455"/>
    <w:rsid w:val="001C284D"/>
    <w:rsid w:val="001C3088"/>
    <w:rsid w:val="001C4F7B"/>
    <w:rsid w:val="001C53B7"/>
    <w:rsid w:val="001C63F3"/>
    <w:rsid w:val="001C6638"/>
    <w:rsid w:val="001C7964"/>
    <w:rsid w:val="001D091B"/>
    <w:rsid w:val="001D18E5"/>
    <w:rsid w:val="001D1DFC"/>
    <w:rsid w:val="001D23B3"/>
    <w:rsid w:val="001D3102"/>
    <w:rsid w:val="001D59E8"/>
    <w:rsid w:val="001E0B80"/>
    <w:rsid w:val="001E2122"/>
    <w:rsid w:val="001E26C1"/>
    <w:rsid w:val="001E4411"/>
    <w:rsid w:val="001E4C1C"/>
    <w:rsid w:val="001E5B73"/>
    <w:rsid w:val="001E6DC1"/>
    <w:rsid w:val="001E7042"/>
    <w:rsid w:val="001F060D"/>
    <w:rsid w:val="001F0F36"/>
    <w:rsid w:val="001F101A"/>
    <w:rsid w:val="001F1727"/>
    <w:rsid w:val="001F1A2C"/>
    <w:rsid w:val="001F26E9"/>
    <w:rsid w:val="001F55DB"/>
    <w:rsid w:val="001F594A"/>
    <w:rsid w:val="001F68D8"/>
    <w:rsid w:val="001F733A"/>
    <w:rsid w:val="001F75A9"/>
    <w:rsid w:val="0020116E"/>
    <w:rsid w:val="002013CB"/>
    <w:rsid w:val="00202296"/>
    <w:rsid w:val="00203347"/>
    <w:rsid w:val="00203F53"/>
    <w:rsid w:val="00204B55"/>
    <w:rsid w:val="00204F1F"/>
    <w:rsid w:val="002050E1"/>
    <w:rsid w:val="002054FC"/>
    <w:rsid w:val="00205B92"/>
    <w:rsid w:val="0020730B"/>
    <w:rsid w:val="002109C1"/>
    <w:rsid w:val="00211A18"/>
    <w:rsid w:val="00213791"/>
    <w:rsid w:val="00213A82"/>
    <w:rsid w:val="00215147"/>
    <w:rsid w:val="00216522"/>
    <w:rsid w:val="0021662D"/>
    <w:rsid w:val="002175BD"/>
    <w:rsid w:val="00217E7E"/>
    <w:rsid w:val="002204A8"/>
    <w:rsid w:val="0022062E"/>
    <w:rsid w:val="002239E9"/>
    <w:rsid w:val="00223BEB"/>
    <w:rsid w:val="00223F4D"/>
    <w:rsid w:val="00226BE1"/>
    <w:rsid w:val="002303F9"/>
    <w:rsid w:val="00230449"/>
    <w:rsid w:val="00233796"/>
    <w:rsid w:val="00234369"/>
    <w:rsid w:val="00234AFA"/>
    <w:rsid w:val="00234D3F"/>
    <w:rsid w:val="0023540F"/>
    <w:rsid w:val="00235E34"/>
    <w:rsid w:val="00236611"/>
    <w:rsid w:val="00236D88"/>
    <w:rsid w:val="00241C72"/>
    <w:rsid w:val="00242E5A"/>
    <w:rsid w:val="002455E0"/>
    <w:rsid w:val="002459F6"/>
    <w:rsid w:val="0025197C"/>
    <w:rsid w:val="002529A3"/>
    <w:rsid w:val="00252AE2"/>
    <w:rsid w:val="002538CE"/>
    <w:rsid w:val="0025547E"/>
    <w:rsid w:val="002567FF"/>
    <w:rsid w:val="00257DB1"/>
    <w:rsid w:val="002610DA"/>
    <w:rsid w:val="0026190E"/>
    <w:rsid w:val="00262A10"/>
    <w:rsid w:val="0026445C"/>
    <w:rsid w:val="00264D9C"/>
    <w:rsid w:val="0026655D"/>
    <w:rsid w:val="00266F25"/>
    <w:rsid w:val="0027031E"/>
    <w:rsid w:val="00270B10"/>
    <w:rsid w:val="0027183E"/>
    <w:rsid w:val="00273631"/>
    <w:rsid w:val="002748C9"/>
    <w:rsid w:val="002753F4"/>
    <w:rsid w:val="00275A4E"/>
    <w:rsid w:val="00275E3B"/>
    <w:rsid w:val="00275EA0"/>
    <w:rsid w:val="0027627A"/>
    <w:rsid w:val="00280015"/>
    <w:rsid w:val="0028012A"/>
    <w:rsid w:val="002823B6"/>
    <w:rsid w:val="0028245C"/>
    <w:rsid w:val="002838F7"/>
    <w:rsid w:val="00284751"/>
    <w:rsid w:val="00284A73"/>
    <w:rsid w:val="002879CD"/>
    <w:rsid w:val="00287A09"/>
    <w:rsid w:val="002915D7"/>
    <w:rsid w:val="002957B7"/>
    <w:rsid w:val="002964A2"/>
    <w:rsid w:val="00296F35"/>
    <w:rsid w:val="002979C2"/>
    <w:rsid w:val="002A0AA2"/>
    <w:rsid w:val="002A46BA"/>
    <w:rsid w:val="002A7420"/>
    <w:rsid w:val="002B2CCE"/>
    <w:rsid w:val="002B35E6"/>
    <w:rsid w:val="002B57A9"/>
    <w:rsid w:val="002B5874"/>
    <w:rsid w:val="002B6377"/>
    <w:rsid w:val="002B7983"/>
    <w:rsid w:val="002C0DC9"/>
    <w:rsid w:val="002C0EE1"/>
    <w:rsid w:val="002C1FE1"/>
    <w:rsid w:val="002C22D0"/>
    <w:rsid w:val="002C2342"/>
    <w:rsid w:val="002C2BC9"/>
    <w:rsid w:val="002C33AA"/>
    <w:rsid w:val="002C486D"/>
    <w:rsid w:val="002C79B3"/>
    <w:rsid w:val="002D2B9C"/>
    <w:rsid w:val="002D3BCD"/>
    <w:rsid w:val="002D4128"/>
    <w:rsid w:val="002D50F1"/>
    <w:rsid w:val="002D5AC2"/>
    <w:rsid w:val="002D6B7D"/>
    <w:rsid w:val="002D6C2A"/>
    <w:rsid w:val="002D6D3F"/>
    <w:rsid w:val="002D6E8A"/>
    <w:rsid w:val="002D7B7E"/>
    <w:rsid w:val="002D7E26"/>
    <w:rsid w:val="002D7EAF"/>
    <w:rsid w:val="002E0C8D"/>
    <w:rsid w:val="002E15C6"/>
    <w:rsid w:val="002E444A"/>
    <w:rsid w:val="002E4768"/>
    <w:rsid w:val="002E5470"/>
    <w:rsid w:val="002E5881"/>
    <w:rsid w:val="002E5D0E"/>
    <w:rsid w:val="002E633F"/>
    <w:rsid w:val="002F02D4"/>
    <w:rsid w:val="002F0311"/>
    <w:rsid w:val="002F0355"/>
    <w:rsid w:val="002F273C"/>
    <w:rsid w:val="002F3EBB"/>
    <w:rsid w:val="002F4CE1"/>
    <w:rsid w:val="002F5247"/>
    <w:rsid w:val="002F52F8"/>
    <w:rsid w:val="002F5D2C"/>
    <w:rsid w:val="003004B8"/>
    <w:rsid w:val="00300B26"/>
    <w:rsid w:val="00300C16"/>
    <w:rsid w:val="0030208B"/>
    <w:rsid w:val="00302609"/>
    <w:rsid w:val="003034E2"/>
    <w:rsid w:val="00303818"/>
    <w:rsid w:val="00304EFC"/>
    <w:rsid w:val="00305A49"/>
    <w:rsid w:val="003112D2"/>
    <w:rsid w:val="00311796"/>
    <w:rsid w:val="0031207E"/>
    <w:rsid w:val="00312600"/>
    <w:rsid w:val="00313116"/>
    <w:rsid w:val="00313AF0"/>
    <w:rsid w:val="00314192"/>
    <w:rsid w:val="00315BD8"/>
    <w:rsid w:val="00315E07"/>
    <w:rsid w:val="0031650D"/>
    <w:rsid w:val="003208D7"/>
    <w:rsid w:val="003210A3"/>
    <w:rsid w:val="00323FBC"/>
    <w:rsid w:val="00324DD5"/>
    <w:rsid w:val="0032556C"/>
    <w:rsid w:val="0032595E"/>
    <w:rsid w:val="00327861"/>
    <w:rsid w:val="0033064B"/>
    <w:rsid w:val="00330B26"/>
    <w:rsid w:val="00330D04"/>
    <w:rsid w:val="00332FB0"/>
    <w:rsid w:val="003358FF"/>
    <w:rsid w:val="00335AF4"/>
    <w:rsid w:val="00336B2D"/>
    <w:rsid w:val="00337B19"/>
    <w:rsid w:val="00340C36"/>
    <w:rsid w:val="00342AB2"/>
    <w:rsid w:val="00342B5D"/>
    <w:rsid w:val="00344772"/>
    <w:rsid w:val="00344B5F"/>
    <w:rsid w:val="0034543E"/>
    <w:rsid w:val="00346E19"/>
    <w:rsid w:val="00347CF5"/>
    <w:rsid w:val="00351A66"/>
    <w:rsid w:val="00351F0A"/>
    <w:rsid w:val="003526B6"/>
    <w:rsid w:val="00352C69"/>
    <w:rsid w:val="003532DE"/>
    <w:rsid w:val="003537C9"/>
    <w:rsid w:val="00353EE3"/>
    <w:rsid w:val="00356539"/>
    <w:rsid w:val="003569D3"/>
    <w:rsid w:val="00357116"/>
    <w:rsid w:val="003608AB"/>
    <w:rsid w:val="00360CDF"/>
    <w:rsid w:val="00362951"/>
    <w:rsid w:val="00364858"/>
    <w:rsid w:val="00371EE8"/>
    <w:rsid w:val="00371FAD"/>
    <w:rsid w:val="0037369B"/>
    <w:rsid w:val="003737F2"/>
    <w:rsid w:val="00375661"/>
    <w:rsid w:val="003757FA"/>
    <w:rsid w:val="0037580B"/>
    <w:rsid w:val="0037680C"/>
    <w:rsid w:val="00376B1B"/>
    <w:rsid w:val="00376D93"/>
    <w:rsid w:val="00377209"/>
    <w:rsid w:val="00381F96"/>
    <w:rsid w:val="003824A6"/>
    <w:rsid w:val="00382B4C"/>
    <w:rsid w:val="00383BFB"/>
    <w:rsid w:val="00383C16"/>
    <w:rsid w:val="00384187"/>
    <w:rsid w:val="00384EFD"/>
    <w:rsid w:val="0038582A"/>
    <w:rsid w:val="0038628B"/>
    <w:rsid w:val="00386325"/>
    <w:rsid w:val="00386D55"/>
    <w:rsid w:val="00387A0C"/>
    <w:rsid w:val="003902B0"/>
    <w:rsid w:val="00390EDF"/>
    <w:rsid w:val="00390F71"/>
    <w:rsid w:val="003912E4"/>
    <w:rsid w:val="00392B57"/>
    <w:rsid w:val="00392F7D"/>
    <w:rsid w:val="0039359C"/>
    <w:rsid w:val="00393CB9"/>
    <w:rsid w:val="00395949"/>
    <w:rsid w:val="00395EF8"/>
    <w:rsid w:val="00397CF1"/>
    <w:rsid w:val="00397D95"/>
    <w:rsid w:val="003A05AD"/>
    <w:rsid w:val="003A12B1"/>
    <w:rsid w:val="003A1C32"/>
    <w:rsid w:val="003A21F0"/>
    <w:rsid w:val="003A232A"/>
    <w:rsid w:val="003A2B41"/>
    <w:rsid w:val="003A3918"/>
    <w:rsid w:val="003A3A21"/>
    <w:rsid w:val="003A429F"/>
    <w:rsid w:val="003A55FB"/>
    <w:rsid w:val="003A5CC6"/>
    <w:rsid w:val="003A6A48"/>
    <w:rsid w:val="003B0B1D"/>
    <w:rsid w:val="003B1D07"/>
    <w:rsid w:val="003B4485"/>
    <w:rsid w:val="003B4EA3"/>
    <w:rsid w:val="003B535E"/>
    <w:rsid w:val="003B6019"/>
    <w:rsid w:val="003B69AC"/>
    <w:rsid w:val="003B7F40"/>
    <w:rsid w:val="003C0F6B"/>
    <w:rsid w:val="003C1E7A"/>
    <w:rsid w:val="003C22D7"/>
    <w:rsid w:val="003C2C60"/>
    <w:rsid w:val="003C41A7"/>
    <w:rsid w:val="003C5333"/>
    <w:rsid w:val="003C569E"/>
    <w:rsid w:val="003C6B3E"/>
    <w:rsid w:val="003C750F"/>
    <w:rsid w:val="003C7BE9"/>
    <w:rsid w:val="003D1613"/>
    <w:rsid w:val="003D47A3"/>
    <w:rsid w:val="003D6CB7"/>
    <w:rsid w:val="003D6CDD"/>
    <w:rsid w:val="003E220A"/>
    <w:rsid w:val="003E313E"/>
    <w:rsid w:val="003F0B4E"/>
    <w:rsid w:val="003F10A9"/>
    <w:rsid w:val="003F12F0"/>
    <w:rsid w:val="003F2340"/>
    <w:rsid w:val="003F2595"/>
    <w:rsid w:val="003F3E12"/>
    <w:rsid w:val="003F3E46"/>
    <w:rsid w:val="003F69DB"/>
    <w:rsid w:val="003F750F"/>
    <w:rsid w:val="00400080"/>
    <w:rsid w:val="00401945"/>
    <w:rsid w:val="00402943"/>
    <w:rsid w:val="004036CD"/>
    <w:rsid w:val="00403E81"/>
    <w:rsid w:val="004047EC"/>
    <w:rsid w:val="004054BE"/>
    <w:rsid w:val="004057F9"/>
    <w:rsid w:val="004079D8"/>
    <w:rsid w:val="00407B5B"/>
    <w:rsid w:val="004102BE"/>
    <w:rsid w:val="004111B9"/>
    <w:rsid w:val="00411330"/>
    <w:rsid w:val="00412088"/>
    <w:rsid w:val="00414C86"/>
    <w:rsid w:val="00415DA7"/>
    <w:rsid w:val="004170A3"/>
    <w:rsid w:val="0042036F"/>
    <w:rsid w:val="004218C8"/>
    <w:rsid w:val="00421E81"/>
    <w:rsid w:val="00422636"/>
    <w:rsid w:val="004242DC"/>
    <w:rsid w:val="0042669D"/>
    <w:rsid w:val="00427886"/>
    <w:rsid w:val="00431356"/>
    <w:rsid w:val="00431F3D"/>
    <w:rsid w:val="00432300"/>
    <w:rsid w:val="0043376B"/>
    <w:rsid w:val="00436E32"/>
    <w:rsid w:val="0044211D"/>
    <w:rsid w:val="00443E0E"/>
    <w:rsid w:val="00445B52"/>
    <w:rsid w:val="00445C34"/>
    <w:rsid w:val="00446961"/>
    <w:rsid w:val="00446B8B"/>
    <w:rsid w:val="004474CB"/>
    <w:rsid w:val="00447842"/>
    <w:rsid w:val="004478F0"/>
    <w:rsid w:val="004478F2"/>
    <w:rsid w:val="0045033D"/>
    <w:rsid w:val="00451DBE"/>
    <w:rsid w:val="00454BA5"/>
    <w:rsid w:val="0045523F"/>
    <w:rsid w:val="0046015F"/>
    <w:rsid w:val="00460168"/>
    <w:rsid w:val="004635DC"/>
    <w:rsid w:val="00465ED8"/>
    <w:rsid w:val="00470898"/>
    <w:rsid w:val="00471380"/>
    <w:rsid w:val="0047200B"/>
    <w:rsid w:val="0047239F"/>
    <w:rsid w:val="00475CC9"/>
    <w:rsid w:val="00476BF6"/>
    <w:rsid w:val="00476CA1"/>
    <w:rsid w:val="004817AC"/>
    <w:rsid w:val="00482B58"/>
    <w:rsid w:val="00484931"/>
    <w:rsid w:val="0048560A"/>
    <w:rsid w:val="004856E1"/>
    <w:rsid w:val="00485EB1"/>
    <w:rsid w:val="0048601C"/>
    <w:rsid w:val="00486EE5"/>
    <w:rsid w:val="0048738D"/>
    <w:rsid w:val="00492530"/>
    <w:rsid w:val="00492E45"/>
    <w:rsid w:val="004932AA"/>
    <w:rsid w:val="004938D7"/>
    <w:rsid w:val="00494AC5"/>
    <w:rsid w:val="004968BD"/>
    <w:rsid w:val="00496BB2"/>
    <w:rsid w:val="00497656"/>
    <w:rsid w:val="004A0698"/>
    <w:rsid w:val="004A0DC7"/>
    <w:rsid w:val="004A2B51"/>
    <w:rsid w:val="004A3EB8"/>
    <w:rsid w:val="004B15A3"/>
    <w:rsid w:val="004B2AF7"/>
    <w:rsid w:val="004B2B9B"/>
    <w:rsid w:val="004B2CAF"/>
    <w:rsid w:val="004B3EEF"/>
    <w:rsid w:val="004B3F24"/>
    <w:rsid w:val="004C4754"/>
    <w:rsid w:val="004D0994"/>
    <w:rsid w:val="004D11A5"/>
    <w:rsid w:val="004D1B00"/>
    <w:rsid w:val="004D3589"/>
    <w:rsid w:val="004D370F"/>
    <w:rsid w:val="004D4817"/>
    <w:rsid w:val="004D48C9"/>
    <w:rsid w:val="004D7379"/>
    <w:rsid w:val="004D79E3"/>
    <w:rsid w:val="004E1808"/>
    <w:rsid w:val="004E2543"/>
    <w:rsid w:val="004E33A6"/>
    <w:rsid w:val="004E4365"/>
    <w:rsid w:val="004E4CE7"/>
    <w:rsid w:val="004E5085"/>
    <w:rsid w:val="004E562B"/>
    <w:rsid w:val="004E6DAA"/>
    <w:rsid w:val="004E763B"/>
    <w:rsid w:val="004F2AAA"/>
    <w:rsid w:val="004F3031"/>
    <w:rsid w:val="004F53B4"/>
    <w:rsid w:val="004F6003"/>
    <w:rsid w:val="004F70F2"/>
    <w:rsid w:val="0050043B"/>
    <w:rsid w:val="00501524"/>
    <w:rsid w:val="00502C12"/>
    <w:rsid w:val="00502ECB"/>
    <w:rsid w:val="0050322F"/>
    <w:rsid w:val="00503C98"/>
    <w:rsid w:val="005042B3"/>
    <w:rsid w:val="00505FA0"/>
    <w:rsid w:val="00510DFD"/>
    <w:rsid w:val="0051107E"/>
    <w:rsid w:val="00513380"/>
    <w:rsid w:val="0051616F"/>
    <w:rsid w:val="00516D84"/>
    <w:rsid w:val="00520905"/>
    <w:rsid w:val="005212BB"/>
    <w:rsid w:val="00523507"/>
    <w:rsid w:val="0052364E"/>
    <w:rsid w:val="005246BC"/>
    <w:rsid w:val="00524C2B"/>
    <w:rsid w:val="005251DA"/>
    <w:rsid w:val="0052587C"/>
    <w:rsid w:val="00525AC9"/>
    <w:rsid w:val="0053075B"/>
    <w:rsid w:val="00532EC3"/>
    <w:rsid w:val="005354A6"/>
    <w:rsid w:val="005355CB"/>
    <w:rsid w:val="0053583B"/>
    <w:rsid w:val="00535D01"/>
    <w:rsid w:val="00536EDD"/>
    <w:rsid w:val="0053762A"/>
    <w:rsid w:val="00540EB9"/>
    <w:rsid w:val="005420DB"/>
    <w:rsid w:val="00543DFA"/>
    <w:rsid w:val="005440D4"/>
    <w:rsid w:val="0054566D"/>
    <w:rsid w:val="00546C0B"/>
    <w:rsid w:val="0054727F"/>
    <w:rsid w:val="00547FC6"/>
    <w:rsid w:val="00550685"/>
    <w:rsid w:val="00551F14"/>
    <w:rsid w:val="005520A0"/>
    <w:rsid w:val="005535BC"/>
    <w:rsid w:val="00553AAC"/>
    <w:rsid w:val="00555031"/>
    <w:rsid w:val="005553D4"/>
    <w:rsid w:val="00555E67"/>
    <w:rsid w:val="005560E6"/>
    <w:rsid w:val="00556B68"/>
    <w:rsid w:val="005602DA"/>
    <w:rsid w:val="005605E1"/>
    <w:rsid w:val="00561CDC"/>
    <w:rsid w:val="005627EF"/>
    <w:rsid w:val="00564DB0"/>
    <w:rsid w:val="00565B10"/>
    <w:rsid w:val="00565F49"/>
    <w:rsid w:val="00570214"/>
    <w:rsid w:val="005706CF"/>
    <w:rsid w:val="005707CA"/>
    <w:rsid w:val="00570F6A"/>
    <w:rsid w:val="0057395C"/>
    <w:rsid w:val="00575927"/>
    <w:rsid w:val="00575FB8"/>
    <w:rsid w:val="00581E9C"/>
    <w:rsid w:val="005839EE"/>
    <w:rsid w:val="00584A7B"/>
    <w:rsid w:val="0059005C"/>
    <w:rsid w:val="0059010B"/>
    <w:rsid w:val="00590673"/>
    <w:rsid w:val="00592F42"/>
    <w:rsid w:val="005935B1"/>
    <w:rsid w:val="00593948"/>
    <w:rsid w:val="00596387"/>
    <w:rsid w:val="005978E5"/>
    <w:rsid w:val="005A1591"/>
    <w:rsid w:val="005A21D0"/>
    <w:rsid w:val="005A2657"/>
    <w:rsid w:val="005A37CD"/>
    <w:rsid w:val="005A63EC"/>
    <w:rsid w:val="005A6844"/>
    <w:rsid w:val="005A6E43"/>
    <w:rsid w:val="005A72A2"/>
    <w:rsid w:val="005B03FE"/>
    <w:rsid w:val="005B079D"/>
    <w:rsid w:val="005B20BA"/>
    <w:rsid w:val="005B26E3"/>
    <w:rsid w:val="005B30EE"/>
    <w:rsid w:val="005B4E4E"/>
    <w:rsid w:val="005B6F98"/>
    <w:rsid w:val="005C17A8"/>
    <w:rsid w:val="005C1C99"/>
    <w:rsid w:val="005C20A2"/>
    <w:rsid w:val="005C214E"/>
    <w:rsid w:val="005C2628"/>
    <w:rsid w:val="005C2E3D"/>
    <w:rsid w:val="005C4436"/>
    <w:rsid w:val="005C4792"/>
    <w:rsid w:val="005C4DA9"/>
    <w:rsid w:val="005C64AC"/>
    <w:rsid w:val="005C64CA"/>
    <w:rsid w:val="005C66DE"/>
    <w:rsid w:val="005C7621"/>
    <w:rsid w:val="005D14DD"/>
    <w:rsid w:val="005D3875"/>
    <w:rsid w:val="005D3C0C"/>
    <w:rsid w:val="005D6A7A"/>
    <w:rsid w:val="005D7F88"/>
    <w:rsid w:val="005E0B5B"/>
    <w:rsid w:val="005E148C"/>
    <w:rsid w:val="005E5088"/>
    <w:rsid w:val="005E517A"/>
    <w:rsid w:val="005E7786"/>
    <w:rsid w:val="005F1768"/>
    <w:rsid w:val="005F2D72"/>
    <w:rsid w:val="005F55BC"/>
    <w:rsid w:val="005F6785"/>
    <w:rsid w:val="005F6809"/>
    <w:rsid w:val="005F69BC"/>
    <w:rsid w:val="005F6DB5"/>
    <w:rsid w:val="005F78E6"/>
    <w:rsid w:val="00600FE6"/>
    <w:rsid w:val="00602053"/>
    <w:rsid w:val="006028EC"/>
    <w:rsid w:val="00602951"/>
    <w:rsid w:val="00603404"/>
    <w:rsid w:val="00603BCD"/>
    <w:rsid w:val="00605A14"/>
    <w:rsid w:val="00605DF1"/>
    <w:rsid w:val="00611CEC"/>
    <w:rsid w:val="00613C48"/>
    <w:rsid w:val="00616686"/>
    <w:rsid w:val="00617D9F"/>
    <w:rsid w:val="00620CC1"/>
    <w:rsid w:val="00621149"/>
    <w:rsid w:val="00621806"/>
    <w:rsid w:val="00622219"/>
    <w:rsid w:val="00622ABF"/>
    <w:rsid w:val="0062553C"/>
    <w:rsid w:val="00625C23"/>
    <w:rsid w:val="00625EAF"/>
    <w:rsid w:val="006260A6"/>
    <w:rsid w:val="00626F3F"/>
    <w:rsid w:val="006276CB"/>
    <w:rsid w:val="00627E53"/>
    <w:rsid w:val="0063094B"/>
    <w:rsid w:val="00632156"/>
    <w:rsid w:val="006346DA"/>
    <w:rsid w:val="006346E4"/>
    <w:rsid w:val="00634BA1"/>
    <w:rsid w:val="0063621A"/>
    <w:rsid w:val="00636507"/>
    <w:rsid w:val="006373A1"/>
    <w:rsid w:val="00641842"/>
    <w:rsid w:val="00642EEB"/>
    <w:rsid w:val="00643C0B"/>
    <w:rsid w:val="006451B7"/>
    <w:rsid w:val="006466CF"/>
    <w:rsid w:val="00647C12"/>
    <w:rsid w:val="00647F1C"/>
    <w:rsid w:val="00650ED7"/>
    <w:rsid w:val="00651B55"/>
    <w:rsid w:val="006535E4"/>
    <w:rsid w:val="00654D00"/>
    <w:rsid w:val="00656204"/>
    <w:rsid w:val="00657C1A"/>
    <w:rsid w:val="006622BC"/>
    <w:rsid w:val="00662C25"/>
    <w:rsid w:val="0066559A"/>
    <w:rsid w:val="006656DB"/>
    <w:rsid w:val="00666D05"/>
    <w:rsid w:val="00671719"/>
    <w:rsid w:val="00671A1A"/>
    <w:rsid w:val="00672D7D"/>
    <w:rsid w:val="006764B4"/>
    <w:rsid w:val="006778DD"/>
    <w:rsid w:val="006814BC"/>
    <w:rsid w:val="0068315F"/>
    <w:rsid w:val="00683EBE"/>
    <w:rsid w:val="0068631A"/>
    <w:rsid w:val="00687C99"/>
    <w:rsid w:val="00692622"/>
    <w:rsid w:val="00693020"/>
    <w:rsid w:val="00693BE7"/>
    <w:rsid w:val="00695841"/>
    <w:rsid w:val="00695AB7"/>
    <w:rsid w:val="00696B45"/>
    <w:rsid w:val="00696B4F"/>
    <w:rsid w:val="006A18DF"/>
    <w:rsid w:val="006A296E"/>
    <w:rsid w:val="006A498B"/>
    <w:rsid w:val="006A4D68"/>
    <w:rsid w:val="006A608E"/>
    <w:rsid w:val="006A621A"/>
    <w:rsid w:val="006A6C49"/>
    <w:rsid w:val="006B0B0F"/>
    <w:rsid w:val="006B0DE0"/>
    <w:rsid w:val="006B4C70"/>
    <w:rsid w:val="006B573B"/>
    <w:rsid w:val="006B5B62"/>
    <w:rsid w:val="006B5D85"/>
    <w:rsid w:val="006B5F42"/>
    <w:rsid w:val="006B7B71"/>
    <w:rsid w:val="006B7DAE"/>
    <w:rsid w:val="006C0593"/>
    <w:rsid w:val="006C0C53"/>
    <w:rsid w:val="006C1D96"/>
    <w:rsid w:val="006D003C"/>
    <w:rsid w:val="006D2DED"/>
    <w:rsid w:val="006D5C0C"/>
    <w:rsid w:val="006D6BC4"/>
    <w:rsid w:val="006D6CCD"/>
    <w:rsid w:val="006D70E1"/>
    <w:rsid w:val="006D77CA"/>
    <w:rsid w:val="006D7F7F"/>
    <w:rsid w:val="006E02C3"/>
    <w:rsid w:val="006E0642"/>
    <w:rsid w:val="006E0FCB"/>
    <w:rsid w:val="006E29CA"/>
    <w:rsid w:val="006E300E"/>
    <w:rsid w:val="006E46AA"/>
    <w:rsid w:val="006E4721"/>
    <w:rsid w:val="006E4C34"/>
    <w:rsid w:val="006E5953"/>
    <w:rsid w:val="006E5B8A"/>
    <w:rsid w:val="006E6C93"/>
    <w:rsid w:val="006E7909"/>
    <w:rsid w:val="006F035E"/>
    <w:rsid w:val="006F073E"/>
    <w:rsid w:val="006F0834"/>
    <w:rsid w:val="006F2B9E"/>
    <w:rsid w:val="006F2BDD"/>
    <w:rsid w:val="006F4F53"/>
    <w:rsid w:val="006F5004"/>
    <w:rsid w:val="006F516D"/>
    <w:rsid w:val="006F5DFB"/>
    <w:rsid w:val="006F6C32"/>
    <w:rsid w:val="006F7E6E"/>
    <w:rsid w:val="00700003"/>
    <w:rsid w:val="007014F7"/>
    <w:rsid w:val="0070167E"/>
    <w:rsid w:val="00703761"/>
    <w:rsid w:val="007044FB"/>
    <w:rsid w:val="00704B45"/>
    <w:rsid w:val="00706358"/>
    <w:rsid w:val="00706BEB"/>
    <w:rsid w:val="007108D4"/>
    <w:rsid w:val="00710C0B"/>
    <w:rsid w:val="007114CB"/>
    <w:rsid w:val="007121C6"/>
    <w:rsid w:val="00713AC5"/>
    <w:rsid w:val="00714C7C"/>
    <w:rsid w:val="00714C8C"/>
    <w:rsid w:val="00714DC0"/>
    <w:rsid w:val="00715149"/>
    <w:rsid w:val="007159D6"/>
    <w:rsid w:val="0071664F"/>
    <w:rsid w:val="007178DF"/>
    <w:rsid w:val="00721076"/>
    <w:rsid w:val="00721AA5"/>
    <w:rsid w:val="00721FC1"/>
    <w:rsid w:val="007227BC"/>
    <w:rsid w:val="00722F03"/>
    <w:rsid w:val="007245E6"/>
    <w:rsid w:val="00724690"/>
    <w:rsid w:val="00725A91"/>
    <w:rsid w:val="00725CD6"/>
    <w:rsid w:val="00726E84"/>
    <w:rsid w:val="00726F50"/>
    <w:rsid w:val="0072706D"/>
    <w:rsid w:val="007271F2"/>
    <w:rsid w:val="00735B9C"/>
    <w:rsid w:val="00741DE4"/>
    <w:rsid w:val="007424B1"/>
    <w:rsid w:val="00743CD3"/>
    <w:rsid w:val="0074500E"/>
    <w:rsid w:val="00751D1D"/>
    <w:rsid w:val="007538F0"/>
    <w:rsid w:val="00755078"/>
    <w:rsid w:val="00755128"/>
    <w:rsid w:val="007552B3"/>
    <w:rsid w:val="00756834"/>
    <w:rsid w:val="00760AEB"/>
    <w:rsid w:val="00760BEC"/>
    <w:rsid w:val="00761D95"/>
    <w:rsid w:val="0076247A"/>
    <w:rsid w:val="00762A89"/>
    <w:rsid w:val="00763271"/>
    <w:rsid w:val="0076465E"/>
    <w:rsid w:val="00771C1A"/>
    <w:rsid w:val="007725DB"/>
    <w:rsid w:val="00772CD1"/>
    <w:rsid w:val="00773233"/>
    <w:rsid w:val="007734C1"/>
    <w:rsid w:val="00775687"/>
    <w:rsid w:val="00775A8B"/>
    <w:rsid w:val="007765E9"/>
    <w:rsid w:val="00777DE2"/>
    <w:rsid w:val="007811F2"/>
    <w:rsid w:val="007826A5"/>
    <w:rsid w:val="00782DBE"/>
    <w:rsid w:val="00783542"/>
    <w:rsid w:val="007836A9"/>
    <w:rsid w:val="00783A23"/>
    <w:rsid w:val="00787241"/>
    <w:rsid w:val="0078785A"/>
    <w:rsid w:val="00787890"/>
    <w:rsid w:val="00787B26"/>
    <w:rsid w:val="0079150A"/>
    <w:rsid w:val="00793083"/>
    <w:rsid w:val="007974C9"/>
    <w:rsid w:val="00797EB7"/>
    <w:rsid w:val="00797F7A"/>
    <w:rsid w:val="007A0D1F"/>
    <w:rsid w:val="007A1C90"/>
    <w:rsid w:val="007A25E8"/>
    <w:rsid w:val="007A276A"/>
    <w:rsid w:val="007A2B7E"/>
    <w:rsid w:val="007A5109"/>
    <w:rsid w:val="007A5581"/>
    <w:rsid w:val="007A6066"/>
    <w:rsid w:val="007A7ADC"/>
    <w:rsid w:val="007B13EB"/>
    <w:rsid w:val="007B16F8"/>
    <w:rsid w:val="007B416F"/>
    <w:rsid w:val="007B5516"/>
    <w:rsid w:val="007B6181"/>
    <w:rsid w:val="007B6E67"/>
    <w:rsid w:val="007B7C9E"/>
    <w:rsid w:val="007B7D32"/>
    <w:rsid w:val="007C0362"/>
    <w:rsid w:val="007C0B7F"/>
    <w:rsid w:val="007C1102"/>
    <w:rsid w:val="007C25A9"/>
    <w:rsid w:val="007C26B7"/>
    <w:rsid w:val="007C31DE"/>
    <w:rsid w:val="007C3247"/>
    <w:rsid w:val="007C3A4B"/>
    <w:rsid w:val="007C5A23"/>
    <w:rsid w:val="007C67C5"/>
    <w:rsid w:val="007C6832"/>
    <w:rsid w:val="007C6C2E"/>
    <w:rsid w:val="007C6C4D"/>
    <w:rsid w:val="007D024C"/>
    <w:rsid w:val="007D04A3"/>
    <w:rsid w:val="007D08AD"/>
    <w:rsid w:val="007D0982"/>
    <w:rsid w:val="007D18A9"/>
    <w:rsid w:val="007D1C7F"/>
    <w:rsid w:val="007D2B42"/>
    <w:rsid w:val="007D3CCD"/>
    <w:rsid w:val="007D425D"/>
    <w:rsid w:val="007D60AF"/>
    <w:rsid w:val="007D6334"/>
    <w:rsid w:val="007D73A6"/>
    <w:rsid w:val="007E00D2"/>
    <w:rsid w:val="007E41D3"/>
    <w:rsid w:val="007E44C4"/>
    <w:rsid w:val="007E49DA"/>
    <w:rsid w:val="007E762F"/>
    <w:rsid w:val="007E7767"/>
    <w:rsid w:val="007E7A03"/>
    <w:rsid w:val="007F3E91"/>
    <w:rsid w:val="007F4C2F"/>
    <w:rsid w:val="007F6690"/>
    <w:rsid w:val="00800F78"/>
    <w:rsid w:val="008015DD"/>
    <w:rsid w:val="00801CF5"/>
    <w:rsid w:val="00801DC9"/>
    <w:rsid w:val="00802D69"/>
    <w:rsid w:val="00804B65"/>
    <w:rsid w:val="00804B88"/>
    <w:rsid w:val="00805B21"/>
    <w:rsid w:val="00810136"/>
    <w:rsid w:val="00810346"/>
    <w:rsid w:val="00811B94"/>
    <w:rsid w:val="008128AE"/>
    <w:rsid w:val="00813A4E"/>
    <w:rsid w:val="00814167"/>
    <w:rsid w:val="00814178"/>
    <w:rsid w:val="00814AA1"/>
    <w:rsid w:val="008153C4"/>
    <w:rsid w:val="008166AB"/>
    <w:rsid w:val="008174DD"/>
    <w:rsid w:val="008203BA"/>
    <w:rsid w:val="008209F4"/>
    <w:rsid w:val="00821310"/>
    <w:rsid w:val="0082308A"/>
    <w:rsid w:val="00823460"/>
    <w:rsid w:val="00826EB3"/>
    <w:rsid w:val="0083164A"/>
    <w:rsid w:val="00831BD7"/>
    <w:rsid w:val="00831EC0"/>
    <w:rsid w:val="00832EDC"/>
    <w:rsid w:val="00833618"/>
    <w:rsid w:val="00834A8E"/>
    <w:rsid w:val="00834C82"/>
    <w:rsid w:val="008359F0"/>
    <w:rsid w:val="008361E2"/>
    <w:rsid w:val="00836200"/>
    <w:rsid w:val="00836407"/>
    <w:rsid w:val="00837697"/>
    <w:rsid w:val="00843680"/>
    <w:rsid w:val="00843B3C"/>
    <w:rsid w:val="00843D7D"/>
    <w:rsid w:val="008441FC"/>
    <w:rsid w:val="00845A38"/>
    <w:rsid w:val="00845E99"/>
    <w:rsid w:val="008461B0"/>
    <w:rsid w:val="00846955"/>
    <w:rsid w:val="00847B8A"/>
    <w:rsid w:val="00850348"/>
    <w:rsid w:val="008505AE"/>
    <w:rsid w:val="008516C7"/>
    <w:rsid w:val="00852C25"/>
    <w:rsid w:val="00854F2E"/>
    <w:rsid w:val="00856C62"/>
    <w:rsid w:val="00856CBC"/>
    <w:rsid w:val="0085737A"/>
    <w:rsid w:val="0085795D"/>
    <w:rsid w:val="008601A0"/>
    <w:rsid w:val="00860918"/>
    <w:rsid w:val="008614FA"/>
    <w:rsid w:val="00862613"/>
    <w:rsid w:val="00862DF5"/>
    <w:rsid w:val="00862FE9"/>
    <w:rsid w:val="008652BE"/>
    <w:rsid w:val="00866338"/>
    <w:rsid w:val="00870D35"/>
    <w:rsid w:val="00871314"/>
    <w:rsid w:val="00871516"/>
    <w:rsid w:val="00872EF4"/>
    <w:rsid w:val="0087301C"/>
    <w:rsid w:val="00876241"/>
    <w:rsid w:val="008762EF"/>
    <w:rsid w:val="0087681F"/>
    <w:rsid w:val="00876FEC"/>
    <w:rsid w:val="008776BD"/>
    <w:rsid w:val="00881057"/>
    <w:rsid w:val="00882184"/>
    <w:rsid w:val="00883610"/>
    <w:rsid w:val="00884935"/>
    <w:rsid w:val="00884AE3"/>
    <w:rsid w:val="0089106D"/>
    <w:rsid w:val="00891CF6"/>
    <w:rsid w:val="00892840"/>
    <w:rsid w:val="00892890"/>
    <w:rsid w:val="00893CC7"/>
    <w:rsid w:val="0089498B"/>
    <w:rsid w:val="0089586D"/>
    <w:rsid w:val="00897235"/>
    <w:rsid w:val="00897387"/>
    <w:rsid w:val="008A02CA"/>
    <w:rsid w:val="008A1623"/>
    <w:rsid w:val="008A1E10"/>
    <w:rsid w:val="008A2E53"/>
    <w:rsid w:val="008A3407"/>
    <w:rsid w:val="008A5B92"/>
    <w:rsid w:val="008A5D09"/>
    <w:rsid w:val="008A6028"/>
    <w:rsid w:val="008A7214"/>
    <w:rsid w:val="008B0B7D"/>
    <w:rsid w:val="008B0EEA"/>
    <w:rsid w:val="008B317E"/>
    <w:rsid w:val="008B3B25"/>
    <w:rsid w:val="008B436F"/>
    <w:rsid w:val="008B4E28"/>
    <w:rsid w:val="008B5547"/>
    <w:rsid w:val="008B60C5"/>
    <w:rsid w:val="008B6197"/>
    <w:rsid w:val="008B63DE"/>
    <w:rsid w:val="008C383F"/>
    <w:rsid w:val="008C4C39"/>
    <w:rsid w:val="008C5088"/>
    <w:rsid w:val="008C6FAF"/>
    <w:rsid w:val="008D056E"/>
    <w:rsid w:val="008D11D7"/>
    <w:rsid w:val="008D22B7"/>
    <w:rsid w:val="008D3007"/>
    <w:rsid w:val="008D41B1"/>
    <w:rsid w:val="008D44A5"/>
    <w:rsid w:val="008D58A5"/>
    <w:rsid w:val="008D779E"/>
    <w:rsid w:val="008D7CDD"/>
    <w:rsid w:val="008E17E3"/>
    <w:rsid w:val="008E298D"/>
    <w:rsid w:val="008E545F"/>
    <w:rsid w:val="008E5FDF"/>
    <w:rsid w:val="008E7360"/>
    <w:rsid w:val="008E777A"/>
    <w:rsid w:val="008F00B0"/>
    <w:rsid w:val="008F0C3E"/>
    <w:rsid w:val="008F1F65"/>
    <w:rsid w:val="008F41AE"/>
    <w:rsid w:val="008F4416"/>
    <w:rsid w:val="008F483F"/>
    <w:rsid w:val="008F4B8B"/>
    <w:rsid w:val="008F56F9"/>
    <w:rsid w:val="008F7209"/>
    <w:rsid w:val="00901E7A"/>
    <w:rsid w:val="0090362A"/>
    <w:rsid w:val="00904B29"/>
    <w:rsid w:val="009063A1"/>
    <w:rsid w:val="00907387"/>
    <w:rsid w:val="009078AF"/>
    <w:rsid w:val="0091101B"/>
    <w:rsid w:val="009116D3"/>
    <w:rsid w:val="00912491"/>
    <w:rsid w:val="00912758"/>
    <w:rsid w:val="00912920"/>
    <w:rsid w:val="0091436B"/>
    <w:rsid w:val="009155D2"/>
    <w:rsid w:val="009164C4"/>
    <w:rsid w:val="009203CD"/>
    <w:rsid w:val="00922714"/>
    <w:rsid w:val="00922A27"/>
    <w:rsid w:val="0092441D"/>
    <w:rsid w:val="0092564F"/>
    <w:rsid w:val="00925844"/>
    <w:rsid w:val="00925B7C"/>
    <w:rsid w:val="00926E10"/>
    <w:rsid w:val="0092736A"/>
    <w:rsid w:val="00927970"/>
    <w:rsid w:val="009304F0"/>
    <w:rsid w:val="0093082D"/>
    <w:rsid w:val="00930AED"/>
    <w:rsid w:val="00931304"/>
    <w:rsid w:val="009313FF"/>
    <w:rsid w:val="009316F3"/>
    <w:rsid w:val="00931978"/>
    <w:rsid w:val="00933720"/>
    <w:rsid w:val="00933911"/>
    <w:rsid w:val="009350A9"/>
    <w:rsid w:val="009400D2"/>
    <w:rsid w:val="0094154E"/>
    <w:rsid w:val="009419E5"/>
    <w:rsid w:val="009425C7"/>
    <w:rsid w:val="0094306C"/>
    <w:rsid w:val="00943122"/>
    <w:rsid w:val="00950BA5"/>
    <w:rsid w:val="00951F18"/>
    <w:rsid w:val="009521B5"/>
    <w:rsid w:val="00957699"/>
    <w:rsid w:val="00957FD3"/>
    <w:rsid w:val="00960D94"/>
    <w:rsid w:val="009623BB"/>
    <w:rsid w:val="00962C4A"/>
    <w:rsid w:val="00962FDF"/>
    <w:rsid w:val="009636E5"/>
    <w:rsid w:val="00964987"/>
    <w:rsid w:val="00965251"/>
    <w:rsid w:val="00966F98"/>
    <w:rsid w:val="00967A94"/>
    <w:rsid w:val="00970425"/>
    <w:rsid w:val="0097099C"/>
    <w:rsid w:val="00970A01"/>
    <w:rsid w:val="0097145E"/>
    <w:rsid w:val="009724F5"/>
    <w:rsid w:val="0097296E"/>
    <w:rsid w:val="00972CB1"/>
    <w:rsid w:val="00974290"/>
    <w:rsid w:val="009742DC"/>
    <w:rsid w:val="00976138"/>
    <w:rsid w:val="009770ED"/>
    <w:rsid w:val="009816D5"/>
    <w:rsid w:val="009848FC"/>
    <w:rsid w:val="009858CF"/>
    <w:rsid w:val="009863A2"/>
    <w:rsid w:val="009900CC"/>
    <w:rsid w:val="00990532"/>
    <w:rsid w:val="00991958"/>
    <w:rsid w:val="00992810"/>
    <w:rsid w:val="00992F22"/>
    <w:rsid w:val="009932D5"/>
    <w:rsid w:val="0099331B"/>
    <w:rsid w:val="00994374"/>
    <w:rsid w:val="00994588"/>
    <w:rsid w:val="00994F12"/>
    <w:rsid w:val="00994F69"/>
    <w:rsid w:val="00996287"/>
    <w:rsid w:val="00996444"/>
    <w:rsid w:val="00996504"/>
    <w:rsid w:val="00997816"/>
    <w:rsid w:val="009A03E9"/>
    <w:rsid w:val="009A0596"/>
    <w:rsid w:val="009A10B5"/>
    <w:rsid w:val="009A128A"/>
    <w:rsid w:val="009A1AB8"/>
    <w:rsid w:val="009A3788"/>
    <w:rsid w:val="009A448B"/>
    <w:rsid w:val="009A5402"/>
    <w:rsid w:val="009A55B8"/>
    <w:rsid w:val="009A5DE0"/>
    <w:rsid w:val="009A694E"/>
    <w:rsid w:val="009A6991"/>
    <w:rsid w:val="009A7CF7"/>
    <w:rsid w:val="009B03DE"/>
    <w:rsid w:val="009B0693"/>
    <w:rsid w:val="009B105F"/>
    <w:rsid w:val="009B19CA"/>
    <w:rsid w:val="009B3478"/>
    <w:rsid w:val="009B37F3"/>
    <w:rsid w:val="009B4132"/>
    <w:rsid w:val="009B4B4C"/>
    <w:rsid w:val="009B67DE"/>
    <w:rsid w:val="009C1338"/>
    <w:rsid w:val="009C21E6"/>
    <w:rsid w:val="009C364E"/>
    <w:rsid w:val="009C477B"/>
    <w:rsid w:val="009C5A08"/>
    <w:rsid w:val="009C5E52"/>
    <w:rsid w:val="009D0299"/>
    <w:rsid w:val="009D0A2B"/>
    <w:rsid w:val="009D0FB4"/>
    <w:rsid w:val="009D1F63"/>
    <w:rsid w:val="009D37B6"/>
    <w:rsid w:val="009D5422"/>
    <w:rsid w:val="009D636E"/>
    <w:rsid w:val="009D6EF6"/>
    <w:rsid w:val="009E0C9C"/>
    <w:rsid w:val="009E1890"/>
    <w:rsid w:val="009E1D1E"/>
    <w:rsid w:val="009E2040"/>
    <w:rsid w:val="009E389E"/>
    <w:rsid w:val="009E3B41"/>
    <w:rsid w:val="009E5B94"/>
    <w:rsid w:val="009E66F9"/>
    <w:rsid w:val="009E7DC2"/>
    <w:rsid w:val="009F042D"/>
    <w:rsid w:val="009F0ADE"/>
    <w:rsid w:val="009F0BB7"/>
    <w:rsid w:val="009F0E7E"/>
    <w:rsid w:val="009F2C39"/>
    <w:rsid w:val="009F2EFA"/>
    <w:rsid w:val="009F4388"/>
    <w:rsid w:val="009F5D6A"/>
    <w:rsid w:val="00A00C69"/>
    <w:rsid w:val="00A01B6E"/>
    <w:rsid w:val="00A03D11"/>
    <w:rsid w:val="00A045DA"/>
    <w:rsid w:val="00A122DC"/>
    <w:rsid w:val="00A13BC7"/>
    <w:rsid w:val="00A1414F"/>
    <w:rsid w:val="00A15F82"/>
    <w:rsid w:val="00A17224"/>
    <w:rsid w:val="00A2341A"/>
    <w:rsid w:val="00A23D84"/>
    <w:rsid w:val="00A31240"/>
    <w:rsid w:val="00A318C1"/>
    <w:rsid w:val="00A31C22"/>
    <w:rsid w:val="00A34E53"/>
    <w:rsid w:val="00A3676D"/>
    <w:rsid w:val="00A40261"/>
    <w:rsid w:val="00A40D90"/>
    <w:rsid w:val="00A41387"/>
    <w:rsid w:val="00A43E43"/>
    <w:rsid w:val="00A444BB"/>
    <w:rsid w:val="00A44993"/>
    <w:rsid w:val="00A45465"/>
    <w:rsid w:val="00A45899"/>
    <w:rsid w:val="00A46B52"/>
    <w:rsid w:val="00A471B1"/>
    <w:rsid w:val="00A50472"/>
    <w:rsid w:val="00A512ED"/>
    <w:rsid w:val="00A52294"/>
    <w:rsid w:val="00A52F81"/>
    <w:rsid w:val="00A54B0A"/>
    <w:rsid w:val="00A55A08"/>
    <w:rsid w:val="00A577C6"/>
    <w:rsid w:val="00A60D9F"/>
    <w:rsid w:val="00A61788"/>
    <w:rsid w:val="00A6182A"/>
    <w:rsid w:val="00A61880"/>
    <w:rsid w:val="00A658A0"/>
    <w:rsid w:val="00A66AEF"/>
    <w:rsid w:val="00A66EA9"/>
    <w:rsid w:val="00A71DA5"/>
    <w:rsid w:val="00A73259"/>
    <w:rsid w:val="00A732C4"/>
    <w:rsid w:val="00A741ED"/>
    <w:rsid w:val="00A75545"/>
    <w:rsid w:val="00A7646F"/>
    <w:rsid w:val="00A76AE4"/>
    <w:rsid w:val="00A76D5C"/>
    <w:rsid w:val="00A77D81"/>
    <w:rsid w:val="00A81726"/>
    <w:rsid w:val="00A819FF"/>
    <w:rsid w:val="00A81E89"/>
    <w:rsid w:val="00A83482"/>
    <w:rsid w:val="00A84C0C"/>
    <w:rsid w:val="00A84CBF"/>
    <w:rsid w:val="00A866C5"/>
    <w:rsid w:val="00A86FE8"/>
    <w:rsid w:val="00A95015"/>
    <w:rsid w:val="00A953F2"/>
    <w:rsid w:val="00A96D31"/>
    <w:rsid w:val="00AA0F3C"/>
    <w:rsid w:val="00AA3818"/>
    <w:rsid w:val="00AA3ADD"/>
    <w:rsid w:val="00AA5323"/>
    <w:rsid w:val="00AA5715"/>
    <w:rsid w:val="00AA5BC8"/>
    <w:rsid w:val="00AA70F3"/>
    <w:rsid w:val="00AA7A3D"/>
    <w:rsid w:val="00AA7B3F"/>
    <w:rsid w:val="00AB1ACC"/>
    <w:rsid w:val="00AB25ED"/>
    <w:rsid w:val="00AB6154"/>
    <w:rsid w:val="00AB6CE9"/>
    <w:rsid w:val="00AB724A"/>
    <w:rsid w:val="00AB734A"/>
    <w:rsid w:val="00AB7956"/>
    <w:rsid w:val="00AB7B3D"/>
    <w:rsid w:val="00AC0EBC"/>
    <w:rsid w:val="00AC12C6"/>
    <w:rsid w:val="00AC19B6"/>
    <w:rsid w:val="00AC3956"/>
    <w:rsid w:val="00AC6B80"/>
    <w:rsid w:val="00AC7710"/>
    <w:rsid w:val="00AD05F8"/>
    <w:rsid w:val="00AD1A0A"/>
    <w:rsid w:val="00AD3A1C"/>
    <w:rsid w:val="00AD494A"/>
    <w:rsid w:val="00AD4E2F"/>
    <w:rsid w:val="00AD524E"/>
    <w:rsid w:val="00AD54C0"/>
    <w:rsid w:val="00AD7CE3"/>
    <w:rsid w:val="00AE0A78"/>
    <w:rsid w:val="00AE0BBD"/>
    <w:rsid w:val="00AE0E90"/>
    <w:rsid w:val="00AE3B84"/>
    <w:rsid w:val="00AE40A1"/>
    <w:rsid w:val="00AE4919"/>
    <w:rsid w:val="00AE4E95"/>
    <w:rsid w:val="00AE66C9"/>
    <w:rsid w:val="00AE6979"/>
    <w:rsid w:val="00AF05A2"/>
    <w:rsid w:val="00AF1342"/>
    <w:rsid w:val="00AF17A2"/>
    <w:rsid w:val="00AF50C0"/>
    <w:rsid w:val="00AF554C"/>
    <w:rsid w:val="00AF6662"/>
    <w:rsid w:val="00B00999"/>
    <w:rsid w:val="00B01402"/>
    <w:rsid w:val="00B01A57"/>
    <w:rsid w:val="00B01B92"/>
    <w:rsid w:val="00B025CC"/>
    <w:rsid w:val="00B04D15"/>
    <w:rsid w:val="00B07CD0"/>
    <w:rsid w:val="00B1076C"/>
    <w:rsid w:val="00B1235C"/>
    <w:rsid w:val="00B12F0A"/>
    <w:rsid w:val="00B130B6"/>
    <w:rsid w:val="00B141FD"/>
    <w:rsid w:val="00B1681A"/>
    <w:rsid w:val="00B1790F"/>
    <w:rsid w:val="00B179AE"/>
    <w:rsid w:val="00B20E34"/>
    <w:rsid w:val="00B21148"/>
    <w:rsid w:val="00B2120B"/>
    <w:rsid w:val="00B22A3F"/>
    <w:rsid w:val="00B24677"/>
    <w:rsid w:val="00B249CD"/>
    <w:rsid w:val="00B26DBE"/>
    <w:rsid w:val="00B31A84"/>
    <w:rsid w:val="00B32B51"/>
    <w:rsid w:val="00B33BB8"/>
    <w:rsid w:val="00B33C0B"/>
    <w:rsid w:val="00B33E83"/>
    <w:rsid w:val="00B344D6"/>
    <w:rsid w:val="00B34B44"/>
    <w:rsid w:val="00B3554C"/>
    <w:rsid w:val="00B35B34"/>
    <w:rsid w:val="00B37D92"/>
    <w:rsid w:val="00B40D4C"/>
    <w:rsid w:val="00B412EE"/>
    <w:rsid w:val="00B413F0"/>
    <w:rsid w:val="00B43B5B"/>
    <w:rsid w:val="00B471CD"/>
    <w:rsid w:val="00B47585"/>
    <w:rsid w:val="00B51409"/>
    <w:rsid w:val="00B52A12"/>
    <w:rsid w:val="00B530EE"/>
    <w:rsid w:val="00B540EE"/>
    <w:rsid w:val="00B54B7B"/>
    <w:rsid w:val="00B54E9C"/>
    <w:rsid w:val="00B551FB"/>
    <w:rsid w:val="00B57326"/>
    <w:rsid w:val="00B623B5"/>
    <w:rsid w:val="00B629E2"/>
    <w:rsid w:val="00B62F22"/>
    <w:rsid w:val="00B653EF"/>
    <w:rsid w:val="00B66449"/>
    <w:rsid w:val="00B73123"/>
    <w:rsid w:val="00B73F8D"/>
    <w:rsid w:val="00B74151"/>
    <w:rsid w:val="00B759EE"/>
    <w:rsid w:val="00B77282"/>
    <w:rsid w:val="00B77CE7"/>
    <w:rsid w:val="00B82ADB"/>
    <w:rsid w:val="00B82B0F"/>
    <w:rsid w:val="00B8408F"/>
    <w:rsid w:val="00B851AD"/>
    <w:rsid w:val="00B86314"/>
    <w:rsid w:val="00B8700A"/>
    <w:rsid w:val="00B91954"/>
    <w:rsid w:val="00B91A48"/>
    <w:rsid w:val="00B91F50"/>
    <w:rsid w:val="00B9408B"/>
    <w:rsid w:val="00B94993"/>
    <w:rsid w:val="00B94A68"/>
    <w:rsid w:val="00B95D47"/>
    <w:rsid w:val="00B9634C"/>
    <w:rsid w:val="00BA133C"/>
    <w:rsid w:val="00BA1E1D"/>
    <w:rsid w:val="00BA36CE"/>
    <w:rsid w:val="00BA5E27"/>
    <w:rsid w:val="00BA75E4"/>
    <w:rsid w:val="00BB15D8"/>
    <w:rsid w:val="00BB168C"/>
    <w:rsid w:val="00BB16A2"/>
    <w:rsid w:val="00BB1767"/>
    <w:rsid w:val="00BB1C22"/>
    <w:rsid w:val="00BB1E95"/>
    <w:rsid w:val="00BB304B"/>
    <w:rsid w:val="00BB46FD"/>
    <w:rsid w:val="00BB4E83"/>
    <w:rsid w:val="00BB63AE"/>
    <w:rsid w:val="00BB71E3"/>
    <w:rsid w:val="00BB7B9B"/>
    <w:rsid w:val="00BC09D3"/>
    <w:rsid w:val="00BC391D"/>
    <w:rsid w:val="00BC4BF3"/>
    <w:rsid w:val="00BC4C94"/>
    <w:rsid w:val="00BC51AD"/>
    <w:rsid w:val="00BC76CD"/>
    <w:rsid w:val="00BC78F7"/>
    <w:rsid w:val="00BD11A5"/>
    <w:rsid w:val="00BD139A"/>
    <w:rsid w:val="00BD23EC"/>
    <w:rsid w:val="00BD3AC9"/>
    <w:rsid w:val="00BD3E4C"/>
    <w:rsid w:val="00BD6B0E"/>
    <w:rsid w:val="00BD76F0"/>
    <w:rsid w:val="00BE0A1F"/>
    <w:rsid w:val="00BE1B6A"/>
    <w:rsid w:val="00BE2415"/>
    <w:rsid w:val="00BE2F25"/>
    <w:rsid w:val="00BE3264"/>
    <w:rsid w:val="00BE491F"/>
    <w:rsid w:val="00BE5385"/>
    <w:rsid w:val="00BE5724"/>
    <w:rsid w:val="00BE5A4E"/>
    <w:rsid w:val="00BE65F9"/>
    <w:rsid w:val="00BE6B87"/>
    <w:rsid w:val="00BE7B81"/>
    <w:rsid w:val="00BF07BD"/>
    <w:rsid w:val="00BF276F"/>
    <w:rsid w:val="00BF5411"/>
    <w:rsid w:val="00BF5904"/>
    <w:rsid w:val="00BF6925"/>
    <w:rsid w:val="00C01513"/>
    <w:rsid w:val="00C029C0"/>
    <w:rsid w:val="00C03636"/>
    <w:rsid w:val="00C0373D"/>
    <w:rsid w:val="00C03863"/>
    <w:rsid w:val="00C049D8"/>
    <w:rsid w:val="00C0553F"/>
    <w:rsid w:val="00C1048E"/>
    <w:rsid w:val="00C1170B"/>
    <w:rsid w:val="00C119C6"/>
    <w:rsid w:val="00C124B3"/>
    <w:rsid w:val="00C136CC"/>
    <w:rsid w:val="00C15DF6"/>
    <w:rsid w:val="00C21DE2"/>
    <w:rsid w:val="00C22783"/>
    <w:rsid w:val="00C24139"/>
    <w:rsid w:val="00C24B02"/>
    <w:rsid w:val="00C27FAA"/>
    <w:rsid w:val="00C315F8"/>
    <w:rsid w:val="00C31C14"/>
    <w:rsid w:val="00C33A5C"/>
    <w:rsid w:val="00C33C10"/>
    <w:rsid w:val="00C3451E"/>
    <w:rsid w:val="00C345EC"/>
    <w:rsid w:val="00C359D4"/>
    <w:rsid w:val="00C36160"/>
    <w:rsid w:val="00C3696D"/>
    <w:rsid w:val="00C37152"/>
    <w:rsid w:val="00C3741E"/>
    <w:rsid w:val="00C40805"/>
    <w:rsid w:val="00C40B0E"/>
    <w:rsid w:val="00C4233D"/>
    <w:rsid w:val="00C435D3"/>
    <w:rsid w:val="00C443DC"/>
    <w:rsid w:val="00C445F6"/>
    <w:rsid w:val="00C45B65"/>
    <w:rsid w:val="00C45E6C"/>
    <w:rsid w:val="00C46EDB"/>
    <w:rsid w:val="00C50AF3"/>
    <w:rsid w:val="00C51100"/>
    <w:rsid w:val="00C51E02"/>
    <w:rsid w:val="00C54203"/>
    <w:rsid w:val="00C561E8"/>
    <w:rsid w:val="00C56804"/>
    <w:rsid w:val="00C56F93"/>
    <w:rsid w:val="00C57666"/>
    <w:rsid w:val="00C61ECE"/>
    <w:rsid w:val="00C62892"/>
    <w:rsid w:val="00C62F70"/>
    <w:rsid w:val="00C64087"/>
    <w:rsid w:val="00C64B89"/>
    <w:rsid w:val="00C6576F"/>
    <w:rsid w:val="00C65A55"/>
    <w:rsid w:val="00C65C2A"/>
    <w:rsid w:val="00C65E11"/>
    <w:rsid w:val="00C661EE"/>
    <w:rsid w:val="00C72F8A"/>
    <w:rsid w:val="00C7384B"/>
    <w:rsid w:val="00C74D4E"/>
    <w:rsid w:val="00C752EB"/>
    <w:rsid w:val="00C761BD"/>
    <w:rsid w:val="00C76E59"/>
    <w:rsid w:val="00C77304"/>
    <w:rsid w:val="00C80A83"/>
    <w:rsid w:val="00C814C9"/>
    <w:rsid w:val="00C82F4C"/>
    <w:rsid w:val="00C868BA"/>
    <w:rsid w:val="00C87F28"/>
    <w:rsid w:val="00C90225"/>
    <w:rsid w:val="00C9047B"/>
    <w:rsid w:val="00C90A87"/>
    <w:rsid w:val="00C91C98"/>
    <w:rsid w:val="00C93C5F"/>
    <w:rsid w:val="00C95B2B"/>
    <w:rsid w:val="00CA0557"/>
    <w:rsid w:val="00CA1294"/>
    <w:rsid w:val="00CA1698"/>
    <w:rsid w:val="00CA1E01"/>
    <w:rsid w:val="00CA28F8"/>
    <w:rsid w:val="00CA3049"/>
    <w:rsid w:val="00CA33DE"/>
    <w:rsid w:val="00CA3502"/>
    <w:rsid w:val="00CA3883"/>
    <w:rsid w:val="00CA3889"/>
    <w:rsid w:val="00CA545B"/>
    <w:rsid w:val="00CA5563"/>
    <w:rsid w:val="00CA5D08"/>
    <w:rsid w:val="00CA5EF5"/>
    <w:rsid w:val="00CA616A"/>
    <w:rsid w:val="00CA6338"/>
    <w:rsid w:val="00CA745F"/>
    <w:rsid w:val="00CB0704"/>
    <w:rsid w:val="00CB07FD"/>
    <w:rsid w:val="00CB0DCC"/>
    <w:rsid w:val="00CB0F8E"/>
    <w:rsid w:val="00CB24A6"/>
    <w:rsid w:val="00CB5C9B"/>
    <w:rsid w:val="00CC0F20"/>
    <w:rsid w:val="00CC1D41"/>
    <w:rsid w:val="00CC1DA4"/>
    <w:rsid w:val="00CC29AE"/>
    <w:rsid w:val="00CC2AAE"/>
    <w:rsid w:val="00CC3328"/>
    <w:rsid w:val="00CC695B"/>
    <w:rsid w:val="00CC6D36"/>
    <w:rsid w:val="00CD2B85"/>
    <w:rsid w:val="00CD513B"/>
    <w:rsid w:val="00CD56F3"/>
    <w:rsid w:val="00CD68E5"/>
    <w:rsid w:val="00CD6E7B"/>
    <w:rsid w:val="00CE009C"/>
    <w:rsid w:val="00CE00D5"/>
    <w:rsid w:val="00CE1025"/>
    <w:rsid w:val="00CE2490"/>
    <w:rsid w:val="00CE29CB"/>
    <w:rsid w:val="00CE33E3"/>
    <w:rsid w:val="00CE6B5A"/>
    <w:rsid w:val="00CE7A45"/>
    <w:rsid w:val="00CF0060"/>
    <w:rsid w:val="00CF20F5"/>
    <w:rsid w:val="00CF3882"/>
    <w:rsid w:val="00CF48D0"/>
    <w:rsid w:val="00CF4C50"/>
    <w:rsid w:val="00CF5615"/>
    <w:rsid w:val="00CF5C33"/>
    <w:rsid w:val="00CF70DD"/>
    <w:rsid w:val="00CF76F8"/>
    <w:rsid w:val="00CF7AF1"/>
    <w:rsid w:val="00CF7DC2"/>
    <w:rsid w:val="00CF7E07"/>
    <w:rsid w:val="00D00043"/>
    <w:rsid w:val="00D00E4F"/>
    <w:rsid w:val="00D03E10"/>
    <w:rsid w:val="00D03EC6"/>
    <w:rsid w:val="00D04BDE"/>
    <w:rsid w:val="00D05E0D"/>
    <w:rsid w:val="00D15E1C"/>
    <w:rsid w:val="00D16297"/>
    <w:rsid w:val="00D1692D"/>
    <w:rsid w:val="00D20AA2"/>
    <w:rsid w:val="00D20D4A"/>
    <w:rsid w:val="00D226BE"/>
    <w:rsid w:val="00D337FA"/>
    <w:rsid w:val="00D35B41"/>
    <w:rsid w:val="00D35BF5"/>
    <w:rsid w:val="00D35ECB"/>
    <w:rsid w:val="00D4083F"/>
    <w:rsid w:val="00D42C55"/>
    <w:rsid w:val="00D437F3"/>
    <w:rsid w:val="00D45D66"/>
    <w:rsid w:val="00D46237"/>
    <w:rsid w:val="00D47407"/>
    <w:rsid w:val="00D475EB"/>
    <w:rsid w:val="00D51350"/>
    <w:rsid w:val="00D51DEC"/>
    <w:rsid w:val="00D528E0"/>
    <w:rsid w:val="00D52A29"/>
    <w:rsid w:val="00D52ADF"/>
    <w:rsid w:val="00D52ED0"/>
    <w:rsid w:val="00D54BD2"/>
    <w:rsid w:val="00D55001"/>
    <w:rsid w:val="00D55217"/>
    <w:rsid w:val="00D560F4"/>
    <w:rsid w:val="00D613CD"/>
    <w:rsid w:val="00D619D0"/>
    <w:rsid w:val="00D62210"/>
    <w:rsid w:val="00D64231"/>
    <w:rsid w:val="00D6648C"/>
    <w:rsid w:val="00D6720B"/>
    <w:rsid w:val="00D72A92"/>
    <w:rsid w:val="00D72D8C"/>
    <w:rsid w:val="00D738A2"/>
    <w:rsid w:val="00D73D48"/>
    <w:rsid w:val="00D74B60"/>
    <w:rsid w:val="00D7542F"/>
    <w:rsid w:val="00D7552E"/>
    <w:rsid w:val="00D75F99"/>
    <w:rsid w:val="00D767A1"/>
    <w:rsid w:val="00D76AD0"/>
    <w:rsid w:val="00D76E59"/>
    <w:rsid w:val="00D76E84"/>
    <w:rsid w:val="00D77160"/>
    <w:rsid w:val="00D80003"/>
    <w:rsid w:val="00D8042E"/>
    <w:rsid w:val="00D80801"/>
    <w:rsid w:val="00D80904"/>
    <w:rsid w:val="00D82374"/>
    <w:rsid w:val="00D83008"/>
    <w:rsid w:val="00D841A1"/>
    <w:rsid w:val="00D84572"/>
    <w:rsid w:val="00D854DB"/>
    <w:rsid w:val="00D85F9C"/>
    <w:rsid w:val="00D86C92"/>
    <w:rsid w:val="00D87005"/>
    <w:rsid w:val="00D87425"/>
    <w:rsid w:val="00D87D5D"/>
    <w:rsid w:val="00D900D1"/>
    <w:rsid w:val="00D90454"/>
    <w:rsid w:val="00D906B7"/>
    <w:rsid w:val="00D911C2"/>
    <w:rsid w:val="00D91D0C"/>
    <w:rsid w:val="00D924E1"/>
    <w:rsid w:val="00D92B0E"/>
    <w:rsid w:val="00D92E27"/>
    <w:rsid w:val="00D935F9"/>
    <w:rsid w:val="00D93893"/>
    <w:rsid w:val="00D93EB8"/>
    <w:rsid w:val="00D94409"/>
    <w:rsid w:val="00D94A38"/>
    <w:rsid w:val="00D95D13"/>
    <w:rsid w:val="00D97481"/>
    <w:rsid w:val="00D97FB1"/>
    <w:rsid w:val="00DA029F"/>
    <w:rsid w:val="00DA1049"/>
    <w:rsid w:val="00DA1081"/>
    <w:rsid w:val="00DA3DE7"/>
    <w:rsid w:val="00DA63E8"/>
    <w:rsid w:val="00DA6B7B"/>
    <w:rsid w:val="00DA7221"/>
    <w:rsid w:val="00DA7787"/>
    <w:rsid w:val="00DA77B5"/>
    <w:rsid w:val="00DB00FD"/>
    <w:rsid w:val="00DB0726"/>
    <w:rsid w:val="00DB0ED8"/>
    <w:rsid w:val="00DB1AF2"/>
    <w:rsid w:val="00DB1EF9"/>
    <w:rsid w:val="00DB2562"/>
    <w:rsid w:val="00DB29BD"/>
    <w:rsid w:val="00DB4B0C"/>
    <w:rsid w:val="00DB749E"/>
    <w:rsid w:val="00DC0103"/>
    <w:rsid w:val="00DC10BD"/>
    <w:rsid w:val="00DC1A5F"/>
    <w:rsid w:val="00DC44F8"/>
    <w:rsid w:val="00DC45AA"/>
    <w:rsid w:val="00DC465C"/>
    <w:rsid w:val="00DC4855"/>
    <w:rsid w:val="00DC489C"/>
    <w:rsid w:val="00DC5F81"/>
    <w:rsid w:val="00DC610C"/>
    <w:rsid w:val="00DC693B"/>
    <w:rsid w:val="00DC70B7"/>
    <w:rsid w:val="00DD014D"/>
    <w:rsid w:val="00DD1FD6"/>
    <w:rsid w:val="00DD3940"/>
    <w:rsid w:val="00DD42F4"/>
    <w:rsid w:val="00DD4B93"/>
    <w:rsid w:val="00DD6013"/>
    <w:rsid w:val="00DE1B0D"/>
    <w:rsid w:val="00DE1BE2"/>
    <w:rsid w:val="00DE22A5"/>
    <w:rsid w:val="00DE24AE"/>
    <w:rsid w:val="00DE372B"/>
    <w:rsid w:val="00DE492F"/>
    <w:rsid w:val="00DE501C"/>
    <w:rsid w:val="00DE59A3"/>
    <w:rsid w:val="00DF06BC"/>
    <w:rsid w:val="00DF18F1"/>
    <w:rsid w:val="00DF22AD"/>
    <w:rsid w:val="00DF24F2"/>
    <w:rsid w:val="00DF2DB5"/>
    <w:rsid w:val="00DF330E"/>
    <w:rsid w:val="00DF4749"/>
    <w:rsid w:val="00DF5102"/>
    <w:rsid w:val="00DF5761"/>
    <w:rsid w:val="00DF63B3"/>
    <w:rsid w:val="00E0009F"/>
    <w:rsid w:val="00E00234"/>
    <w:rsid w:val="00E02C81"/>
    <w:rsid w:val="00E03201"/>
    <w:rsid w:val="00E06586"/>
    <w:rsid w:val="00E06F67"/>
    <w:rsid w:val="00E07743"/>
    <w:rsid w:val="00E1007F"/>
    <w:rsid w:val="00E12AD0"/>
    <w:rsid w:val="00E143B2"/>
    <w:rsid w:val="00E14861"/>
    <w:rsid w:val="00E17435"/>
    <w:rsid w:val="00E202CE"/>
    <w:rsid w:val="00E220BD"/>
    <w:rsid w:val="00E22197"/>
    <w:rsid w:val="00E22E53"/>
    <w:rsid w:val="00E24F8C"/>
    <w:rsid w:val="00E25FFD"/>
    <w:rsid w:val="00E27088"/>
    <w:rsid w:val="00E27505"/>
    <w:rsid w:val="00E304C2"/>
    <w:rsid w:val="00E30E31"/>
    <w:rsid w:val="00E328A2"/>
    <w:rsid w:val="00E32B84"/>
    <w:rsid w:val="00E34A54"/>
    <w:rsid w:val="00E35C3E"/>
    <w:rsid w:val="00E36862"/>
    <w:rsid w:val="00E40B8D"/>
    <w:rsid w:val="00E41C08"/>
    <w:rsid w:val="00E44143"/>
    <w:rsid w:val="00E445CB"/>
    <w:rsid w:val="00E46A33"/>
    <w:rsid w:val="00E471F0"/>
    <w:rsid w:val="00E50010"/>
    <w:rsid w:val="00E517AF"/>
    <w:rsid w:val="00E52269"/>
    <w:rsid w:val="00E5273F"/>
    <w:rsid w:val="00E52AA6"/>
    <w:rsid w:val="00E553EB"/>
    <w:rsid w:val="00E6000A"/>
    <w:rsid w:val="00E60F6D"/>
    <w:rsid w:val="00E644E0"/>
    <w:rsid w:val="00E64D56"/>
    <w:rsid w:val="00E65081"/>
    <w:rsid w:val="00E67CA3"/>
    <w:rsid w:val="00E70623"/>
    <w:rsid w:val="00E70D99"/>
    <w:rsid w:val="00E73271"/>
    <w:rsid w:val="00E756E5"/>
    <w:rsid w:val="00E76119"/>
    <w:rsid w:val="00E77B69"/>
    <w:rsid w:val="00E816EB"/>
    <w:rsid w:val="00E84DA4"/>
    <w:rsid w:val="00E85BC9"/>
    <w:rsid w:val="00E91CF8"/>
    <w:rsid w:val="00E92BE8"/>
    <w:rsid w:val="00E95A18"/>
    <w:rsid w:val="00E96193"/>
    <w:rsid w:val="00E96D9A"/>
    <w:rsid w:val="00EA33D2"/>
    <w:rsid w:val="00EA35F0"/>
    <w:rsid w:val="00EA4026"/>
    <w:rsid w:val="00EA509A"/>
    <w:rsid w:val="00EA53D6"/>
    <w:rsid w:val="00EB0285"/>
    <w:rsid w:val="00EB263F"/>
    <w:rsid w:val="00EB290D"/>
    <w:rsid w:val="00EB35B5"/>
    <w:rsid w:val="00EB655F"/>
    <w:rsid w:val="00EB7586"/>
    <w:rsid w:val="00EC152D"/>
    <w:rsid w:val="00EC158C"/>
    <w:rsid w:val="00EC1D01"/>
    <w:rsid w:val="00EC3A78"/>
    <w:rsid w:val="00EC3B5A"/>
    <w:rsid w:val="00EC44C4"/>
    <w:rsid w:val="00EC50C6"/>
    <w:rsid w:val="00EC5D6F"/>
    <w:rsid w:val="00EC7226"/>
    <w:rsid w:val="00ED1A1D"/>
    <w:rsid w:val="00ED3E3E"/>
    <w:rsid w:val="00ED5260"/>
    <w:rsid w:val="00ED65AD"/>
    <w:rsid w:val="00ED7633"/>
    <w:rsid w:val="00ED780A"/>
    <w:rsid w:val="00ED7A45"/>
    <w:rsid w:val="00EE031B"/>
    <w:rsid w:val="00EE0BF6"/>
    <w:rsid w:val="00EE1AA2"/>
    <w:rsid w:val="00EE31D0"/>
    <w:rsid w:val="00EE67A9"/>
    <w:rsid w:val="00EF0E73"/>
    <w:rsid w:val="00EF11C2"/>
    <w:rsid w:val="00EF169A"/>
    <w:rsid w:val="00EF2433"/>
    <w:rsid w:val="00EF3741"/>
    <w:rsid w:val="00EF3CA9"/>
    <w:rsid w:val="00EF4769"/>
    <w:rsid w:val="00EF4BB1"/>
    <w:rsid w:val="00EF6A3E"/>
    <w:rsid w:val="00EF7113"/>
    <w:rsid w:val="00F00411"/>
    <w:rsid w:val="00F05F9C"/>
    <w:rsid w:val="00F060AA"/>
    <w:rsid w:val="00F07F93"/>
    <w:rsid w:val="00F116D2"/>
    <w:rsid w:val="00F11E61"/>
    <w:rsid w:val="00F1303D"/>
    <w:rsid w:val="00F16660"/>
    <w:rsid w:val="00F17371"/>
    <w:rsid w:val="00F234C1"/>
    <w:rsid w:val="00F235A8"/>
    <w:rsid w:val="00F24BFC"/>
    <w:rsid w:val="00F3193E"/>
    <w:rsid w:val="00F321D1"/>
    <w:rsid w:val="00F32601"/>
    <w:rsid w:val="00F32956"/>
    <w:rsid w:val="00F3346B"/>
    <w:rsid w:val="00F34771"/>
    <w:rsid w:val="00F347A2"/>
    <w:rsid w:val="00F348DA"/>
    <w:rsid w:val="00F34930"/>
    <w:rsid w:val="00F36893"/>
    <w:rsid w:val="00F371E2"/>
    <w:rsid w:val="00F371FF"/>
    <w:rsid w:val="00F41954"/>
    <w:rsid w:val="00F42AA4"/>
    <w:rsid w:val="00F43013"/>
    <w:rsid w:val="00F4391A"/>
    <w:rsid w:val="00F451A2"/>
    <w:rsid w:val="00F4554B"/>
    <w:rsid w:val="00F465FC"/>
    <w:rsid w:val="00F466FA"/>
    <w:rsid w:val="00F4785E"/>
    <w:rsid w:val="00F47C9B"/>
    <w:rsid w:val="00F5096B"/>
    <w:rsid w:val="00F50A27"/>
    <w:rsid w:val="00F519F8"/>
    <w:rsid w:val="00F52BD1"/>
    <w:rsid w:val="00F53439"/>
    <w:rsid w:val="00F54D92"/>
    <w:rsid w:val="00F56415"/>
    <w:rsid w:val="00F62850"/>
    <w:rsid w:val="00F655A4"/>
    <w:rsid w:val="00F66193"/>
    <w:rsid w:val="00F675DA"/>
    <w:rsid w:val="00F70365"/>
    <w:rsid w:val="00F70E52"/>
    <w:rsid w:val="00F713C0"/>
    <w:rsid w:val="00F72A6F"/>
    <w:rsid w:val="00F757CF"/>
    <w:rsid w:val="00F764AD"/>
    <w:rsid w:val="00F77B71"/>
    <w:rsid w:val="00F82E5B"/>
    <w:rsid w:val="00F82E68"/>
    <w:rsid w:val="00F82E8E"/>
    <w:rsid w:val="00F85010"/>
    <w:rsid w:val="00F85013"/>
    <w:rsid w:val="00F85241"/>
    <w:rsid w:val="00F878EA"/>
    <w:rsid w:val="00F91328"/>
    <w:rsid w:val="00F9295B"/>
    <w:rsid w:val="00F92BD2"/>
    <w:rsid w:val="00F945B8"/>
    <w:rsid w:val="00F94B66"/>
    <w:rsid w:val="00F96F57"/>
    <w:rsid w:val="00F97AA8"/>
    <w:rsid w:val="00FA0024"/>
    <w:rsid w:val="00FA0A66"/>
    <w:rsid w:val="00FA1E80"/>
    <w:rsid w:val="00FA2ED3"/>
    <w:rsid w:val="00FA4517"/>
    <w:rsid w:val="00FA5340"/>
    <w:rsid w:val="00FA5C84"/>
    <w:rsid w:val="00FA6304"/>
    <w:rsid w:val="00FA67A2"/>
    <w:rsid w:val="00FB095A"/>
    <w:rsid w:val="00FB10CF"/>
    <w:rsid w:val="00FB1D58"/>
    <w:rsid w:val="00FB2714"/>
    <w:rsid w:val="00FB321C"/>
    <w:rsid w:val="00FB3BB5"/>
    <w:rsid w:val="00FB4D17"/>
    <w:rsid w:val="00FB5E1F"/>
    <w:rsid w:val="00FC066B"/>
    <w:rsid w:val="00FC1587"/>
    <w:rsid w:val="00FC746E"/>
    <w:rsid w:val="00FD02CD"/>
    <w:rsid w:val="00FD0891"/>
    <w:rsid w:val="00FD1B8B"/>
    <w:rsid w:val="00FD2171"/>
    <w:rsid w:val="00FD2EFD"/>
    <w:rsid w:val="00FD374C"/>
    <w:rsid w:val="00FD5DA0"/>
    <w:rsid w:val="00FD63E7"/>
    <w:rsid w:val="00FD6F37"/>
    <w:rsid w:val="00FD7A6A"/>
    <w:rsid w:val="00FE1016"/>
    <w:rsid w:val="00FE13C7"/>
    <w:rsid w:val="00FE1680"/>
    <w:rsid w:val="00FE170F"/>
    <w:rsid w:val="00FE34EE"/>
    <w:rsid w:val="00FE46E9"/>
    <w:rsid w:val="00FE55EB"/>
    <w:rsid w:val="00FE6972"/>
    <w:rsid w:val="00FF0A96"/>
    <w:rsid w:val="00FF3914"/>
    <w:rsid w:val="00FF3F76"/>
    <w:rsid w:val="00FF4823"/>
    <w:rsid w:val="00FF5728"/>
    <w:rsid w:val="00FF61D2"/>
    <w:rsid w:val="00FF623E"/>
    <w:rsid w:val="00FF63FE"/>
    <w:rsid w:val="00FF6DEF"/>
    <w:rsid w:val="00FF7ADE"/>
    <w:rsid w:val="00FF7E7F"/>
  </w:rsids>
  <m:mathPr>
    <m:mathFont m:val="Cambria Math"/>
    <m:brkBin m:val="before"/>
    <m:brkBinSub m:val="--"/>
    <m:smallFrac m:val="0"/>
    <m:dispDef/>
    <m:lMargin m:val="0"/>
    <m:rMargin m:val="0"/>
    <m:defJc m:val="centerGroup"/>
    <m:wrapIndent m:val="1440"/>
    <m:intLim m:val="subSup"/>
    <m:naryLim m:val="undOvr"/>
  </m:mathPr>
  <w:themeFontLang w:val="tr-TR"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bf0d8,#506ee4"/>
    </o:shapedefaults>
    <o:shapelayout v:ext="edit">
      <o:idmap v:ext="edit" data="1"/>
    </o:shapelayout>
  </w:shapeDefaults>
  <w:decimalSymbol w:val=","/>
  <w:listSeparator w:val=";"/>
  <w14:docId w14:val="6C3D0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Bullet 2"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D9A"/>
    <w:pPr>
      <w:tabs>
        <w:tab w:val="left" w:pos="993"/>
      </w:tabs>
      <w:spacing w:after="120"/>
      <w:ind w:left="709" w:firstLine="284"/>
      <w:jc w:val="both"/>
    </w:pPr>
    <w:rPr>
      <w:rFonts w:ascii="Arial" w:hAnsi="Arial" w:cs="Arial"/>
      <w:lang w:eastAsia="en-US"/>
    </w:rPr>
  </w:style>
  <w:style w:type="paragraph" w:styleId="Balk1">
    <w:name w:val="heading 1"/>
    <w:basedOn w:val="Normal"/>
    <w:next w:val="Normal"/>
    <w:link w:val="Balk1Char"/>
    <w:qFormat/>
    <w:rsid w:val="00330B26"/>
    <w:pPr>
      <w:keepNext/>
      <w:tabs>
        <w:tab w:val="left" w:pos="426"/>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s>
      <w:jc w:val="center"/>
      <w:outlineLvl w:val="0"/>
    </w:pPr>
    <w:rPr>
      <w:b/>
      <w:sz w:val="24"/>
    </w:rPr>
  </w:style>
  <w:style w:type="paragraph" w:styleId="Balk2">
    <w:name w:val="heading 2"/>
    <w:basedOn w:val="Normal"/>
    <w:next w:val="Normal"/>
    <w:link w:val="Balk2Char"/>
    <w:qFormat/>
    <w:rsid w:val="00CE7A45"/>
    <w:pPr>
      <w:keepNext/>
      <w:numPr>
        <w:numId w:val="3"/>
      </w:numPr>
      <w:spacing w:before="180" w:after="180"/>
      <w:outlineLvl w:val="1"/>
    </w:pPr>
    <w:rPr>
      <w:b/>
      <w:sz w:val="22"/>
    </w:rPr>
  </w:style>
  <w:style w:type="paragraph" w:styleId="Balk3">
    <w:name w:val="heading 3"/>
    <w:basedOn w:val="Normal"/>
    <w:next w:val="Normal"/>
    <w:link w:val="Balk3Char"/>
    <w:qFormat/>
    <w:rsid w:val="00330B26"/>
    <w:pPr>
      <w:keepNext/>
      <w:tabs>
        <w:tab w:val="left" w:pos="426"/>
        <w:tab w:val="left" w:pos="1134"/>
        <w:tab w:val="left" w:pos="1440"/>
        <w:tab w:val="left" w:pos="1843"/>
        <w:tab w:val="left" w:pos="2160"/>
        <w:tab w:val="left" w:pos="2880"/>
        <w:tab w:val="left" w:pos="3600"/>
        <w:tab w:val="left" w:pos="4320"/>
        <w:tab w:val="left" w:pos="5040"/>
        <w:tab w:val="left" w:pos="5760"/>
        <w:tab w:val="left" w:pos="6480"/>
        <w:tab w:val="left" w:pos="7200"/>
        <w:tab w:val="left" w:pos="7920"/>
      </w:tabs>
      <w:spacing w:before="120" w:line="220" w:lineRule="exact"/>
      <w:ind w:left="284" w:firstLine="0"/>
      <w:outlineLvl w:val="2"/>
    </w:pPr>
    <w:rPr>
      <w:b/>
      <w:color w:val="000000"/>
      <w:sz w:val="22"/>
    </w:rPr>
  </w:style>
  <w:style w:type="paragraph" w:styleId="Balk4">
    <w:name w:val="heading 4"/>
    <w:basedOn w:val="Normal"/>
    <w:next w:val="Normal"/>
    <w:link w:val="Balk4Char"/>
    <w:qFormat/>
    <w:pPr>
      <w:keepNext/>
      <w:spacing w:line="360" w:lineRule="atLeast"/>
      <w:jc w:val="center"/>
      <w:outlineLvl w:val="3"/>
    </w:pPr>
    <w:rPr>
      <w:rFonts w:ascii="Times New Roman" w:hAnsi="Times New Roman"/>
      <w:b/>
      <w:sz w:val="44"/>
    </w:rPr>
  </w:style>
  <w:style w:type="paragraph" w:styleId="Balk5">
    <w:name w:val="heading 5"/>
    <w:basedOn w:val="Normal"/>
    <w:next w:val="Normal"/>
    <w:link w:val="Balk5Char"/>
    <w:qFormat/>
    <w:pPr>
      <w:keepNext/>
      <w:outlineLvl w:val="4"/>
    </w:pPr>
    <w:rPr>
      <w:b/>
      <w:sz w:val="24"/>
    </w:rPr>
  </w:style>
  <w:style w:type="paragraph" w:styleId="Balk6">
    <w:name w:val="heading 6"/>
    <w:basedOn w:val="Normal"/>
    <w:next w:val="Normal"/>
    <w:link w:val="Balk6Char"/>
    <w:qFormat/>
    <w:pPr>
      <w:keepNext/>
      <w:ind w:firstLine="426"/>
      <w:outlineLvl w:val="5"/>
    </w:pPr>
    <w:rPr>
      <w:b/>
      <w:bCs/>
    </w:rPr>
  </w:style>
  <w:style w:type="paragraph" w:styleId="Balk7">
    <w:name w:val="heading 7"/>
    <w:basedOn w:val="Normal"/>
    <w:next w:val="Normal"/>
    <w:link w:val="Balk7Char"/>
    <w:unhideWhenUsed/>
    <w:qFormat/>
    <w:rsid w:val="00A55A08"/>
    <w:pPr>
      <w:keepNext/>
      <w:keepLines/>
      <w:spacing w:before="40" w:after="0"/>
      <w:outlineLvl w:val="6"/>
    </w:pPr>
    <w:rPr>
      <w:rFonts w:ascii="Cambria" w:hAnsi="Cambria" w:cs="Times New Roman"/>
      <w:i/>
      <w:iCs/>
      <w:color w:val="243F60"/>
      <w:lang w:eastAsia="tr-TR"/>
    </w:rPr>
  </w:style>
  <w:style w:type="paragraph" w:styleId="Balk8">
    <w:name w:val="heading 8"/>
    <w:basedOn w:val="Normal"/>
    <w:next w:val="Normal"/>
    <w:link w:val="Balk8Char"/>
    <w:unhideWhenUsed/>
    <w:qFormat/>
    <w:rsid w:val="00A55A08"/>
    <w:pPr>
      <w:keepNext/>
      <w:keepLines/>
      <w:spacing w:before="40" w:after="0"/>
      <w:outlineLvl w:val="7"/>
    </w:pPr>
    <w:rPr>
      <w:rFonts w:ascii="Cambria" w:hAnsi="Cambria" w:cs="Times New Roman"/>
      <w:color w:val="272727"/>
      <w:sz w:val="21"/>
      <w:szCs w:val="21"/>
      <w:lang w:eastAsia="tr-TR"/>
    </w:rPr>
  </w:style>
  <w:style w:type="paragraph" w:styleId="Balk9">
    <w:name w:val="heading 9"/>
    <w:basedOn w:val="Normal"/>
    <w:next w:val="Normal"/>
    <w:link w:val="Balk9Char"/>
    <w:unhideWhenUsed/>
    <w:qFormat/>
    <w:rsid w:val="00A55A08"/>
    <w:pPr>
      <w:keepNext/>
      <w:keepLines/>
      <w:spacing w:before="40" w:after="0"/>
      <w:outlineLvl w:val="8"/>
    </w:pPr>
    <w:rPr>
      <w:rFonts w:ascii="Cambria" w:hAnsi="Cambria" w:cs="Times New Roman"/>
      <w:i/>
      <w:iCs/>
      <w:color w:val="272727"/>
      <w:sz w:val="21"/>
      <w:szCs w:val="21"/>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onnotMetni">
    <w:name w:val="endnote text"/>
    <w:basedOn w:val="Normal"/>
    <w:semiHidden/>
  </w:style>
  <w:style w:type="paragraph" w:customStyle="1" w:styleId="Altbilgi1">
    <w:name w:val="Altbilgi1"/>
    <w:basedOn w:val="Normal"/>
    <w:link w:val="AltbilgiChar"/>
    <w:uiPriority w:val="99"/>
    <w:pPr>
      <w:tabs>
        <w:tab w:val="center" w:pos="4819"/>
        <w:tab w:val="right" w:pos="9071"/>
      </w:tabs>
    </w:pPr>
  </w:style>
  <w:style w:type="paragraph" w:customStyle="1" w:styleId="stbilgi1">
    <w:name w:val="Üstbilgi1"/>
    <w:basedOn w:val="Normal"/>
    <w:semiHidden/>
    <w:pPr>
      <w:tabs>
        <w:tab w:val="center" w:pos="4819"/>
        <w:tab w:val="right" w:pos="9071"/>
      </w:tabs>
    </w:pPr>
  </w:style>
  <w:style w:type="paragraph" w:styleId="GvdeMetni">
    <w:name w:val="Body Text"/>
    <w:basedOn w:val="Normal"/>
    <w:pPr>
      <w:tabs>
        <w:tab w:val="left" w:pos="426"/>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s>
    </w:pPr>
  </w:style>
  <w:style w:type="paragraph" w:styleId="GvdeMetni2">
    <w:name w:val="Body Text 2"/>
    <w:basedOn w:val="Normal"/>
    <w:pPr>
      <w:tabs>
        <w:tab w:val="left" w:pos="426"/>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s>
    </w:pPr>
    <w:rPr>
      <w:b/>
    </w:rPr>
  </w:style>
  <w:style w:type="paragraph" w:styleId="GvdeMetniGirintisi">
    <w:name w:val="Body Text Indent"/>
    <w:basedOn w:val="Normal"/>
    <w:pPr>
      <w:ind w:firstLine="720"/>
    </w:pPr>
    <w:rPr>
      <w:b/>
    </w:rPr>
  </w:style>
  <w:style w:type="paragraph" w:styleId="GvdeMetniGirintisi2">
    <w:name w:val="Body Text Indent 2"/>
    <w:basedOn w:val="Normal"/>
    <w:pPr>
      <w:tabs>
        <w:tab w:val="left" w:pos="426"/>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s>
      <w:ind w:left="360"/>
    </w:pPr>
  </w:style>
  <w:style w:type="paragraph" w:styleId="GvdeMetniGirintisi3">
    <w:name w:val="Body Text Indent 3"/>
    <w:basedOn w:val="Normal"/>
    <w:pPr>
      <w:ind w:left="11" w:firstLine="11"/>
    </w:pPr>
  </w:style>
  <w:style w:type="paragraph" w:styleId="GvdeMetni3">
    <w:name w:val="Body Text 3"/>
    <w:basedOn w:val="Normal"/>
    <w:rPr>
      <w:rFonts w:ascii="Tahoma" w:hAnsi="Tahoma"/>
      <w:sz w:val="18"/>
    </w:rPr>
  </w:style>
  <w:style w:type="paragraph" w:styleId="DipnotMetni">
    <w:name w:val="footnote text"/>
    <w:basedOn w:val="Normal"/>
    <w:link w:val="DipnotMetniChar"/>
  </w:style>
  <w:style w:type="character" w:styleId="DipnotBavurusu">
    <w:name w:val="footnote reference"/>
    <w:semiHidden/>
    <w:rPr>
      <w:vertAlign w:val="superscript"/>
    </w:rPr>
  </w:style>
  <w:style w:type="character" w:styleId="SayfaNumaras">
    <w:name w:val="page number"/>
    <w:basedOn w:val="VarsaylanParagrafYazTipi"/>
    <w:semiHidden/>
  </w:style>
  <w:style w:type="character" w:styleId="Kpr">
    <w:name w:val="Hyperlink"/>
    <w:uiPriority w:val="99"/>
    <w:rPr>
      <w:color w:val="0000FF"/>
      <w:u w:val="single"/>
    </w:rPr>
  </w:style>
  <w:style w:type="character" w:styleId="zlenenKpr">
    <w:name w:val="FollowedHyperlink"/>
    <w:uiPriority w:val="99"/>
    <w:semiHidden/>
    <w:rPr>
      <w:color w:val="800080"/>
      <w:u w:val="single"/>
    </w:rPr>
  </w:style>
  <w:style w:type="paragraph" w:customStyle="1" w:styleId="BalloonText1">
    <w:name w:val="Balloon Text1"/>
    <w:basedOn w:val="Normal"/>
    <w:semiHidden/>
    <w:rPr>
      <w:rFonts w:ascii="Tahoma" w:hAnsi="Tahoma" w:cs="Tahoma"/>
      <w:sz w:val="16"/>
      <w:szCs w:val="16"/>
    </w:rPr>
  </w:style>
  <w:style w:type="character" w:styleId="SonnotBavurusu">
    <w:name w:val="endnote reference"/>
    <w:semiHidden/>
    <w:rPr>
      <w:vertAlign w:val="superscript"/>
    </w:rPr>
  </w:style>
  <w:style w:type="paragraph" w:customStyle="1" w:styleId="BalonMetni1">
    <w:name w:val="Balon Metni1"/>
    <w:basedOn w:val="Normal"/>
    <w:semiHidden/>
    <w:rPr>
      <w:rFonts w:ascii="Tahoma" w:hAnsi="Tahoma" w:cs="Tahoma"/>
      <w:sz w:val="16"/>
      <w:szCs w:val="16"/>
    </w:rPr>
  </w:style>
  <w:style w:type="character" w:customStyle="1" w:styleId="Normal1">
    <w:name w:val="Normal1"/>
    <w:rPr>
      <w:rFonts w:ascii="TR Arial" w:hAnsi="TR Arial"/>
      <w:sz w:val="24"/>
      <w:szCs w:val="24"/>
    </w:rPr>
  </w:style>
  <w:style w:type="paragraph" w:styleId="Dzeltme">
    <w:name w:val="Revision"/>
    <w:hidden/>
    <w:uiPriority w:val="99"/>
    <w:semiHidden/>
    <w:rPr>
      <w:lang w:eastAsia="en-US"/>
    </w:rPr>
  </w:style>
  <w:style w:type="paragraph" w:styleId="BalonMetni">
    <w:name w:val="Balloon Text"/>
    <w:basedOn w:val="Normal"/>
    <w:link w:val="BalonMetniChar"/>
    <w:uiPriority w:val="99"/>
    <w:semiHidden/>
    <w:unhideWhenUsed/>
    <w:rsid w:val="00040943"/>
    <w:rPr>
      <w:rFonts w:ascii="Tahoma" w:hAnsi="Tahoma"/>
      <w:sz w:val="16"/>
      <w:szCs w:val="16"/>
      <w:lang w:val="x-none"/>
    </w:rPr>
  </w:style>
  <w:style w:type="character" w:customStyle="1" w:styleId="BalonMetniChar">
    <w:name w:val="Balon Metni Char"/>
    <w:link w:val="BalonMetni"/>
    <w:uiPriority w:val="99"/>
    <w:semiHidden/>
    <w:rsid w:val="00040943"/>
    <w:rPr>
      <w:rFonts w:ascii="Tahoma" w:hAnsi="Tahoma" w:cs="Tahoma"/>
      <w:sz w:val="16"/>
      <w:szCs w:val="16"/>
      <w:lang w:eastAsia="en-US"/>
    </w:rPr>
  </w:style>
  <w:style w:type="paragraph" w:styleId="ListeParagraf">
    <w:name w:val="List Paragraph"/>
    <w:basedOn w:val="Normal"/>
    <w:link w:val="ListeParagrafChar"/>
    <w:uiPriority w:val="34"/>
    <w:qFormat/>
    <w:rsid w:val="009E66F9"/>
    <w:pPr>
      <w:numPr>
        <w:numId w:val="4"/>
      </w:numPr>
      <w:spacing w:before="120"/>
    </w:pPr>
  </w:style>
  <w:style w:type="character" w:styleId="AklamaBavurusu">
    <w:name w:val="annotation reference"/>
    <w:uiPriority w:val="99"/>
    <w:semiHidden/>
    <w:unhideWhenUsed/>
    <w:rsid w:val="00EE031B"/>
    <w:rPr>
      <w:sz w:val="16"/>
      <w:szCs w:val="16"/>
    </w:rPr>
  </w:style>
  <w:style w:type="paragraph" w:styleId="AklamaMetni">
    <w:name w:val="annotation text"/>
    <w:basedOn w:val="Normal"/>
    <w:link w:val="AklamaMetniChar"/>
    <w:uiPriority w:val="99"/>
    <w:unhideWhenUsed/>
    <w:rsid w:val="00EE031B"/>
    <w:rPr>
      <w:lang w:val="x-none"/>
    </w:rPr>
  </w:style>
  <w:style w:type="character" w:customStyle="1" w:styleId="AklamaMetniChar">
    <w:name w:val="Açıklama Metni Char"/>
    <w:link w:val="AklamaMetni"/>
    <w:uiPriority w:val="99"/>
    <w:rsid w:val="00EE031B"/>
    <w:rPr>
      <w:lang w:eastAsia="en-US"/>
    </w:rPr>
  </w:style>
  <w:style w:type="paragraph" w:styleId="AklamaKonusu">
    <w:name w:val="annotation subject"/>
    <w:basedOn w:val="AklamaMetni"/>
    <w:next w:val="AklamaMetni"/>
    <w:link w:val="AklamaKonusuChar"/>
    <w:uiPriority w:val="99"/>
    <w:semiHidden/>
    <w:unhideWhenUsed/>
    <w:rsid w:val="00EE031B"/>
    <w:rPr>
      <w:b/>
      <w:bCs/>
    </w:rPr>
  </w:style>
  <w:style w:type="character" w:customStyle="1" w:styleId="AklamaKonusuChar">
    <w:name w:val="Açıklama Konusu Char"/>
    <w:link w:val="AklamaKonusu"/>
    <w:uiPriority w:val="99"/>
    <w:semiHidden/>
    <w:rsid w:val="00EE031B"/>
    <w:rPr>
      <w:b/>
      <w:bCs/>
      <w:lang w:eastAsia="en-US"/>
    </w:rPr>
  </w:style>
  <w:style w:type="character" w:customStyle="1" w:styleId="AltbilgiChar">
    <w:name w:val="Altbilgi Char"/>
    <w:link w:val="Altbilgi1"/>
    <w:uiPriority w:val="99"/>
    <w:rsid w:val="004E5085"/>
    <w:rPr>
      <w:lang w:eastAsia="en-US"/>
    </w:rPr>
  </w:style>
  <w:style w:type="paragraph" w:customStyle="1" w:styleId="Sralama">
    <w:name w:val="Sıralama"/>
    <w:basedOn w:val="Normal"/>
    <w:link w:val="SralamaChar"/>
    <w:qFormat/>
    <w:rsid w:val="000C63D3"/>
    <w:pPr>
      <w:numPr>
        <w:numId w:val="82"/>
      </w:numPr>
      <w:spacing w:before="60"/>
    </w:pPr>
  </w:style>
  <w:style w:type="paragraph" w:customStyle="1" w:styleId="2-ortabaslk">
    <w:name w:val="2-ortabaslk"/>
    <w:basedOn w:val="Normal"/>
    <w:rsid w:val="009F042D"/>
    <w:pPr>
      <w:spacing w:before="100" w:beforeAutospacing="1" w:after="100" w:afterAutospacing="1"/>
    </w:pPr>
    <w:rPr>
      <w:rFonts w:ascii="Times New Roman" w:hAnsi="Times New Roman"/>
      <w:sz w:val="24"/>
      <w:szCs w:val="24"/>
      <w:lang w:eastAsia="tr-TR"/>
    </w:rPr>
  </w:style>
  <w:style w:type="character" w:customStyle="1" w:styleId="SralamaChar">
    <w:name w:val="Sıralama Char"/>
    <w:link w:val="Sralama"/>
    <w:rsid w:val="000C63D3"/>
    <w:rPr>
      <w:rFonts w:ascii="Arial" w:hAnsi="Arial" w:cs="Arial"/>
      <w:lang w:eastAsia="en-US"/>
    </w:rPr>
  </w:style>
  <w:style w:type="paragraph" w:customStyle="1" w:styleId="normal2">
    <w:name w:val="normal2"/>
    <w:basedOn w:val="Normal"/>
    <w:link w:val="normal2Char"/>
    <w:qFormat/>
    <w:rsid w:val="00330B26"/>
    <w:pPr>
      <w:numPr>
        <w:numId w:val="1"/>
      </w:numPr>
      <w:tabs>
        <w:tab w:val="clear" w:pos="1065"/>
        <w:tab w:val="num" w:pos="709"/>
      </w:tabs>
      <w:spacing w:after="60"/>
      <w:ind w:left="1418" w:hanging="284"/>
    </w:pPr>
  </w:style>
  <w:style w:type="paragraph" w:customStyle="1" w:styleId="noluparagraf">
    <w:name w:val="nolu paragraf"/>
    <w:basedOn w:val="Sralama"/>
    <w:link w:val="noluparagrafChar"/>
    <w:qFormat/>
    <w:rsid w:val="000C63D3"/>
    <w:pPr>
      <w:numPr>
        <w:numId w:val="0"/>
      </w:numPr>
      <w:ind w:left="567" w:firstLine="426"/>
    </w:pPr>
  </w:style>
  <w:style w:type="character" w:customStyle="1" w:styleId="normal2Char">
    <w:name w:val="normal2 Char"/>
    <w:link w:val="normal2"/>
    <w:rsid w:val="00330B26"/>
    <w:rPr>
      <w:rFonts w:ascii="Arial" w:hAnsi="Arial" w:cs="Arial"/>
      <w:lang w:eastAsia="en-US"/>
    </w:rPr>
  </w:style>
  <w:style w:type="paragraph" w:styleId="AltKonuBal">
    <w:name w:val="Subtitle"/>
    <w:basedOn w:val="Normal"/>
    <w:next w:val="Normal"/>
    <w:link w:val="AltKonuBalChar"/>
    <w:uiPriority w:val="11"/>
    <w:qFormat/>
    <w:rsid w:val="00E96D9A"/>
    <w:pPr>
      <w:spacing w:after="60"/>
      <w:jc w:val="center"/>
      <w:outlineLvl w:val="1"/>
    </w:pPr>
    <w:rPr>
      <w:rFonts w:ascii="Calibri Light" w:hAnsi="Calibri Light" w:cs="Times New Roman"/>
      <w:sz w:val="24"/>
      <w:szCs w:val="24"/>
    </w:rPr>
  </w:style>
  <w:style w:type="character" w:customStyle="1" w:styleId="noluparagrafChar">
    <w:name w:val="nolu paragraf Char"/>
    <w:basedOn w:val="SralamaChar"/>
    <w:link w:val="noluparagraf"/>
    <w:rsid w:val="000C63D3"/>
    <w:rPr>
      <w:rFonts w:ascii="Arial" w:hAnsi="Arial" w:cs="Arial"/>
      <w:lang w:eastAsia="en-US"/>
    </w:rPr>
  </w:style>
  <w:style w:type="character" w:customStyle="1" w:styleId="AltKonuBalChar">
    <w:name w:val="Alt Konu Başlığı Char"/>
    <w:link w:val="AltKonuBal"/>
    <w:uiPriority w:val="11"/>
    <w:rsid w:val="00E96D9A"/>
    <w:rPr>
      <w:rFonts w:ascii="Calibri Light" w:eastAsia="Times New Roman" w:hAnsi="Calibri Light" w:cs="Times New Roman"/>
      <w:sz w:val="24"/>
      <w:szCs w:val="24"/>
      <w:lang w:eastAsia="en-US"/>
    </w:rPr>
  </w:style>
  <w:style w:type="table" w:styleId="TabloKlavuzu">
    <w:name w:val="Table Grid"/>
    <w:basedOn w:val="NormalTablo"/>
    <w:uiPriority w:val="59"/>
    <w:rsid w:val="00FF61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1Ak-Vurgu11">
    <w:name w:val="Kılavuz Tablo 1 Açık - Vurgu 11"/>
    <w:basedOn w:val="NormalTablo"/>
    <w:uiPriority w:val="46"/>
    <w:rsid w:val="00FF61D2"/>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KlavuzTablo1Ak-Vurgu21">
    <w:name w:val="Kılavuz Tablo 1 Açık - Vurgu 21"/>
    <w:basedOn w:val="NormalTablo"/>
    <w:uiPriority w:val="46"/>
    <w:rsid w:val="00FF61D2"/>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KlavuzTablo1Ak-Vurgu31">
    <w:name w:val="Kılavuz Tablo 1 Açık - Vurgu 31"/>
    <w:basedOn w:val="NormalTablo"/>
    <w:uiPriority w:val="46"/>
    <w:rsid w:val="00FF61D2"/>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DzTablo21">
    <w:name w:val="Düz Tablo 21"/>
    <w:basedOn w:val="NormalTablo"/>
    <w:uiPriority w:val="42"/>
    <w:rsid w:val="00FF61D2"/>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DzTablo11">
    <w:name w:val="Düz Tablo 11"/>
    <w:basedOn w:val="NormalTablo"/>
    <w:uiPriority w:val="41"/>
    <w:rsid w:val="00FF61D2"/>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oKlavuzuAk1">
    <w:name w:val="Tablo Kılavuzu Açık1"/>
    <w:basedOn w:val="NormalTablo"/>
    <w:uiPriority w:val="40"/>
    <w:rsid w:val="00FF61D2"/>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Stil1">
    <w:name w:val="Stil1"/>
    <w:basedOn w:val="Balk1"/>
    <w:link w:val="Stil1Char"/>
    <w:qFormat/>
    <w:rsid w:val="0037680C"/>
    <w:pPr>
      <w:jc w:val="left"/>
    </w:pPr>
  </w:style>
  <w:style w:type="numbering" w:customStyle="1" w:styleId="Stil2">
    <w:name w:val="Stil2"/>
    <w:uiPriority w:val="99"/>
    <w:rsid w:val="00A66EA9"/>
    <w:pPr>
      <w:numPr>
        <w:numId w:val="6"/>
      </w:numPr>
    </w:pPr>
  </w:style>
  <w:style w:type="character" w:customStyle="1" w:styleId="Balk1Char">
    <w:name w:val="Başlık 1 Char"/>
    <w:link w:val="Balk1"/>
    <w:uiPriority w:val="9"/>
    <w:rsid w:val="0037680C"/>
    <w:rPr>
      <w:rFonts w:ascii="Arial" w:hAnsi="Arial" w:cs="Arial"/>
      <w:b/>
      <w:sz w:val="24"/>
      <w:lang w:eastAsia="en-US"/>
    </w:rPr>
  </w:style>
  <w:style w:type="character" w:customStyle="1" w:styleId="Stil1Char">
    <w:name w:val="Stil1 Char"/>
    <w:basedOn w:val="Balk1Char"/>
    <w:link w:val="Stil1"/>
    <w:rsid w:val="0037680C"/>
    <w:rPr>
      <w:rFonts w:ascii="Arial" w:hAnsi="Arial" w:cs="Arial"/>
      <w:b/>
      <w:sz w:val="24"/>
      <w:lang w:eastAsia="en-US"/>
    </w:rPr>
  </w:style>
  <w:style w:type="numbering" w:customStyle="1" w:styleId="Stil3">
    <w:name w:val="Stil3"/>
    <w:uiPriority w:val="99"/>
    <w:rsid w:val="00C136CC"/>
    <w:pPr>
      <w:numPr>
        <w:numId w:val="8"/>
      </w:numPr>
    </w:pPr>
  </w:style>
  <w:style w:type="numbering" w:customStyle="1" w:styleId="Stil4">
    <w:name w:val="Stil4"/>
    <w:uiPriority w:val="99"/>
    <w:rsid w:val="00C136CC"/>
    <w:pPr>
      <w:numPr>
        <w:numId w:val="9"/>
      </w:numPr>
    </w:pPr>
  </w:style>
  <w:style w:type="numbering" w:customStyle="1" w:styleId="Stil5">
    <w:name w:val="Stil5"/>
    <w:uiPriority w:val="99"/>
    <w:rsid w:val="008B5547"/>
    <w:pPr>
      <w:numPr>
        <w:numId w:val="11"/>
      </w:numPr>
    </w:pPr>
  </w:style>
  <w:style w:type="numbering" w:customStyle="1" w:styleId="Stil6">
    <w:name w:val="Stil6"/>
    <w:uiPriority w:val="99"/>
    <w:rsid w:val="008B5547"/>
    <w:pPr>
      <w:numPr>
        <w:numId w:val="12"/>
      </w:numPr>
    </w:pPr>
  </w:style>
  <w:style w:type="numbering" w:customStyle="1" w:styleId="Stil7">
    <w:name w:val="Stil7"/>
    <w:uiPriority w:val="99"/>
    <w:rsid w:val="00C6576F"/>
    <w:pPr>
      <w:numPr>
        <w:numId w:val="13"/>
      </w:numPr>
    </w:pPr>
  </w:style>
  <w:style w:type="character" w:customStyle="1" w:styleId="AltBilgiChar0">
    <w:name w:val="Alt Bilgi Char"/>
    <w:uiPriority w:val="99"/>
    <w:rsid w:val="000E5A86"/>
  </w:style>
  <w:style w:type="paragraph" w:styleId="TBal">
    <w:name w:val="TOC Heading"/>
    <w:basedOn w:val="Balk1"/>
    <w:next w:val="Normal"/>
    <w:uiPriority w:val="39"/>
    <w:unhideWhenUsed/>
    <w:qFormat/>
    <w:rsid w:val="000E5A86"/>
    <w:pPr>
      <w:keepLines/>
      <w:tabs>
        <w:tab w:val="clear" w:pos="426"/>
        <w:tab w:val="clear" w:pos="720"/>
        <w:tab w:val="clear" w:pos="993"/>
        <w:tab w:val="clear" w:pos="1440"/>
        <w:tab w:val="clear" w:pos="1843"/>
        <w:tab w:val="clear" w:pos="2160"/>
        <w:tab w:val="clear" w:pos="2880"/>
        <w:tab w:val="clear" w:pos="3600"/>
        <w:tab w:val="clear" w:pos="4320"/>
        <w:tab w:val="clear" w:pos="5040"/>
        <w:tab w:val="clear" w:pos="5760"/>
        <w:tab w:val="clear" w:pos="6480"/>
        <w:tab w:val="clear" w:pos="7200"/>
        <w:tab w:val="clear" w:pos="7920"/>
      </w:tabs>
      <w:spacing w:before="240" w:after="0" w:line="259" w:lineRule="auto"/>
      <w:ind w:left="0" w:firstLine="0"/>
      <w:jc w:val="left"/>
      <w:outlineLvl w:val="9"/>
    </w:pPr>
    <w:rPr>
      <w:rFonts w:ascii="Calibri Light" w:hAnsi="Calibri Light" w:cs="Times New Roman"/>
      <w:b w:val="0"/>
      <w:color w:val="2E74B5"/>
      <w:sz w:val="32"/>
      <w:szCs w:val="32"/>
      <w:lang w:eastAsia="tr-TR"/>
    </w:rPr>
  </w:style>
  <w:style w:type="paragraph" w:styleId="T2">
    <w:name w:val="toc 2"/>
    <w:basedOn w:val="Normal"/>
    <w:next w:val="Normal"/>
    <w:autoRedefine/>
    <w:uiPriority w:val="39"/>
    <w:unhideWhenUsed/>
    <w:rsid w:val="00FB5E1F"/>
    <w:pPr>
      <w:tabs>
        <w:tab w:val="clear" w:pos="993"/>
        <w:tab w:val="left" w:pos="880"/>
        <w:tab w:val="right" w:leader="dot" w:pos="9771"/>
      </w:tabs>
      <w:ind w:left="200"/>
    </w:pPr>
  </w:style>
  <w:style w:type="paragraph" w:styleId="T3">
    <w:name w:val="toc 3"/>
    <w:basedOn w:val="Normal"/>
    <w:next w:val="Normal"/>
    <w:autoRedefine/>
    <w:uiPriority w:val="39"/>
    <w:unhideWhenUsed/>
    <w:rsid w:val="00C1048E"/>
    <w:pPr>
      <w:tabs>
        <w:tab w:val="clear" w:pos="993"/>
        <w:tab w:val="left" w:pos="1418"/>
        <w:tab w:val="right" w:leader="dot" w:pos="9771"/>
      </w:tabs>
      <w:ind w:left="400"/>
    </w:pPr>
  </w:style>
  <w:style w:type="paragraph" w:styleId="ResimYazs">
    <w:name w:val="caption"/>
    <w:basedOn w:val="Normal"/>
    <w:next w:val="Normal"/>
    <w:uiPriority w:val="35"/>
    <w:unhideWhenUsed/>
    <w:qFormat/>
    <w:rsid w:val="000E46B4"/>
    <w:rPr>
      <w:b/>
      <w:bCs/>
    </w:rPr>
  </w:style>
  <w:style w:type="paragraph" w:styleId="ekillerTablosu">
    <w:name w:val="table of figures"/>
    <w:basedOn w:val="Normal"/>
    <w:next w:val="Normal"/>
    <w:uiPriority w:val="99"/>
    <w:unhideWhenUsed/>
    <w:rsid w:val="00E756E5"/>
    <w:pPr>
      <w:tabs>
        <w:tab w:val="clear" w:pos="993"/>
      </w:tabs>
      <w:ind w:left="0"/>
    </w:pPr>
  </w:style>
  <w:style w:type="paragraph" w:styleId="NormalWeb">
    <w:name w:val="Normal (Web)"/>
    <w:basedOn w:val="Normal"/>
    <w:unhideWhenUsed/>
    <w:rsid w:val="002538CE"/>
    <w:pPr>
      <w:tabs>
        <w:tab w:val="clear" w:pos="993"/>
      </w:tabs>
      <w:spacing w:before="100" w:beforeAutospacing="1" w:after="100" w:afterAutospacing="1"/>
      <w:ind w:left="0" w:firstLine="0"/>
      <w:jc w:val="left"/>
    </w:pPr>
    <w:rPr>
      <w:rFonts w:ascii="Times New Roman" w:hAnsi="Times New Roman" w:cs="Times New Roman"/>
      <w:sz w:val="24"/>
      <w:szCs w:val="24"/>
      <w:lang w:eastAsia="tr-TR"/>
    </w:rPr>
  </w:style>
  <w:style w:type="character" w:customStyle="1" w:styleId="ListeParagrafChar">
    <w:name w:val="Liste Paragraf Char"/>
    <w:basedOn w:val="VarsaylanParagrafYazTipi"/>
    <w:link w:val="ListeParagraf"/>
    <w:uiPriority w:val="34"/>
    <w:rsid w:val="002F02D4"/>
    <w:rPr>
      <w:rFonts w:ascii="Arial" w:hAnsi="Arial" w:cs="Arial"/>
      <w:lang w:eastAsia="en-US"/>
    </w:rPr>
  </w:style>
  <w:style w:type="paragraph" w:styleId="stbilgi">
    <w:name w:val="header"/>
    <w:basedOn w:val="Normal"/>
    <w:link w:val="stbilgiChar"/>
    <w:unhideWhenUsed/>
    <w:rsid w:val="00974290"/>
    <w:pPr>
      <w:tabs>
        <w:tab w:val="clear" w:pos="993"/>
        <w:tab w:val="center" w:pos="4536"/>
        <w:tab w:val="right" w:pos="9072"/>
      </w:tabs>
      <w:spacing w:after="0"/>
    </w:pPr>
  </w:style>
  <w:style w:type="character" w:customStyle="1" w:styleId="stbilgiChar">
    <w:name w:val="Üstbilgi Char"/>
    <w:basedOn w:val="VarsaylanParagrafYazTipi"/>
    <w:link w:val="stbilgi"/>
    <w:uiPriority w:val="99"/>
    <w:rsid w:val="00974290"/>
    <w:rPr>
      <w:rFonts w:ascii="Arial" w:hAnsi="Arial" w:cs="Arial"/>
      <w:lang w:eastAsia="en-US"/>
    </w:rPr>
  </w:style>
  <w:style w:type="paragraph" w:customStyle="1" w:styleId="msonormal0">
    <w:name w:val="msonormal"/>
    <w:basedOn w:val="Normal"/>
    <w:rsid w:val="004A2B51"/>
    <w:pPr>
      <w:tabs>
        <w:tab w:val="clear" w:pos="993"/>
      </w:tabs>
      <w:spacing w:before="100" w:beforeAutospacing="1" w:after="100" w:afterAutospacing="1"/>
      <w:ind w:left="0" w:firstLine="0"/>
      <w:jc w:val="left"/>
    </w:pPr>
    <w:rPr>
      <w:rFonts w:ascii="Times New Roman" w:hAnsi="Times New Roman" w:cs="Times New Roman"/>
      <w:sz w:val="24"/>
      <w:szCs w:val="24"/>
      <w:lang w:eastAsia="tr-TR"/>
    </w:rPr>
  </w:style>
  <w:style w:type="paragraph" w:customStyle="1" w:styleId="font5">
    <w:name w:val="font5"/>
    <w:basedOn w:val="Normal"/>
    <w:rsid w:val="004A2B51"/>
    <w:pPr>
      <w:tabs>
        <w:tab w:val="clear" w:pos="993"/>
      </w:tabs>
      <w:spacing w:before="100" w:beforeAutospacing="1" w:after="100" w:afterAutospacing="1"/>
      <w:ind w:left="0" w:firstLine="0"/>
      <w:jc w:val="left"/>
    </w:pPr>
    <w:rPr>
      <w:lang w:eastAsia="tr-TR"/>
    </w:rPr>
  </w:style>
  <w:style w:type="paragraph" w:customStyle="1" w:styleId="font6">
    <w:name w:val="font6"/>
    <w:basedOn w:val="Normal"/>
    <w:rsid w:val="004A2B51"/>
    <w:pPr>
      <w:tabs>
        <w:tab w:val="clear" w:pos="993"/>
      </w:tabs>
      <w:spacing w:before="100" w:beforeAutospacing="1" w:after="100" w:afterAutospacing="1"/>
      <w:ind w:left="0" w:firstLine="0"/>
      <w:jc w:val="left"/>
    </w:pPr>
    <w:rPr>
      <w:b/>
      <w:bCs/>
      <w:lang w:eastAsia="tr-TR"/>
    </w:rPr>
  </w:style>
  <w:style w:type="paragraph" w:customStyle="1" w:styleId="font7">
    <w:name w:val="font7"/>
    <w:basedOn w:val="Normal"/>
    <w:rsid w:val="004A2B51"/>
    <w:pPr>
      <w:tabs>
        <w:tab w:val="clear" w:pos="993"/>
      </w:tabs>
      <w:spacing w:before="100" w:beforeAutospacing="1" w:after="100" w:afterAutospacing="1"/>
      <w:ind w:left="0" w:firstLine="0"/>
      <w:jc w:val="left"/>
    </w:pPr>
    <w:rPr>
      <w:b/>
      <w:bCs/>
      <w:u w:val="single"/>
      <w:lang w:eastAsia="tr-TR"/>
    </w:rPr>
  </w:style>
  <w:style w:type="paragraph" w:customStyle="1" w:styleId="font8">
    <w:name w:val="font8"/>
    <w:basedOn w:val="Normal"/>
    <w:rsid w:val="004A2B51"/>
    <w:pPr>
      <w:tabs>
        <w:tab w:val="clear" w:pos="993"/>
      </w:tabs>
      <w:spacing w:before="100" w:beforeAutospacing="1" w:after="100" w:afterAutospacing="1"/>
      <w:ind w:left="0" w:firstLine="0"/>
      <w:jc w:val="left"/>
    </w:pPr>
    <w:rPr>
      <w:u w:val="single"/>
      <w:lang w:eastAsia="tr-TR"/>
    </w:rPr>
  </w:style>
  <w:style w:type="paragraph" w:customStyle="1" w:styleId="xl75">
    <w:name w:val="xl75"/>
    <w:basedOn w:val="Normal"/>
    <w:rsid w:val="004A2B51"/>
    <w:pPr>
      <w:tabs>
        <w:tab w:val="clear" w:pos="993"/>
      </w:tabs>
      <w:spacing w:before="100" w:beforeAutospacing="1" w:after="100" w:afterAutospacing="1"/>
      <w:ind w:left="0" w:firstLine="0"/>
      <w:jc w:val="left"/>
      <w:textAlignment w:val="center"/>
    </w:pPr>
    <w:rPr>
      <w:b/>
      <w:bCs/>
      <w:sz w:val="24"/>
      <w:szCs w:val="24"/>
      <w:u w:val="single"/>
      <w:lang w:eastAsia="tr-TR"/>
    </w:rPr>
  </w:style>
  <w:style w:type="paragraph" w:customStyle="1" w:styleId="xl76">
    <w:name w:val="xl76"/>
    <w:basedOn w:val="Normal"/>
    <w:rsid w:val="004A2B51"/>
    <w:pPr>
      <w:tabs>
        <w:tab w:val="clear" w:pos="993"/>
      </w:tabs>
      <w:spacing w:before="100" w:beforeAutospacing="1" w:after="100" w:afterAutospacing="1"/>
      <w:ind w:left="0" w:firstLine="0"/>
      <w:jc w:val="left"/>
    </w:pPr>
    <w:rPr>
      <w:sz w:val="24"/>
      <w:szCs w:val="24"/>
      <w:lang w:eastAsia="tr-TR"/>
    </w:rPr>
  </w:style>
  <w:style w:type="paragraph" w:customStyle="1" w:styleId="xl77">
    <w:name w:val="xl77"/>
    <w:basedOn w:val="Normal"/>
    <w:rsid w:val="004A2B51"/>
    <w:pPr>
      <w:tabs>
        <w:tab w:val="clear" w:pos="993"/>
      </w:tabs>
      <w:spacing w:before="100" w:beforeAutospacing="1" w:after="100" w:afterAutospacing="1"/>
      <w:ind w:left="0" w:firstLine="0"/>
      <w:jc w:val="left"/>
      <w:textAlignment w:val="center"/>
    </w:pPr>
    <w:rPr>
      <w:sz w:val="24"/>
      <w:szCs w:val="24"/>
      <w:lang w:eastAsia="tr-TR"/>
    </w:rPr>
  </w:style>
  <w:style w:type="paragraph" w:customStyle="1" w:styleId="xl78">
    <w:name w:val="xl78"/>
    <w:basedOn w:val="Normal"/>
    <w:rsid w:val="004A2B51"/>
    <w:pPr>
      <w:tabs>
        <w:tab w:val="clear" w:pos="993"/>
      </w:tabs>
      <w:spacing w:before="100" w:beforeAutospacing="1" w:after="100" w:afterAutospacing="1"/>
      <w:ind w:left="0" w:firstLine="0"/>
      <w:jc w:val="left"/>
      <w:textAlignment w:val="center"/>
    </w:pPr>
    <w:rPr>
      <w:sz w:val="24"/>
      <w:szCs w:val="24"/>
      <w:lang w:eastAsia="tr-TR"/>
    </w:rPr>
  </w:style>
  <w:style w:type="paragraph" w:customStyle="1" w:styleId="xl79">
    <w:name w:val="xl79"/>
    <w:basedOn w:val="Normal"/>
    <w:rsid w:val="004A2B51"/>
    <w:pPr>
      <w:tabs>
        <w:tab w:val="clear" w:pos="993"/>
      </w:tabs>
      <w:spacing w:before="100" w:beforeAutospacing="1" w:after="100" w:afterAutospacing="1"/>
      <w:ind w:left="0" w:firstLine="0"/>
      <w:jc w:val="center"/>
      <w:textAlignment w:val="center"/>
    </w:pPr>
    <w:rPr>
      <w:rFonts w:ascii="Times New Roman" w:hAnsi="Times New Roman" w:cs="Times New Roman"/>
      <w:sz w:val="24"/>
      <w:szCs w:val="24"/>
      <w:lang w:eastAsia="tr-TR"/>
    </w:rPr>
  </w:style>
  <w:style w:type="paragraph" w:customStyle="1" w:styleId="xl80">
    <w:name w:val="xl80"/>
    <w:basedOn w:val="Normal"/>
    <w:rsid w:val="004A2B51"/>
    <w:pPr>
      <w:pBdr>
        <w:top w:val="single" w:sz="4" w:space="0" w:color="auto"/>
        <w:left w:val="single" w:sz="4" w:space="0" w:color="auto"/>
      </w:pBdr>
      <w:tabs>
        <w:tab w:val="clear" w:pos="993"/>
      </w:tabs>
      <w:spacing w:before="100" w:beforeAutospacing="1" w:after="100" w:afterAutospacing="1"/>
      <w:ind w:left="0" w:firstLine="0"/>
      <w:jc w:val="left"/>
    </w:pPr>
    <w:rPr>
      <w:rFonts w:ascii="Times New Roman" w:hAnsi="Times New Roman" w:cs="Times New Roman"/>
      <w:color w:val="000000"/>
      <w:sz w:val="24"/>
      <w:szCs w:val="24"/>
      <w:lang w:eastAsia="tr-TR"/>
    </w:rPr>
  </w:style>
  <w:style w:type="paragraph" w:customStyle="1" w:styleId="xl81">
    <w:name w:val="xl81"/>
    <w:basedOn w:val="Normal"/>
    <w:rsid w:val="004A2B51"/>
    <w:pPr>
      <w:pBdr>
        <w:top w:val="single" w:sz="4" w:space="0" w:color="auto"/>
      </w:pBdr>
      <w:tabs>
        <w:tab w:val="clear" w:pos="993"/>
      </w:tabs>
      <w:spacing w:before="100" w:beforeAutospacing="1" w:after="100" w:afterAutospacing="1"/>
      <w:ind w:left="0" w:firstLine="0"/>
      <w:jc w:val="right"/>
    </w:pPr>
    <w:rPr>
      <w:rFonts w:ascii="SWISS" w:hAnsi="SWISS" w:cs="Times New Roman"/>
      <w:b/>
      <w:bCs/>
      <w:color w:val="000000"/>
      <w:sz w:val="24"/>
      <w:szCs w:val="24"/>
      <w:lang w:eastAsia="tr-TR"/>
    </w:rPr>
  </w:style>
  <w:style w:type="paragraph" w:customStyle="1" w:styleId="xl82">
    <w:name w:val="xl82"/>
    <w:basedOn w:val="Normal"/>
    <w:rsid w:val="004A2B51"/>
    <w:pPr>
      <w:tabs>
        <w:tab w:val="clear" w:pos="993"/>
      </w:tabs>
      <w:spacing w:before="100" w:beforeAutospacing="1" w:after="100" w:afterAutospacing="1"/>
      <w:ind w:left="0" w:firstLine="0"/>
      <w:jc w:val="center"/>
      <w:textAlignment w:val="center"/>
    </w:pPr>
    <w:rPr>
      <w:rFonts w:ascii="SWISS" w:hAnsi="SWISS" w:cs="Times New Roman"/>
      <w:b/>
      <w:bCs/>
      <w:color w:val="000000"/>
      <w:sz w:val="24"/>
      <w:szCs w:val="24"/>
      <w:lang w:eastAsia="tr-TR"/>
    </w:rPr>
  </w:style>
  <w:style w:type="paragraph" w:customStyle="1" w:styleId="xl83">
    <w:name w:val="xl83"/>
    <w:basedOn w:val="Normal"/>
    <w:rsid w:val="004A2B51"/>
    <w:pPr>
      <w:pBdr>
        <w:left w:val="single" w:sz="4" w:space="0" w:color="auto"/>
      </w:pBdr>
      <w:tabs>
        <w:tab w:val="clear" w:pos="993"/>
      </w:tabs>
      <w:spacing w:before="100" w:beforeAutospacing="1" w:after="100" w:afterAutospacing="1"/>
      <w:ind w:left="0" w:firstLine="0"/>
      <w:jc w:val="center"/>
      <w:textAlignment w:val="center"/>
    </w:pPr>
    <w:rPr>
      <w:rFonts w:ascii="SWISS" w:hAnsi="SWISS" w:cs="Times New Roman"/>
      <w:b/>
      <w:bCs/>
      <w:color w:val="000000"/>
      <w:sz w:val="24"/>
      <w:szCs w:val="24"/>
      <w:lang w:eastAsia="tr-TR"/>
    </w:rPr>
  </w:style>
  <w:style w:type="paragraph" w:customStyle="1" w:styleId="xl84">
    <w:name w:val="xl84"/>
    <w:basedOn w:val="Normal"/>
    <w:rsid w:val="004A2B51"/>
    <w:pPr>
      <w:pBdr>
        <w:bottom w:val="single" w:sz="4" w:space="0" w:color="auto"/>
      </w:pBdr>
      <w:shd w:val="clear" w:color="000000" w:fill="FFFFFF"/>
      <w:tabs>
        <w:tab w:val="clear" w:pos="993"/>
      </w:tabs>
      <w:spacing w:before="100" w:beforeAutospacing="1" w:after="100" w:afterAutospacing="1"/>
      <w:ind w:left="0" w:firstLine="0"/>
      <w:jc w:val="left"/>
    </w:pPr>
    <w:rPr>
      <w:rFonts w:ascii="SWISS" w:hAnsi="SWISS" w:cs="Times New Roman"/>
      <w:b/>
      <w:bCs/>
      <w:color w:val="000000"/>
      <w:sz w:val="24"/>
      <w:szCs w:val="24"/>
      <w:lang w:eastAsia="tr-TR"/>
    </w:rPr>
  </w:style>
  <w:style w:type="paragraph" w:customStyle="1" w:styleId="xl85">
    <w:name w:val="xl85"/>
    <w:basedOn w:val="Normal"/>
    <w:rsid w:val="004A2B51"/>
    <w:pPr>
      <w:pBdr>
        <w:bottom w:val="single" w:sz="4" w:space="0" w:color="auto"/>
      </w:pBdr>
      <w:shd w:val="clear" w:color="000000" w:fill="FFFFFF"/>
      <w:tabs>
        <w:tab w:val="clear" w:pos="993"/>
      </w:tabs>
      <w:spacing w:before="100" w:beforeAutospacing="1" w:after="100" w:afterAutospacing="1"/>
      <w:ind w:left="0" w:firstLine="0"/>
      <w:jc w:val="left"/>
    </w:pPr>
    <w:rPr>
      <w:rFonts w:ascii="Times New Roman" w:hAnsi="Times New Roman" w:cs="Times New Roman"/>
      <w:b/>
      <w:bCs/>
      <w:color w:val="000000"/>
      <w:sz w:val="24"/>
      <w:szCs w:val="24"/>
      <w:lang w:eastAsia="tr-TR"/>
    </w:rPr>
  </w:style>
  <w:style w:type="paragraph" w:styleId="Altbilgi">
    <w:name w:val="footer"/>
    <w:basedOn w:val="Normal"/>
    <w:link w:val="AltbilgiChar1"/>
    <w:uiPriority w:val="99"/>
    <w:unhideWhenUsed/>
    <w:rsid w:val="00632156"/>
    <w:pPr>
      <w:tabs>
        <w:tab w:val="clear" w:pos="993"/>
        <w:tab w:val="center" w:pos="4536"/>
        <w:tab w:val="right" w:pos="9072"/>
      </w:tabs>
      <w:spacing w:after="0"/>
    </w:pPr>
  </w:style>
  <w:style w:type="character" w:customStyle="1" w:styleId="AltbilgiChar1">
    <w:name w:val="Altbilgi Char1"/>
    <w:basedOn w:val="VarsaylanParagrafYazTipi"/>
    <w:link w:val="Altbilgi"/>
    <w:uiPriority w:val="99"/>
    <w:rsid w:val="00632156"/>
    <w:rPr>
      <w:rFonts w:ascii="Arial" w:hAnsi="Arial" w:cs="Arial"/>
      <w:lang w:eastAsia="en-US"/>
    </w:rPr>
  </w:style>
  <w:style w:type="paragraph" w:customStyle="1" w:styleId="Balk71">
    <w:name w:val="Başlık 71"/>
    <w:basedOn w:val="Normal"/>
    <w:next w:val="Normal"/>
    <w:uiPriority w:val="9"/>
    <w:semiHidden/>
    <w:unhideWhenUsed/>
    <w:qFormat/>
    <w:rsid w:val="00A55A08"/>
    <w:pPr>
      <w:keepNext/>
      <w:keepLines/>
      <w:tabs>
        <w:tab w:val="clear" w:pos="993"/>
      </w:tabs>
      <w:spacing w:before="40" w:after="0" w:line="276" w:lineRule="auto"/>
      <w:ind w:left="0" w:firstLine="0"/>
      <w:jc w:val="left"/>
      <w:outlineLvl w:val="6"/>
    </w:pPr>
    <w:rPr>
      <w:rFonts w:ascii="Cambria" w:hAnsi="Cambria" w:cs="Times New Roman"/>
      <w:i/>
      <w:iCs/>
      <w:color w:val="243F60"/>
      <w:sz w:val="22"/>
      <w:szCs w:val="22"/>
    </w:rPr>
  </w:style>
  <w:style w:type="paragraph" w:customStyle="1" w:styleId="Balk81">
    <w:name w:val="Başlık 81"/>
    <w:basedOn w:val="Normal"/>
    <w:next w:val="Normal"/>
    <w:uiPriority w:val="9"/>
    <w:semiHidden/>
    <w:unhideWhenUsed/>
    <w:qFormat/>
    <w:rsid w:val="00A55A08"/>
    <w:pPr>
      <w:keepNext/>
      <w:keepLines/>
      <w:tabs>
        <w:tab w:val="clear" w:pos="993"/>
      </w:tabs>
      <w:spacing w:before="40" w:after="0" w:line="276" w:lineRule="auto"/>
      <w:ind w:left="0" w:firstLine="0"/>
      <w:jc w:val="left"/>
      <w:outlineLvl w:val="7"/>
    </w:pPr>
    <w:rPr>
      <w:rFonts w:ascii="Cambria" w:hAnsi="Cambria" w:cs="Times New Roman"/>
      <w:color w:val="272727"/>
      <w:sz w:val="21"/>
      <w:szCs w:val="21"/>
    </w:rPr>
  </w:style>
  <w:style w:type="paragraph" w:customStyle="1" w:styleId="Balk91">
    <w:name w:val="Başlık 91"/>
    <w:basedOn w:val="Normal"/>
    <w:next w:val="Normal"/>
    <w:uiPriority w:val="9"/>
    <w:semiHidden/>
    <w:unhideWhenUsed/>
    <w:qFormat/>
    <w:rsid w:val="00A55A08"/>
    <w:pPr>
      <w:keepNext/>
      <w:keepLines/>
      <w:tabs>
        <w:tab w:val="clear" w:pos="993"/>
      </w:tabs>
      <w:spacing w:before="40" w:after="0" w:line="276" w:lineRule="auto"/>
      <w:ind w:left="0" w:firstLine="0"/>
      <w:jc w:val="left"/>
      <w:outlineLvl w:val="8"/>
    </w:pPr>
    <w:rPr>
      <w:rFonts w:ascii="Cambria" w:hAnsi="Cambria" w:cs="Times New Roman"/>
      <w:i/>
      <w:iCs/>
      <w:color w:val="272727"/>
      <w:sz w:val="21"/>
      <w:szCs w:val="21"/>
    </w:rPr>
  </w:style>
  <w:style w:type="numbering" w:customStyle="1" w:styleId="ListeYok1">
    <w:name w:val="Liste Yok1"/>
    <w:next w:val="ListeYok"/>
    <w:uiPriority w:val="99"/>
    <w:semiHidden/>
    <w:unhideWhenUsed/>
    <w:rsid w:val="00A55A08"/>
  </w:style>
  <w:style w:type="character" w:customStyle="1" w:styleId="DipnotMetniChar">
    <w:name w:val="Dipnot Metni Char"/>
    <w:basedOn w:val="VarsaylanParagrafYazTipi"/>
    <w:link w:val="DipnotMetni"/>
    <w:uiPriority w:val="99"/>
    <w:rsid w:val="00A55A08"/>
    <w:rPr>
      <w:rFonts w:ascii="Arial" w:hAnsi="Arial" w:cs="Arial"/>
      <w:lang w:eastAsia="en-US"/>
    </w:rPr>
  </w:style>
  <w:style w:type="character" w:customStyle="1" w:styleId="Balk2Char">
    <w:name w:val="Başlık 2 Char"/>
    <w:basedOn w:val="VarsaylanParagrafYazTipi"/>
    <w:link w:val="Balk2"/>
    <w:rsid w:val="00A55A08"/>
    <w:rPr>
      <w:rFonts w:ascii="Arial" w:hAnsi="Arial" w:cs="Arial"/>
      <w:b/>
      <w:sz w:val="22"/>
      <w:lang w:eastAsia="en-US"/>
    </w:rPr>
  </w:style>
  <w:style w:type="character" w:customStyle="1" w:styleId="Balk3Char">
    <w:name w:val="Başlık 3 Char"/>
    <w:basedOn w:val="VarsaylanParagrafYazTipi"/>
    <w:link w:val="Balk3"/>
    <w:uiPriority w:val="9"/>
    <w:rsid w:val="00A55A08"/>
    <w:rPr>
      <w:rFonts w:ascii="Arial" w:hAnsi="Arial" w:cs="Arial"/>
      <w:b/>
      <w:color w:val="000000"/>
      <w:sz w:val="22"/>
      <w:lang w:eastAsia="en-US"/>
    </w:rPr>
  </w:style>
  <w:style w:type="character" w:customStyle="1" w:styleId="Balk4Char">
    <w:name w:val="Başlık 4 Char"/>
    <w:basedOn w:val="VarsaylanParagrafYazTipi"/>
    <w:link w:val="Balk4"/>
    <w:uiPriority w:val="9"/>
    <w:rsid w:val="00A55A08"/>
    <w:rPr>
      <w:rFonts w:ascii="Times New Roman" w:hAnsi="Times New Roman" w:cs="Arial"/>
      <w:b/>
      <w:sz w:val="44"/>
      <w:lang w:eastAsia="en-US"/>
    </w:rPr>
  </w:style>
  <w:style w:type="character" w:customStyle="1" w:styleId="Balk5Char">
    <w:name w:val="Başlık 5 Char"/>
    <w:basedOn w:val="VarsaylanParagrafYazTipi"/>
    <w:link w:val="Balk5"/>
    <w:uiPriority w:val="9"/>
    <w:rsid w:val="00A55A08"/>
    <w:rPr>
      <w:rFonts w:ascii="Arial" w:hAnsi="Arial" w:cs="Arial"/>
      <w:b/>
      <w:sz w:val="24"/>
      <w:lang w:eastAsia="en-US"/>
    </w:rPr>
  </w:style>
  <w:style w:type="character" w:customStyle="1" w:styleId="Balk6Char">
    <w:name w:val="Başlık 6 Char"/>
    <w:basedOn w:val="VarsaylanParagrafYazTipi"/>
    <w:link w:val="Balk6"/>
    <w:uiPriority w:val="9"/>
    <w:rsid w:val="00A55A08"/>
    <w:rPr>
      <w:rFonts w:ascii="Arial" w:hAnsi="Arial" w:cs="Arial"/>
      <w:b/>
      <w:bCs/>
      <w:lang w:eastAsia="en-US"/>
    </w:rPr>
  </w:style>
  <w:style w:type="character" w:customStyle="1" w:styleId="Balk7Char">
    <w:name w:val="Başlık 7 Char"/>
    <w:basedOn w:val="VarsaylanParagrafYazTipi"/>
    <w:link w:val="Balk7"/>
    <w:uiPriority w:val="9"/>
    <w:semiHidden/>
    <w:rsid w:val="00A55A08"/>
    <w:rPr>
      <w:rFonts w:ascii="Cambria" w:eastAsia="Times New Roman" w:hAnsi="Cambria" w:cs="Times New Roman"/>
      <w:i/>
      <w:iCs/>
      <w:color w:val="243F60"/>
    </w:rPr>
  </w:style>
  <w:style w:type="character" w:customStyle="1" w:styleId="Balk8Char">
    <w:name w:val="Başlık 8 Char"/>
    <w:basedOn w:val="VarsaylanParagrafYazTipi"/>
    <w:link w:val="Balk8"/>
    <w:uiPriority w:val="9"/>
    <w:semiHidden/>
    <w:rsid w:val="00A55A08"/>
    <w:rPr>
      <w:rFonts w:ascii="Cambria" w:eastAsia="Times New Roman" w:hAnsi="Cambria" w:cs="Times New Roman"/>
      <w:color w:val="272727"/>
      <w:sz w:val="21"/>
      <w:szCs w:val="21"/>
    </w:rPr>
  </w:style>
  <w:style w:type="character" w:customStyle="1" w:styleId="Balk9Char">
    <w:name w:val="Başlık 9 Char"/>
    <w:basedOn w:val="VarsaylanParagrafYazTipi"/>
    <w:link w:val="Balk9"/>
    <w:uiPriority w:val="9"/>
    <w:semiHidden/>
    <w:rsid w:val="00A55A08"/>
    <w:rPr>
      <w:rFonts w:ascii="Cambria" w:eastAsia="Times New Roman" w:hAnsi="Cambria" w:cs="Times New Roman"/>
      <w:i/>
      <w:iCs/>
      <w:color w:val="272727"/>
      <w:sz w:val="21"/>
      <w:szCs w:val="21"/>
    </w:rPr>
  </w:style>
  <w:style w:type="numbering" w:customStyle="1" w:styleId="Stil21">
    <w:name w:val="Stil21"/>
    <w:uiPriority w:val="99"/>
    <w:rsid w:val="00A55A08"/>
    <w:pPr>
      <w:numPr>
        <w:numId w:val="17"/>
      </w:numPr>
    </w:pPr>
  </w:style>
  <w:style w:type="table" w:customStyle="1" w:styleId="TabloKlavuzu1">
    <w:name w:val="Tablo Kılavuzu1"/>
    <w:basedOn w:val="NormalTablo"/>
    <w:next w:val="TabloKlavuzu"/>
    <w:uiPriority w:val="39"/>
    <w:rsid w:val="00A55A08"/>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7Char1">
    <w:name w:val="Başlık 7 Char1"/>
    <w:basedOn w:val="VarsaylanParagrafYazTipi"/>
    <w:uiPriority w:val="9"/>
    <w:semiHidden/>
    <w:rsid w:val="00A55A08"/>
    <w:rPr>
      <w:rFonts w:asciiTheme="majorHAnsi" w:eastAsiaTheme="majorEastAsia" w:hAnsiTheme="majorHAnsi" w:cstheme="majorBidi"/>
      <w:i/>
      <w:iCs/>
      <w:color w:val="1F4D78" w:themeColor="accent1" w:themeShade="7F"/>
      <w:lang w:eastAsia="en-US"/>
    </w:rPr>
  </w:style>
  <w:style w:type="character" w:customStyle="1" w:styleId="Balk8Char1">
    <w:name w:val="Başlık 8 Char1"/>
    <w:basedOn w:val="VarsaylanParagrafYazTipi"/>
    <w:uiPriority w:val="9"/>
    <w:semiHidden/>
    <w:rsid w:val="00A55A08"/>
    <w:rPr>
      <w:rFonts w:asciiTheme="majorHAnsi" w:eastAsiaTheme="majorEastAsia" w:hAnsiTheme="majorHAnsi" w:cstheme="majorBidi"/>
      <w:color w:val="272727" w:themeColor="text1" w:themeTint="D8"/>
      <w:sz w:val="21"/>
      <w:szCs w:val="21"/>
      <w:lang w:eastAsia="en-US"/>
    </w:rPr>
  </w:style>
  <w:style w:type="character" w:customStyle="1" w:styleId="Balk9Char1">
    <w:name w:val="Başlık 9 Char1"/>
    <w:basedOn w:val="VarsaylanParagrafYazTipi"/>
    <w:uiPriority w:val="9"/>
    <w:semiHidden/>
    <w:rsid w:val="00A55A08"/>
    <w:rPr>
      <w:rFonts w:asciiTheme="majorHAnsi" w:eastAsiaTheme="majorEastAsia" w:hAnsiTheme="majorHAnsi" w:cstheme="majorBidi"/>
      <w:i/>
      <w:iCs/>
      <w:color w:val="272727" w:themeColor="text1" w:themeTint="D8"/>
      <w:sz w:val="21"/>
      <w:szCs w:val="21"/>
      <w:lang w:eastAsia="en-US"/>
    </w:rPr>
  </w:style>
  <w:style w:type="numbering" w:customStyle="1" w:styleId="ListeYok2">
    <w:name w:val="Liste Yok2"/>
    <w:next w:val="ListeYok"/>
    <w:uiPriority w:val="99"/>
    <w:semiHidden/>
    <w:unhideWhenUsed/>
    <w:rsid w:val="00A55A08"/>
  </w:style>
  <w:style w:type="paragraph" w:styleId="KonuBal">
    <w:name w:val="Title"/>
    <w:basedOn w:val="Normal"/>
    <w:link w:val="KonuBalChar"/>
    <w:qFormat/>
    <w:rsid w:val="00A55A08"/>
    <w:pPr>
      <w:tabs>
        <w:tab w:val="clear" w:pos="993"/>
      </w:tabs>
      <w:spacing w:after="0"/>
      <w:ind w:left="0" w:firstLine="0"/>
      <w:jc w:val="center"/>
    </w:pPr>
    <w:rPr>
      <w:rFonts w:ascii="Times New Roman" w:hAnsi="Times New Roman" w:cs="Times New Roman"/>
      <w:b/>
      <w:bCs/>
      <w:sz w:val="24"/>
      <w:szCs w:val="24"/>
    </w:rPr>
  </w:style>
  <w:style w:type="character" w:customStyle="1" w:styleId="KonuBalChar">
    <w:name w:val="Konu Başlığı Char"/>
    <w:basedOn w:val="VarsaylanParagrafYazTipi"/>
    <w:link w:val="KonuBal"/>
    <w:rsid w:val="00A55A08"/>
    <w:rPr>
      <w:rFonts w:ascii="Times New Roman" w:hAnsi="Times New Roman"/>
      <w:b/>
      <w:bCs/>
      <w:sz w:val="24"/>
      <w:szCs w:val="24"/>
      <w:lang w:eastAsia="en-US"/>
    </w:rPr>
  </w:style>
  <w:style w:type="paragraph" w:styleId="ListeMaddemi2">
    <w:name w:val="List Bullet 2"/>
    <w:basedOn w:val="Normal"/>
    <w:autoRedefine/>
    <w:rsid w:val="00A55A08"/>
    <w:pPr>
      <w:widowControl w:val="0"/>
      <w:numPr>
        <w:numId w:val="44"/>
      </w:numPr>
      <w:tabs>
        <w:tab w:val="clear" w:pos="993"/>
      </w:tabs>
      <w:autoSpaceDE w:val="0"/>
      <w:autoSpaceDN w:val="0"/>
      <w:adjustRightInd w:val="0"/>
      <w:ind w:left="0" w:firstLine="283"/>
      <w:jc w:val="left"/>
    </w:pPr>
    <w:rPr>
      <w:lang w:eastAsia="tr-TR"/>
    </w:rPr>
  </w:style>
  <w:style w:type="paragraph" w:customStyle="1" w:styleId="a">
    <w:basedOn w:val="Normal"/>
    <w:next w:val="AltKonuBal"/>
    <w:qFormat/>
    <w:rsid w:val="00A55A08"/>
    <w:pPr>
      <w:tabs>
        <w:tab w:val="clear" w:pos="993"/>
      </w:tabs>
      <w:spacing w:after="0" w:line="360" w:lineRule="auto"/>
      <w:ind w:left="0" w:firstLine="0"/>
      <w:jc w:val="center"/>
    </w:pPr>
    <w:rPr>
      <w:rFonts w:ascii="Times New Roman" w:hAnsi="Times New Roman" w:cs="Times New Roman"/>
      <w:b/>
      <w:bCs/>
      <w:sz w:val="24"/>
      <w:szCs w:val="24"/>
      <w:u w:val="single"/>
    </w:rPr>
  </w:style>
  <w:style w:type="paragraph" w:styleId="T1">
    <w:name w:val="toc 1"/>
    <w:basedOn w:val="Normal"/>
    <w:next w:val="Normal"/>
    <w:autoRedefine/>
    <w:uiPriority w:val="39"/>
    <w:unhideWhenUsed/>
    <w:rsid w:val="006E6C93"/>
    <w:pPr>
      <w:tabs>
        <w:tab w:val="clear" w:pos="993"/>
      </w:tabs>
      <w:spacing w:after="100"/>
      <w:ind w:left="0"/>
    </w:pPr>
  </w:style>
  <w:style w:type="paragraph" w:styleId="T4">
    <w:name w:val="toc 4"/>
    <w:basedOn w:val="Normal"/>
    <w:next w:val="Normal"/>
    <w:autoRedefine/>
    <w:uiPriority w:val="39"/>
    <w:unhideWhenUsed/>
    <w:rsid w:val="006E6C93"/>
    <w:pPr>
      <w:tabs>
        <w:tab w:val="clear" w:pos="993"/>
      </w:tabs>
      <w:spacing w:after="100" w:line="259" w:lineRule="auto"/>
      <w:ind w:left="660" w:firstLine="0"/>
      <w:jc w:val="left"/>
    </w:pPr>
    <w:rPr>
      <w:rFonts w:asciiTheme="minorHAnsi" w:eastAsiaTheme="minorEastAsia" w:hAnsiTheme="minorHAnsi" w:cstheme="minorBidi"/>
      <w:sz w:val="22"/>
      <w:szCs w:val="22"/>
      <w:lang w:eastAsia="tr-TR"/>
    </w:rPr>
  </w:style>
  <w:style w:type="paragraph" w:styleId="T5">
    <w:name w:val="toc 5"/>
    <w:basedOn w:val="Normal"/>
    <w:next w:val="Normal"/>
    <w:autoRedefine/>
    <w:uiPriority w:val="39"/>
    <w:unhideWhenUsed/>
    <w:rsid w:val="006E6C93"/>
    <w:pPr>
      <w:tabs>
        <w:tab w:val="clear" w:pos="993"/>
      </w:tabs>
      <w:spacing w:after="100" w:line="259" w:lineRule="auto"/>
      <w:ind w:left="880" w:firstLine="0"/>
      <w:jc w:val="left"/>
    </w:pPr>
    <w:rPr>
      <w:rFonts w:asciiTheme="minorHAnsi" w:eastAsiaTheme="minorEastAsia" w:hAnsiTheme="minorHAnsi" w:cstheme="minorBidi"/>
      <w:sz w:val="22"/>
      <w:szCs w:val="22"/>
      <w:lang w:eastAsia="tr-TR"/>
    </w:rPr>
  </w:style>
  <w:style w:type="paragraph" w:styleId="T6">
    <w:name w:val="toc 6"/>
    <w:basedOn w:val="Normal"/>
    <w:next w:val="Normal"/>
    <w:autoRedefine/>
    <w:uiPriority w:val="39"/>
    <w:unhideWhenUsed/>
    <w:rsid w:val="006E6C93"/>
    <w:pPr>
      <w:tabs>
        <w:tab w:val="clear" w:pos="993"/>
      </w:tabs>
      <w:spacing w:after="100" w:line="259" w:lineRule="auto"/>
      <w:ind w:left="1100" w:firstLine="0"/>
      <w:jc w:val="left"/>
    </w:pPr>
    <w:rPr>
      <w:rFonts w:asciiTheme="minorHAnsi" w:eastAsiaTheme="minorEastAsia" w:hAnsiTheme="minorHAnsi" w:cstheme="minorBidi"/>
      <w:sz w:val="22"/>
      <w:szCs w:val="22"/>
      <w:lang w:eastAsia="tr-TR"/>
    </w:rPr>
  </w:style>
  <w:style w:type="paragraph" w:styleId="T7">
    <w:name w:val="toc 7"/>
    <w:basedOn w:val="Normal"/>
    <w:next w:val="Normal"/>
    <w:autoRedefine/>
    <w:uiPriority w:val="39"/>
    <w:unhideWhenUsed/>
    <w:rsid w:val="006E6C93"/>
    <w:pPr>
      <w:tabs>
        <w:tab w:val="clear" w:pos="993"/>
      </w:tabs>
      <w:spacing w:after="100" w:line="259" w:lineRule="auto"/>
      <w:ind w:left="1320" w:firstLine="0"/>
      <w:jc w:val="left"/>
    </w:pPr>
    <w:rPr>
      <w:rFonts w:asciiTheme="minorHAnsi" w:eastAsiaTheme="minorEastAsia" w:hAnsiTheme="minorHAnsi" w:cstheme="minorBidi"/>
      <w:sz w:val="22"/>
      <w:szCs w:val="22"/>
      <w:lang w:eastAsia="tr-TR"/>
    </w:rPr>
  </w:style>
  <w:style w:type="paragraph" w:styleId="T8">
    <w:name w:val="toc 8"/>
    <w:basedOn w:val="Normal"/>
    <w:next w:val="Normal"/>
    <w:autoRedefine/>
    <w:uiPriority w:val="39"/>
    <w:unhideWhenUsed/>
    <w:rsid w:val="006E6C93"/>
    <w:pPr>
      <w:tabs>
        <w:tab w:val="clear" w:pos="993"/>
      </w:tabs>
      <w:spacing w:after="100" w:line="259" w:lineRule="auto"/>
      <w:ind w:left="1540" w:firstLine="0"/>
      <w:jc w:val="left"/>
    </w:pPr>
    <w:rPr>
      <w:rFonts w:asciiTheme="minorHAnsi" w:eastAsiaTheme="minorEastAsia" w:hAnsiTheme="minorHAnsi" w:cstheme="minorBidi"/>
      <w:sz w:val="22"/>
      <w:szCs w:val="22"/>
      <w:lang w:eastAsia="tr-TR"/>
    </w:rPr>
  </w:style>
  <w:style w:type="paragraph" w:styleId="T9">
    <w:name w:val="toc 9"/>
    <w:basedOn w:val="Normal"/>
    <w:next w:val="Normal"/>
    <w:autoRedefine/>
    <w:uiPriority w:val="39"/>
    <w:unhideWhenUsed/>
    <w:rsid w:val="006E6C93"/>
    <w:pPr>
      <w:tabs>
        <w:tab w:val="clear" w:pos="993"/>
      </w:tabs>
      <w:spacing w:after="100" w:line="259" w:lineRule="auto"/>
      <w:ind w:left="1760" w:firstLine="0"/>
      <w:jc w:val="left"/>
    </w:pPr>
    <w:rPr>
      <w:rFonts w:asciiTheme="minorHAnsi" w:eastAsiaTheme="minorEastAsia" w:hAnsiTheme="minorHAnsi" w:cstheme="minorBidi"/>
      <w:sz w:val="22"/>
      <w:szCs w:val="22"/>
      <w:lang w:eastAsia="tr-TR"/>
    </w:rPr>
  </w:style>
  <w:style w:type="table" w:customStyle="1" w:styleId="TabloKlavuzu2">
    <w:name w:val="Tablo Kılavuzu2"/>
    <w:basedOn w:val="NormalTablo"/>
    <w:next w:val="TabloKlavuzu"/>
    <w:uiPriority w:val="59"/>
    <w:rsid w:val="002455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Bullet 2"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D9A"/>
    <w:pPr>
      <w:tabs>
        <w:tab w:val="left" w:pos="993"/>
      </w:tabs>
      <w:spacing w:after="120"/>
      <w:ind w:left="709" w:firstLine="284"/>
      <w:jc w:val="both"/>
    </w:pPr>
    <w:rPr>
      <w:rFonts w:ascii="Arial" w:hAnsi="Arial" w:cs="Arial"/>
      <w:lang w:eastAsia="en-US"/>
    </w:rPr>
  </w:style>
  <w:style w:type="paragraph" w:styleId="Balk1">
    <w:name w:val="heading 1"/>
    <w:basedOn w:val="Normal"/>
    <w:next w:val="Normal"/>
    <w:link w:val="Balk1Char"/>
    <w:qFormat/>
    <w:rsid w:val="00330B26"/>
    <w:pPr>
      <w:keepNext/>
      <w:tabs>
        <w:tab w:val="left" w:pos="426"/>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s>
      <w:jc w:val="center"/>
      <w:outlineLvl w:val="0"/>
    </w:pPr>
    <w:rPr>
      <w:b/>
      <w:sz w:val="24"/>
    </w:rPr>
  </w:style>
  <w:style w:type="paragraph" w:styleId="Balk2">
    <w:name w:val="heading 2"/>
    <w:basedOn w:val="Normal"/>
    <w:next w:val="Normal"/>
    <w:link w:val="Balk2Char"/>
    <w:qFormat/>
    <w:rsid w:val="00CE7A45"/>
    <w:pPr>
      <w:keepNext/>
      <w:numPr>
        <w:numId w:val="3"/>
      </w:numPr>
      <w:spacing w:before="180" w:after="180"/>
      <w:outlineLvl w:val="1"/>
    </w:pPr>
    <w:rPr>
      <w:b/>
      <w:sz w:val="22"/>
    </w:rPr>
  </w:style>
  <w:style w:type="paragraph" w:styleId="Balk3">
    <w:name w:val="heading 3"/>
    <w:basedOn w:val="Normal"/>
    <w:next w:val="Normal"/>
    <w:link w:val="Balk3Char"/>
    <w:qFormat/>
    <w:rsid w:val="00330B26"/>
    <w:pPr>
      <w:keepNext/>
      <w:tabs>
        <w:tab w:val="left" w:pos="426"/>
        <w:tab w:val="left" w:pos="1134"/>
        <w:tab w:val="left" w:pos="1440"/>
        <w:tab w:val="left" w:pos="1843"/>
        <w:tab w:val="left" w:pos="2160"/>
        <w:tab w:val="left" w:pos="2880"/>
        <w:tab w:val="left" w:pos="3600"/>
        <w:tab w:val="left" w:pos="4320"/>
        <w:tab w:val="left" w:pos="5040"/>
        <w:tab w:val="left" w:pos="5760"/>
        <w:tab w:val="left" w:pos="6480"/>
        <w:tab w:val="left" w:pos="7200"/>
        <w:tab w:val="left" w:pos="7920"/>
      </w:tabs>
      <w:spacing w:before="120" w:line="220" w:lineRule="exact"/>
      <w:ind w:left="284" w:firstLine="0"/>
      <w:outlineLvl w:val="2"/>
    </w:pPr>
    <w:rPr>
      <w:b/>
      <w:color w:val="000000"/>
      <w:sz w:val="22"/>
    </w:rPr>
  </w:style>
  <w:style w:type="paragraph" w:styleId="Balk4">
    <w:name w:val="heading 4"/>
    <w:basedOn w:val="Normal"/>
    <w:next w:val="Normal"/>
    <w:link w:val="Balk4Char"/>
    <w:qFormat/>
    <w:pPr>
      <w:keepNext/>
      <w:spacing w:line="360" w:lineRule="atLeast"/>
      <w:jc w:val="center"/>
      <w:outlineLvl w:val="3"/>
    </w:pPr>
    <w:rPr>
      <w:rFonts w:ascii="Times New Roman" w:hAnsi="Times New Roman"/>
      <w:b/>
      <w:sz w:val="44"/>
    </w:rPr>
  </w:style>
  <w:style w:type="paragraph" w:styleId="Balk5">
    <w:name w:val="heading 5"/>
    <w:basedOn w:val="Normal"/>
    <w:next w:val="Normal"/>
    <w:link w:val="Balk5Char"/>
    <w:qFormat/>
    <w:pPr>
      <w:keepNext/>
      <w:outlineLvl w:val="4"/>
    </w:pPr>
    <w:rPr>
      <w:b/>
      <w:sz w:val="24"/>
    </w:rPr>
  </w:style>
  <w:style w:type="paragraph" w:styleId="Balk6">
    <w:name w:val="heading 6"/>
    <w:basedOn w:val="Normal"/>
    <w:next w:val="Normal"/>
    <w:link w:val="Balk6Char"/>
    <w:qFormat/>
    <w:pPr>
      <w:keepNext/>
      <w:ind w:firstLine="426"/>
      <w:outlineLvl w:val="5"/>
    </w:pPr>
    <w:rPr>
      <w:b/>
      <w:bCs/>
    </w:rPr>
  </w:style>
  <w:style w:type="paragraph" w:styleId="Balk7">
    <w:name w:val="heading 7"/>
    <w:basedOn w:val="Normal"/>
    <w:next w:val="Normal"/>
    <w:link w:val="Balk7Char"/>
    <w:unhideWhenUsed/>
    <w:qFormat/>
    <w:rsid w:val="00A55A08"/>
    <w:pPr>
      <w:keepNext/>
      <w:keepLines/>
      <w:spacing w:before="40" w:after="0"/>
      <w:outlineLvl w:val="6"/>
    </w:pPr>
    <w:rPr>
      <w:rFonts w:ascii="Cambria" w:hAnsi="Cambria" w:cs="Times New Roman"/>
      <w:i/>
      <w:iCs/>
      <w:color w:val="243F60"/>
      <w:lang w:eastAsia="tr-TR"/>
    </w:rPr>
  </w:style>
  <w:style w:type="paragraph" w:styleId="Balk8">
    <w:name w:val="heading 8"/>
    <w:basedOn w:val="Normal"/>
    <w:next w:val="Normal"/>
    <w:link w:val="Balk8Char"/>
    <w:unhideWhenUsed/>
    <w:qFormat/>
    <w:rsid w:val="00A55A08"/>
    <w:pPr>
      <w:keepNext/>
      <w:keepLines/>
      <w:spacing w:before="40" w:after="0"/>
      <w:outlineLvl w:val="7"/>
    </w:pPr>
    <w:rPr>
      <w:rFonts w:ascii="Cambria" w:hAnsi="Cambria" w:cs="Times New Roman"/>
      <w:color w:val="272727"/>
      <w:sz w:val="21"/>
      <w:szCs w:val="21"/>
      <w:lang w:eastAsia="tr-TR"/>
    </w:rPr>
  </w:style>
  <w:style w:type="paragraph" w:styleId="Balk9">
    <w:name w:val="heading 9"/>
    <w:basedOn w:val="Normal"/>
    <w:next w:val="Normal"/>
    <w:link w:val="Balk9Char"/>
    <w:unhideWhenUsed/>
    <w:qFormat/>
    <w:rsid w:val="00A55A08"/>
    <w:pPr>
      <w:keepNext/>
      <w:keepLines/>
      <w:spacing w:before="40" w:after="0"/>
      <w:outlineLvl w:val="8"/>
    </w:pPr>
    <w:rPr>
      <w:rFonts w:ascii="Cambria" w:hAnsi="Cambria" w:cs="Times New Roman"/>
      <w:i/>
      <w:iCs/>
      <w:color w:val="272727"/>
      <w:sz w:val="21"/>
      <w:szCs w:val="21"/>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onnotMetni">
    <w:name w:val="endnote text"/>
    <w:basedOn w:val="Normal"/>
    <w:semiHidden/>
  </w:style>
  <w:style w:type="paragraph" w:customStyle="1" w:styleId="Altbilgi1">
    <w:name w:val="Altbilgi1"/>
    <w:basedOn w:val="Normal"/>
    <w:link w:val="AltbilgiChar"/>
    <w:uiPriority w:val="99"/>
    <w:pPr>
      <w:tabs>
        <w:tab w:val="center" w:pos="4819"/>
        <w:tab w:val="right" w:pos="9071"/>
      </w:tabs>
    </w:pPr>
  </w:style>
  <w:style w:type="paragraph" w:customStyle="1" w:styleId="stbilgi1">
    <w:name w:val="Üstbilgi1"/>
    <w:basedOn w:val="Normal"/>
    <w:semiHidden/>
    <w:pPr>
      <w:tabs>
        <w:tab w:val="center" w:pos="4819"/>
        <w:tab w:val="right" w:pos="9071"/>
      </w:tabs>
    </w:pPr>
  </w:style>
  <w:style w:type="paragraph" w:styleId="GvdeMetni">
    <w:name w:val="Body Text"/>
    <w:basedOn w:val="Normal"/>
    <w:pPr>
      <w:tabs>
        <w:tab w:val="left" w:pos="426"/>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s>
    </w:pPr>
  </w:style>
  <w:style w:type="paragraph" w:styleId="GvdeMetni2">
    <w:name w:val="Body Text 2"/>
    <w:basedOn w:val="Normal"/>
    <w:pPr>
      <w:tabs>
        <w:tab w:val="left" w:pos="426"/>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s>
    </w:pPr>
    <w:rPr>
      <w:b/>
    </w:rPr>
  </w:style>
  <w:style w:type="paragraph" w:styleId="GvdeMetniGirintisi">
    <w:name w:val="Body Text Indent"/>
    <w:basedOn w:val="Normal"/>
    <w:pPr>
      <w:ind w:firstLine="720"/>
    </w:pPr>
    <w:rPr>
      <w:b/>
    </w:rPr>
  </w:style>
  <w:style w:type="paragraph" w:styleId="GvdeMetniGirintisi2">
    <w:name w:val="Body Text Indent 2"/>
    <w:basedOn w:val="Normal"/>
    <w:pPr>
      <w:tabs>
        <w:tab w:val="left" w:pos="426"/>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s>
      <w:ind w:left="360"/>
    </w:pPr>
  </w:style>
  <w:style w:type="paragraph" w:styleId="GvdeMetniGirintisi3">
    <w:name w:val="Body Text Indent 3"/>
    <w:basedOn w:val="Normal"/>
    <w:pPr>
      <w:ind w:left="11" w:firstLine="11"/>
    </w:pPr>
  </w:style>
  <w:style w:type="paragraph" w:styleId="GvdeMetni3">
    <w:name w:val="Body Text 3"/>
    <w:basedOn w:val="Normal"/>
    <w:rPr>
      <w:rFonts w:ascii="Tahoma" w:hAnsi="Tahoma"/>
      <w:sz w:val="18"/>
    </w:rPr>
  </w:style>
  <w:style w:type="paragraph" w:styleId="DipnotMetni">
    <w:name w:val="footnote text"/>
    <w:basedOn w:val="Normal"/>
    <w:link w:val="DipnotMetniChar"/>
  </w:style>
  <w:style w:type="character" w:styleId="DipnotBavurusu">
    <w:name w:val="footnote reference"/>
    <w:semiHidden/>
    <w:rPr>
      <w:vertAlign w:val="superscript"/>
    </w:rPr>
  </w:style>
  <w:style w:type="character" w:styleId="SayfaNumaras">
    <w:name w:val="page number"/>
    <w:basedOn w:val="VarsaylanParagrafYazTipi"/>
    <w:semiHidden/>
  </w:style>
  <w:style w:type="character" w:styleId="Kpr">
    <w:name w:val="Hyperlink"/>
    <w:uiPriority w:val="99"/>
    <w:rPr>
      <w:color w:val="0000FF"/>
      <w:u w:val="single"/>
    </w:rPr>
  </w:style>
  <w:style w:type="character" w:styleId="zlenenKpr">
    <w:name w:val="FollowedHyperlink"/>
    <w:uiPriority w:val="99"/>
    <w:semiHidden/>
    <w:rPr>
      <w:color w:val="800080"/>
      <w:u w:val="single"/>
    </w:rPr>
  </w:style>
  <w:style w:type="paragraph" w:customStyle="1" w:styleId="BalloonText1">
    <w:name w:val="Balloon Text1"/>
    <w:basedOn w:val="Normal"/>
    <w:semiHidden/>
    <w:rPr>
      <w:rFonts w:ascii="Tahoma" w:hAnsi="Tahoma" w:cs="Tahoma"/>
      <w:sz w:val="16"/>
      <w:szCs w:val="16"/>
    </w:rPr>
  </w:style>
  <w:style w:type="character" w:styleId="SonnotBavurusu">
    <w:name w:val="endnote reference"/>
    <w:semiHidden/>
    <w:rPr>
      <w:vertAlign w:val="superscript"/>
    </w:rPr>
  </w:style>
  <w:style w:type="paragraph" w:customStyle="1" w:styleId="BalonMetni1">
    <w:name w:val="Balon Metni1"/>
    <w:basedOn w:val="Normal"/>
    <w:semiHidden/>
    <w:rPr>
      <w:rFonts w:ascii="Tahoma" w:hAnsi="Tahoma" w:cs="Tahoma"/>
      <w:sz w:val="16"/>
      <w:szCs w:val="16"/>
    </w:rPr>
  </w:style>
  <w:style w:type="character" w:customStyle="1" w:styleId="Normal1">
    <w:name w:val="Normal1"/>
    <w:rPr>
      <w:rFonts w:ascii="TR Arial" w:hAnsi="TR Arial"/>
      <w:sz w:val="24"/>
      <w:szCs w:val="24"/>
    </w:rPr>
  </w:style>
  <w:style w:type="paragraph" w:styleId="Dzeltme">
    <w:name w:val="Revision"/>
    <w:hidden/>
    <w:uiPriority w:val="99"/>
    <w:semiHidden/>
    <w:rPr>
      <w:lang w:eastAsia="en-US"/>
    </w:rPr>
  </w:style>
  <w:style w:type="paragraph" w:styleId="BalonMetni">
    <w:name w:val="Balloon Text"/>
    <w:basedOn w:val="Normal"/>
    <w:link w:val="BalonMetniChar"/>
    <w:uiPriority w:val="99"/>
    <w:semiHidden/>
    <w:unhideWhenUsed/>
    <w:rsid w:val="00040943"/>
    <w:rPr>
      <w:rFonts w:ascii="Tahoma" w:hAnsi="Tahoma"/>
      <w:sz w:val="16"/>
      <w:szCs w:val="16"/>
      <w:lang w:val="x-none"/>
    </w:rPr>
  </w:style>
  <w:style w:type="character" w:customStyle="1" w:styleId="BalonMetniChar">
    <w:name w:val="Balon Metni Char"/>
    <w:link w:val="BalonMetni"/>
    <w:uiPriority w:val="99"/>
    <w:semiHidden/>
    <w:rsid w:val="00040943"/>
    <w:rPr>
      <w:rFonts w:ascii="Tahoma" w:hAnsi="Tahoma" w:cs="Tahoma"/>
      <w:sz w:val="16"/>
      <w:szCs w:val="16"/>
      <w:lang w:eastAsia="en-US"/>
    </w:rPr>
  </w:style>
  <w:style w:type="paragraph" w:styleId="ListeParagraf">
    <w:name w:val="List Paragraph"/>
    <w:basedOn w:val="Normal"/>
    <w:link w:val="ListeParagrafChar"/>
    <w:uiPriority w:val="34"/>
    <w:qFormat/>
    <w:rsid w:val="009E66F9"/>
    <w:pPr>
      <w:numPr>
        <w:numId w:val="4"/>
      </w:numPr>
      <w:spacing w:before="120"/>
    </w:pPr>
  </w:style>
  <w:style w:type="character" w:styleId="AklamaBavurusu">
    <w:name w:val="annotation reference"/>
    <w:uiPriority w:val="99"/>
    <w:semiHidden/>
    <w:unhideWhenUsed/>
    <w:rsid w:val="00EE031B"/>
    <w:rPr>
      <w:sz w:val="16"/>
      <w:szCs w:val="16"/>
    </w:rPr>
  </w:style>
  <w:style w:type="paragraph" w:styleId="AklamaMetni">
    <w:name w:val="annotation text"/>
    <w:basedOn w:val="Normal"/>
    <w:link w:val="AklamaMetniChar"/>
    <w:uiPriority w:val="99"/>
    <w:unhideWhenUsed/>
    <w:rsid w:val="00EE031B"/>
    <w:rPr>
      <w:lang w:val="x-none"/>
    </w:rPr>
  </w:style>
  <w:style w:type="character" w:customStyle="1" w:styleId="AklamaMetniChar">
    <w:name w:val="Açıklama Metni Char"/>
    <w:link w:val="AklamaMetni"/>
    <w:uiPriority w:val="99"/>
    <w:rsid w:val="00EE031B"/>
    <w:rPr>
      <w:lang w:eastAsia="en-US"/>
    </w:rPr>
  </w:style>
  <w:style w:type="paragraph" w:styleId="AklamaKonusu">
    <w:name w:val="annotation subject"/>
    <w:basedOn w:val="AklamaMetni"/>
    <w:next w:val="AklamaMetni"/>
    <w:link w:val="AklamaKonusuChar"/>
    <w:uiPriority w:val="99"/>
    <w:semiHidden/>
    <w:unhideWhenUsed/>
    <w:rsid w:val="00EE031B"/>
    <w:rPr>
      <w:b/>
      <w:bCs/>
    </w:rPr>
  </w:style>
  <w:style w:type="character" w:customStyle="1" w:styleId="AklamaKonusuChar">
    <w:name w:val="Açıklama Konusu Char"/>
    <w:link w:val="AklamaKonusu"/>
    <w:uiPriority w:val="99"/>
    <w:semiHidden/>
    <w:rsid w:val="00EE031B"/>
    <w:rPr>
      <w:b/>
      <w:bCs/>
      <w:lang w:eastAsia="en-US"/>
    </w:rPr>
  </w:style>
  <w:style w:type="character" w:customStyle="1" w:styleId="AltbilgiChar">
    <w:name w:val="Altbilgi Char"/>
    <w:link w:val="Altbilgi1"/>
    <w:uiPriority w:val="99"/>
    <w:rsid w:val="004E5085"/>
    <w:rPr>
      <w:lang w:eastAsia="en-US"/>
    </w:rPr>
  </w:style>
  <w:style w:type="paragraph" w:customStyle="1" w:styleId="Sralama">
    <w:name w:val="Sıralama"/>
    <w:basedOn w:val="Normal"/>
    <w:link w:val="SralamaChar"/>
    <w:qFormat/>
    <w:rsid w:val="000C63D3"/>
    <w:pPr>
      <w:numPr>
        <w:numId w:val="82"/>
      </w:numPr>
      <w:spacing w:before="60"/>
    </w:pPr>
  </w:style>
  <w:style w:type="paragraph" w:customStyle="1" w:styleId="2-ortabaslk">
    <w:name w:val="2-ortabaslk"/>
    <w:basedOn w:val="Normal"/>
    <w:rsid w:val="009F042D"/>
    <w:pPr>
      <w:spacing w:before="100" w:beforeAutospacing="1" w:after="100" w:afterAutospacing="1"/>
    </w:pPr>
    <w:rPr>
      <w:rFonts w:ascii="Times New Roman" w:hAnsi="Times New Roman"/>
      <w:sz w:val="24"/>
      <w:szCs w:val="24"/>
      <w:lang w:eastAsia="tr-TR"/>
    </w:rPr>
  </w:style>
  <w:style w:type="character" w:customStyle="1" w:styleId="SralamaChar">
    <w:name w:val="Sıralama Char"/>
    <w:link w:val="Sralama"/>
    <w:rsid w:val="000C63D3"/>
    <w:rPr>
      <w:rFonts w:ascii="Arial" w:hAnsi="Arial" w:cs="Arial"/>
      <w:lang w:eastAsia="en-US"/>
    </w:rPr>
  </w:style>
  <w:style w:type="paragraph" w:customStyle="1" w:styleId="normal2">
    <w:name w:val="normal2"/>
    <w:basedOn w:val="Normal"/>
    <w:link w:val="normal2Char"/>
    <w:qFormat/>
    <w:rsid w:val="00330B26"/>
    <w:pPr>
      <w:numPr>
        <w:numId w:val="1"/>
      </w:numPr>
      <w:tabs>
        <w:tab w:val="clear" w:pos="1065"/>
        <w:tab w:val="num" w:pos="709"/>
      </w:tabs>
      <w:spacing w:after="60"/>
      <w:ind w:left="1418" w:hanging="284"/>
    </w:pPr>
  </w:style>
  <w:style w:type="paragraph" w:customStyle="1" w:styleId="noluparagraf">
    <w:name w:val="nolu paragraf"/>
    <w:basedOn w:val="Sralama"/>
    <w:link w:val="noluparagrafChar"/>
    <w:qFormat/>
    <w:rsid w:val="000C63D3"/>
    <w:pPr>
      <w:numPr>
        <w:numId w:val="0"/>
      </w:numPr>
      <w:ind w:left="567" w:firstLine="426"/>
    </w:pPr>
  </w:style>
  <w:style w:type="character" w:customStyle="1" w:styleId="normal2Char">
    <w:name w:val="normal2 Char"/>
    <w:link w:val="normal2"/>
    <w:rsid w:val="00330B26"/>
    <w:rPr>
      <w:rFonts w:ascii="Arial" w:hAnsi="Arial" w:cs="Arial"/>
      <w:lang w:eastAsia="en-US"/>
    </w:rPr>
  </w:style>
  <w:style w:type="paragraph" w:styleId="AltKonuBal">
    <w:name w:val="Subtitle"/>
    <w:basedOn w:val="Normal"/>
    <w:next w:val="Normal"/>
    <w:link w:val="AltKonuBalChar"/>
    <w:uiPriority w:val="11"/>
    <w:qFormat/>
    <w:rsid w:val="00E96D9A"/>
    <w:pPr>
      <w:spacing w:after="60"/>
      <w:jc w:val="center"/>
      <w:outlineLvl w:val="1"/>
    </w:pPr>
    <w:rPr>
      <w:rFonts w:ascii="Calibri Light" w:hAnsi="Calibri Light" w:cs="Times New Roman"/>
      <w:sz w:val="24"/>
      <w:szCs w:val="24"/>
    </w:rPr>
  </w:style>
  <w:style w:type="character" w:customStyle="1" w:styleId="noluparagrafChar">
    <w:name w:val="nolu paragraf Char"/>
    <w:basedOn w:val="SralamaChar"/>
    <w:link w:val="noluparagraf"/>
    <w:rsid w:val="000C63D3"/>
    <w:rPr>
      <w:rFonts w:ascii="Arial" w:hAnsi="Arial" w:cs="Arial"/>
      <w:lang w:eastAsia="en-US"/>
    </w:rPr>
  </w:style>
  <w:style w:type="character" w:customStyle="1" w:styleId="AltKonuBalChar">
    <w:name w:val="Alt Konu Başlığı Char"/>
    <w:link w:val="AltKonuBal"/>
    <w:uiPriority w:val="11"/>
    <w:rsid w:val="00E96D9A"/>
    <w:rPr>
      <w:rFonts w:ascii="Calibri Light" w:eastAsia="Times New Roman" w:hAnsi="Calibri Light" w:cs="Times New Roman"/>
      <w:sz w:val="24"/>
      <w:szCs w:val="24"/>
      <w:lang w:eastAsia="en-US"/>
    </w:rPr>
  </w:style>
  <w:style w:type="table" w:styleId="TabloKlavuzu">
    <w:name w:val="Table Grid"/>
    <w:basedOn w:val="NormalTablo"/>
    <w:uiPriority w:val="59"/>
    <w:rsid w:val="00FF61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1Ak-Vurgu11">
    <w:name w:val="Kılavuz Tablo 1 Açık - Vurgu 11"/>
    <w:basedOn w:val="NormalTablo"/>
    <w:uiPriority w:val="46"/>
    <w:rsid w:val="00FF61D2"/>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KlavuzTablo1Ak-Vurgu21">
    <w:name w:val="Kılavuz Tablo 1 Açık - Vurgu 21"/>
    <w:basedOn w:val="NormalTablo"/>
    <w:uiPriority w:val="46"/>
    <w:rsid w:val="00FF61D2"/>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KlavuzTablo1Ak-Vurgu31">
    <w:name w:val="Kılavuz Tablo 1 Açık - Vurgu 31"/>
    <w:basedOn w:val="NormalTablo"/>
    <w:uiPriority w:val="46"/>
    <w:rsid w:val="00FF61D2"/>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DzTablo21">
    <w:name w:val="Düz Tablo 21"/>
    <w:basedOn w:val="NormalTablo"/>
    <w:uiPriority w:val="42"/>
    <w:rsid w:val="00FF61D2"/>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DzTablo11">
    <w:name w:val="Düz Tablo 11"/>
    <w:basedOn w:val="NormalTablo"/>
    <w:uiPriority w:val="41"/>
    <w:rsid w:val="00FF61D2"/>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oKlavuzuAk1">
    <w:name w:val="Tablo Kılavuzu Açık1"/>
    <w:basedOn w:val="NormalTablo"/>
    <w:uiPriority w:val="40"/>
    <w:rsid w:val="00FF61D2"/>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Stil1">
    <w:name w:val="Stil1"/>
    <w:basedOn w:val="Balk1"/>
    <w:link w:val="Stil1Char"/>
    <w:qFormat/>
    <w:rsid w:val="0037680C"/>
    <w:pPr>
      <w:jc w:val="left"/>
    </w:pPr>
  </w:style>
  <w:style w:type="numbering" w:customStyle="1" w:styleId="Stil2">
    <w:name w:val="Stil2"/>
    <w:uiPriority w:val="99"/>
    <w:rsid w:val="00A66EA9"/>
    <w:pPr>
      <w:numPr>
        <w:numId w:val="6"/>
      </w:numPr>
    </w:pPr>
  </w:style>
  <w:style w:type="character" w:customStyle="1" w:styleId="Balk1Char">
    <w:name w:val="Başlık 1 Char"/>
    <w:link w:val="Balk1"/>
    <w:uiPriority w:val="9"/>
    <w:rsid w:val="0037680C"/>
    <w:rPr>
      <w:rFonts w:ascii="Arial" w:hAnsi="Arial" w:cs="Arial"/>
      <w:b/>
      <w:sz w:val="24"/>
      <w:lang w:eastAsia="en-US"/>
    </w:rPr>
  </w:style>
  <w:style w:type="character" w:customStyle="1" w:styleId="Stil1Char">
    <w:name w:val="Stil1 Char"/>
    <w:basedOn w:val="Balk1Char"/>
    <w:link w:val="Stil1"/>
    <w:rsid w:val="0037680C"/>
    <w:rPr>
      <w:rFonts w:ascii="Arial" w:hAnsi="Arial" w:cs="Arial"/>
      <w:b/>
      <w:sz w:val="24"/>
      <w:lang w:eastAsia="en-US"/>
    </w:rPr>
  </w:style>
  <w:style w:type="numbering" w:customStyle="1" w:styleId="Stil3">
    <w:name w:val="Stil3"/>
    <w:uiPriority w:val="99"/>
    <w:rsid w:val="00C136CC"/>
    <w:pPr>
      <w:numPr>
        <w:numId w:val="8"/>
      </w:numPr>
    </w:pPr>
  </w:style>
  <w:style w:type="numbering" w:customStyle="1" w:styleId="Stil4">
    <w:name w:val="Stil4"/>
    <w:uiPriority w:val="99"/>
    <w:rsid w:val="00C136CC"/>
    <w:pPr>
      <w:numPr>
        <w:numId w:val="9"/>
      </w:numPr>
    </w:pPr>
  </w:style>
  <w:style w:type="numbering" w:customStyle="1" w:styleId="Stil5">
    <w:name w:val="Stil5"/>
    <w:uiPriority w:val="99"/>
    <w:rsid w:val="008B5547"/>
    <w:pPr>
      <w:numPr>
        <w:numId w:val="11"/>
      </w:numPr>
    </w:pPr>
  </w:style>
  <w:style w:type="numbering" w:customStyle="1" w:styleId="Stil6">
    <w:name w:val="Stil6"/>
    <w:uiPriority w:val="99"/>
    <w:rsid w:val="008B5547"/>
    <w:pPr>
      <w:numPr>
        <w:numId w:val="12"/>
      </w:numPr>
    </w:pPr>
  </w:style>
  <w:style w:type="numbering" w:customStyle="1" w:styleId="Stil7">
    <w:name w:val="Stil7"/>
    <w:uiPriority w:val="99"/>
    <w:rsid w:val="00C6576F"/>
    <w:pPr>
      <w:numPr>
        <w:numId w:val="13"/>
      </w:numPr>
    </w:pPr>
  </w:style>
  <w:style w:type="character" w:customStyle="1" w:styleId="AltBilgiChar0">
    <w:name w:val="Alt Bilgi Char"/>
    <w:uiPriority w:val="99"/>
    <w:rsid w:val="000E5A86"/>
  </w:style>
  <w:style w:type="paragraph" w:styleId="TBal">
    <w:name w:val="TOC Heading"/>
    <w:basedOn w:val="Balk1"/>
    <w:next w:val="Normal"/>
    <w:uiPriority w:val="39"/>
    <w:unhideWhenUsed/>
    <w:qFormat/>
    <w:rsid w:val="000E5A86"/>
    <w:pPr>
      <w:keepLines/>
      <w:tabs>
        <w:tab w:val="clear" w:pos="426"/>
        <w:tab w:val="clear" w:pos="720"/>
        <w:tab w:val="clear" w:pos="993"/>
        <w:tab w:val="clear" w:pos="1440"/>
        <w:tab w:val="clear" w:pos="1843"/>
        <w:tab w:val="clear" w:pos="2160"/>
        <w:tab w:val="clear" w:pos="2880"/>
        <w:tab w:val="clear" w:pos="3600"/>
        <w:tab w:val="clear" w:pos="4320"/>
        <w:tab w:val="clear" w:pos="5040"/>
        <w:tab w:val="clear" w:pos="5760"/>
        <w:tab w:val="clear" w:pos="6480"/>
        <w:tab w:val="clear" w:pos="7200"/>
        <w:tab w:val="clear" w:pos="7920"/>
      </w:tabs>
      <w:spacing w:before="240" w:after="0" w:line="259" w:lineRule="auto"/>
      <w:ind w:left="0" w:firstLine="0"/>
      <w:jc w:val="left"/>
      <w:outlineLvl w:val="9"/>
    </w:pPr>
    <w:rPr>
      <w:rFonts w:ascii="Calibri Light" w:hAnsi="Calibri Light" w:cs="Times New Roman"/>
      <w:b w:val="0"/>
      <w:color w:val="2E74B5"/>
      <w:sz w:val="32"/>
      <w:szCs w:val="32"/>
      <w:lang w:eastAsia="tr-TR"/>
    </w:rPr>
  </w:style>
  <w:style w:type="paragraph" w:styleId="T2">
    <w:name w:val="toc 2"/>
    <w:basedOn w:val="Normal"/>
    <w:next w:val="Normal"/>
    <w:autoRedefine/>
    <w:uiPriority w:val="39"/>
    <w:unhideWhenUsed/>
    <w:rsid w:val="00FB5E1F"/>
    <w:pPr>
      <w:tabs>
        <w:tab w:val="clear" w:pos="993"/>
        <w:tab w:val="left" w:pos="880"/>
        <w:tab w:val="right" w:leader="dot" w:pos="9771"/>
      </w:tabs>
      <w:ind w:left="200"/>
    </w:pPr>
  </w:style>
  <w:style w:type="paragraph" w:styleId="T3">
    <w:name w:val="toc 3"/>
    <w:basedOn w:val="Normal"/>
    <w:next w:val="Normal"/>
    <w:autoRedefine/>
    <w:uiPriority w:val="39"/>
    <w:unhideWhenUsed/>
    <w:rsid w:val="00C1048E"/>
    <w:pPr>
      <w:tabs>
        <w:tab w:val="clear" w:pos="993"/>
        <w:tab w:val="left" w:pos="1418"/>
        <w:tab w:val="right" w:leader="dot" w:pos="9771"/>
      </w:tabs>
      <w:ind w:left="400"/>
    </w:pPr>
  </w:style>
  <w:style w:type="paragraph" w:styleId="ResimYazs">
    <w:name w:val="caption"/>
    <w:basedOn w:val="Normal"/>
    <w:next w:val="Normal"/>
    <w:uiPriority w:val="35"/>
    <w:unhideWhenUsed/>
    <w:qFormat/>
    <w:rsid w:val="000E46B4"/>
    <w:rPr>
      <w:b/>
      <w:bCs/>
    </w:rPr>
  </w:style>
  <w:style w:type="paragraph" w:styleId="ekillerTablosu">
    <w:name w:val="table of figures"/>
    <w:basedOn w:val="Normal"/>
    <w:next w:val="Normal"/>
    <w:uiPriority w:val="99"/>
    <w:unhideWhenUsed/>
    <w:rsid w:val="00E756E5"/>
    <w:pPr>
      <w:tabs>
        <w:tab w:val="clear" w:pos="993"/>
      </w:tabs>
      <w:ind w:left="0"/>
    </w:pPr>
  </w:style>
  <w:style w:type="paragraph" w:styleId="NormalWeb">
    <w:name w:val="Normal (Web)"/>
    <w:basedOn w:val="Normal"/>
    <w:unhideWhenUsed/>
    <w:rsid w:val="002538CE"/>
    <w:pPr>
      <w:tabs>
        <w:tab w:val="clear" w:pos="993"/>
      </w:tabs>
      <w:spacing w:before="100" w:beforeAutospacing="1" w:after="100" w:afterAutospacing="1"/>
      <w:ind w:left="0" w:firstLine="0"/>
      <w:jc w:val="left"/>
    </w:pPr>
    <w:rPr>
      <w:rFonts w:ascii="Times New Roman" w:hAnsi="Times New Roman" w:cs="Times New Roman"/>
      <w:sz w:val="24"/>
      <w:szCs w:val="24"/>
      <w:lang w:eastAsia="tr-TR"/>
    </w:rPr>
  </w:style>
  <w:style w:type="character" w:customStyle="1" w:styleId="ListeParagrafChar">
    <w:name w:val="Liste Paragraf Char"/>
    <w:basedOn w:val="VarsaylanParagrafYazTipi"/>
    <w:link w:val="ListeParagraf"/>
    <w:uiPriority w:val="34"/>
    <w:rsid w:val="002F02D4"/>
    <w:rPr>
      <w:rFonts w:ascii="Arial" w:hAnsi="Arial" w:cs="Arial"/>
      <w:lang w:eastAsia="en-US"/>
    </w:rPr>
  </w:style>
  <w:style w:type="paragraph" w:styleId="stbilgi">
    <w:name w:val="header"/>
    <w:basedOn w:val="Normal"/>
    <w:link w:val="stbilgiChar"/>
    <w:unhideWhenUsed/>
    <w:rsid w:val="00974290"/>
    <w:pPr>
      <w:tabs>
        <w:tab w:val="clear" w:pos="993"/>
        <w:tab w:val="center" w:pos="4536"/>
        <w:tab w:val="right" w:pos="9072"/>
      </w:tabs>
      <w:spacing w:after="0"/>
    </w:pPr>
  </w:style>
  <w:style w:type="character" w:customStyle="1" w:styleId="stbilgiChar">
    <w:name w:val="Üstbilgi Char"/>
    <w:basedOn w:val="VarsaylanParagrafYazTipi"/>
    <w:link w:val="stbilgi"/>
    <w:uiPriority w:val="99"/>
    <w:rsid w:val="00974290"/>
    <w:rPr>
      <w:rFonts w:ascii="Arial" w:hAnsi="Arial" w:cs="Arial"/>
      <w:lang w:eastAsia="en-US"/>
    </w:rPr>
  </w:style>
  <w:style w:type="paragraph" w:customStyle="1" w:styleId="msonormal0">
    <w:name w:val="msonormal"/>
    <w:basedOn w:val="Normal"/>
    <w:rsid w:val="004A2B51"/>
    <w:pPr>
      <w:tabs>
        <w:tab w:val="clear" w:pos="993"/>
      </w:tabs>
      <w:spacing w:before="100" w:beforeAutospacing="1" w:after="100" w:afterAutospacing="1"/>
      <w:ind w:left="0" w:firstLine="0"/>
      <w:jc w:val="left"/>
    </w:pPr>
    <w:rPr>
      <w:rFonts w:ascii="Times New Roman" w:hAnsi="Times New Roman" w:cs="Times New Roman"/>
      <w:sz w:val="24"/>
      <w:szCs w:val="24"/>
      <w:lang w:eastAsia="tr-TR"/>
    </w:rPr>
  </w:style>
  <w:style w:type="paragraph" w:customStyle="1" w:styleId="font5">
    <w:name w:val="font5"/>
    <w:basedOn w:val="Normal"/>
    <w:rsid w:val="004A2B51"/>
    <w:pPr>
      <w:tabs>
        <w:tab w:val="clear" w:pos="993"/>
      </w:tabs>
      <w:spacing w:before="100" w:beforeAutospacing="1" w:after="100" w:afterAutospacing="1"/>
      <w:ind w:left="0" w:firstLine="0"/>
      <w:jc w:val="left"/>
    </w:pPr>
    <w:rPr>
      <w:lang w:eastAsia="tr-TR"/>
    </w:rPr>
  </w:style>
  <w:style w:type="paragraph" w:customStyle="1" w:styleId="font6">
    <w:name w:val="font6"/>
    <w:basedOn w:val="Normal"/>
    <w:rsid w:val="004A2B51"/>
    <w:pPr>
      <w:tabs>
        <w:tab w:val="clear" w:pos="993"/>
      </w:tabs>
      <w:spacing w:before="100" w:beforeAutospacing="1" w:after="100" w:afterAutospacing="1"/>
      <w:ind w:left="0" w:firstLine="0"/>
      <w:jc w:val="left"/>
    </w:pPr>
    <w:rPr>
      <w:b/>
      <w:bCs/>
      <w:lang w:eastAsia="tr-TR"/>
    </w:rPr>
  </w:style>
  <w:style w:type="paragraph" w:customStyle="1" w:styleId="font7">
    <w:name w:val="font7"/>
    <w:basedOn w:val="Normal"/>
    <w:rsid w:val="004A2B51"/>
    <w:pPr>
      <w:tabs>
        <w:tab w:val="clear" w:pos="993"/>
      </w:tabs>
      <w:spacing w:before="100" w:beforeAutospacing="1" w:after="100" w:afterAutospacing="1"/>
      <w:ind w:left="0" w:firstLine="0"/>
      <w:jc w:val="left"/>
    </w:pPr>
    <w:rPr>
      <w:b/>
      <w:bCs/>
      <w:u w:val="single"/>
      <w:lang w:eastAsia="tr-TR"/>
    </w:rPr>
  </w:style>
  <w:style w:type="paragraph" w:customStyle="1" w:styleId="font8">
    <w:name w:val="font8"/>
    <w:basedOn w:val="Normal"/>
    <w:rsid w:val="004A2B51"/>
    <w:pPr>
      <w:tabs>
        <w:tab w:val="clear" w:pos="993"/>
      </w:tabs>
      <w:spacing w:before="100" w:beforeAutospacing="1" w:after="100" w:afterAutospacing="1"/>
      <w:ind w:left="0" w:firstLine="0"/>
      <w:jc w:val="left"/>
    </w:pPr>
    <w:rPr>
      <w:u w:val="single"/>
      <w:lang w:eastAsia="tr-TR"/>
    </w:rPr>
  </w:style>
  <w:style w:type="paragraph" w:customStyle="1" w:styleId="xl75">
    <w:name w:val="xl75"/>
    <w:basedOn w:val="Normal"/>
    <w:rsid w:val="004A2B51"/>
    <w:pPr>
      <w:tabs>
        <w:tab w:val="clear" w:pos="993"/>
      </w:tabs>
      <w:spacing w:before="100" w:beforeAutospacing="1" w:after="100" w:afterAutospacing="1"/>
      <w:ind w:left="0" w:firstLine="0"/>
      <w:jc w:val="left"/>
      <w:textAlignment w:val="center"/>
    </w:pPr>
    <w:rPr>
      <w:b/>
      <w:bCs/>
      <w:sz w:val="24"/>
      <w:szCs w:val="24"/>
      <w:u w:val="single"/>
      <w:lang w:eastAsia="tr-TR"/>
    </w:rPr>
  </w:style>
  <w:style w:type="paragraph" w:customStyle="1" w:styleId="xl76">
    <w:name w:val="xl76"/>
    <w:basedOn w:val="Normal"/>
    <w:rsid w:val="004A2B51"/>
    <w:pPr>
      <w:tabs>
        <w:tab w:val="clear" w:pos="993"/>
      </w:tabs>
      <w:spacing w:before="100" w:beforeAutospacing="1" w:after="100" w:afterAutospacing="1"/>
      <w:ind w:left="0" w:firstLine="0"/>
      <w:jc w:val="left"/>
    </w:pPr>
    <w:rPr>
      <w:sz w:val="24"/>
      <w:szCs w:val="24"/>
      <w:lang w:eastAsia="tr-TR"/>
    </w:rPr>
  </w:style>
  <w:style w:type="paragraph" w:customStyle="1" w:styleId="xl77">
    <w:name w:val="xl77"/>
    <w:basedOn w:val="Normal"/>
    <w:rsid w:val="004A2B51"/>
    <w:pPr>
      <w:tabs>
        <w:tab w:val="clear" w:pos="993"/>
      </w:tabs>
      <w:spacing w:before="100" w:beforeAutospacing="1" w:after="100" w:afterAutospacing="1"/>
      <w:ind w:left="0" w:firstLine="0"/>
      <w:jc w:val="left"/>
      <w:textAlignment w:val="center"/>
    </w:pPr>
    <w:rPr>
      <w:sz w:val="24"/>
      <w:szCs w:val="24"/>
      <w:lang w:eastAsia="tr-TR"/>
    </w:rPr>
  </w:style>
  <w:style w:type="paragraph" w:customStyle="1" w:styleId="xl78">
    <w:name w:val="xl78"/>
    <w:basedOn w:val="Normal"/>
    <w:rsid w:val="004A2B51"/>
    <w:pPr>
      <w:tabs>
        <w:tab w:val="clear" w:pos="993"/>
      </w:tabs>
      <w:spacing w:before="100" w:beforeAutospacing="1" w:after="100" w:afterAutospacing="1"/>
      <w:ind w:left="0" w:firstLine="0"/>
      <w:jc w:val="left"/>
      <w:textAlignment w:val="center"/>
    </w:pPr>
    <w:rPr>
      <w:sz w:val="24"/>
      <w:szCs w:val="24"/>
      <w:lang w:eastAsia="tr-TR"/>
    </w:rPr>
  </w:style>
  <w:style w:type="paragraph" w:customStyle="1" w:styleId="xl79">
    <w:name w:val="xl79"/>
    <w:basedOn w:val="Normal"/>
    <w:rsid w:val="004A2B51"/>
    <w:pPr>
      <w:tabs>
        <w:tab w:val="clear" w:pos="993"/>
      </w:tabs>
      <w:spacing w:before="100" w:beforeAutospacing="1" w:after="100" w:afterAutospacing="1"/>
      <w:ind w:left="0" w:firstLine="0"/>
      <w:jc w:val="center"/>
      <w:textAlignment w:val="center"/>
    </w:pPr>
    <w:rPr>
      <w:rFonts w:ascii="Times New Roman" w:hAnsi="Times New Roman" w:cs="Times New Roman"/>
      <w:sz w:val="24"/>
      <w:szCs w:val="24"/>
      <w:lang w:eastAsia="tr-TR"/>
    </w:rPr>
  </w:style>
  <w:style w:type="paragraph" w:customStyle="1" w:styleId="xl80">
    <w:name w:val="xl80"/>
    <w:basedOn w:val="Normal"/>
    <w:rsid w:val="004A2B51"/>
    <w:pPr>
      <w:pBdr>
        <w:top w:val="single" w:sz="4" w:space="0" w:color="auto"/>
        <w:left w:val="single" w:sz="4" w:space="0" w:color="auto"/>
      </w:pBdr>
      <w:tabs>
        <w:tab w:val="clear" w:pos="993"/>
      </w:tabs>
      <w:spacing w:before="100" w:beforeAutospacing="1" w:after="100" w:afterAutospacing="1"/>
      <w:ind w:left="0" w:firstLine="0"/>
      <w:jc w:val="left"/>
    </w:pPr>
    <w:rPr>
      <w:rFonts w:ascii="Times New Roman" w:hAnsi="Times New Roman" w:cs="Times New Roman"/>
      <w:color w:val="000000"/>
      <w:sz w:val="24"/>
      <w:szCs w:val="24"/>
      <w:lang w:eastAsia="tr-TR"/>
    </w:rPr>
  </w:style>
  <w:style w:type="paragraph" w:customStyle="1" w:styleId="xl81">
    <w:name w:val="xl81"/>
    <w:basedOn w:val="Normal"/>
    <w:rsid w:val="004A2B51"/>
    <w:pPr>
      <w:pBdr>
        <w:top w:val="single" w:sz="4" w:space="0" w:color="auto"/>
      </w:pBdr>
      <w:tabs>
        <w:tab w:val="clear" w:pos="993"/>
      </w:tabs>
      <w:spacing w:before="100" w:beforeAutospacing="1" w:after="100" w:afterAutospacing="1"/>
      <w:ind w:left="0" w:firstLine="0"/>
      <w:jc w:val="right"/>
    </w:pPr>
    <w:rPr>
      <w:rFonts w:ascii="SWISS" w:hAnsi="SWISS" w:cs="Times New Roman"/>
      <w:b/>
      <w:bCs/>
      <w:color w:val="000000"/>
      <w:sz w:val="24"/>
      <w:szCs w:val="24"/>
      <w:lang w:eastAsia="tr-TR"/>
    </w:rPr>
  </w:style>
  <w:style w:type="paragraph" w:customStyle="1" w:styleId="xl82">
    <w:name w:val="xl82"/>
    <w:basedOn w:val="Normal"/>
    <w:rsid w:val="004A2B51"/>
    <w:pPr>
      <w:tabs>
        <w:tab w:val="clear" w:pos="993"/>
      </w:tabs>
      <w:spacing w:before="100" w:beforeAutospacing="1" w:after="100" w:afterAutospacing="1"/>
      <w:ind w:left="0" w:firstLine="0"/>
      <w:jc w:val="center"/>
      <w:textAlignment w:val="center"/>
    </w:pPr>
    <w:rPr>
      <w:rFonts w:ascii="SWISS" w:hAnsi="SWISS" w:cs="Times New Roman"/>
      <w:b/>
      <w:bCs/>
      <w:color w:val="000000"/>
      <w:sz w:val="24"/>
      <w:szCs w:val="24"/>
      <w:lang w:eastAsia="tr-TR"/>
    </w:rPr>
  </w:style>
  <w:style w:type="paragraph" w:customStyle="1" w:styleId="xl83">
    <w:name w:val="xl83"/>
    <w:basedOn w:val="Normal"/>
    <w:rsid w:val="004A2B51"/>
    <w:pPr>
      <w:pBdr>
        <w:left w:val="single" w:sz="4" w:space="0" w:color="auto"/>
      </w:pBdr>
      <w:tabs>
        <w:tab w:val="clear" w:pos="993"/>
      </w:tabs>
      <w:spacing w:before="100" w:beforeAutospacing="1" w:after="100" w:afterAutospacing="1"/>
      <w:ind w:left="0" w:firstLine="0"/>
      <w:jc w:val="center"/>
      <w:textAlignment w:val="center"/>
    </w:pPr>
    <w:rPr>
      <w:rFonts w:ascii="SWISS" w:hAnsi="SWISS" w:cs="Times New Roman"/>
      <w:b/>
      <w:bCs/>
      <w:color w:val="000000"/>
      <w:sz w:val="24"/>
      <w:szCs w:val="24"/>
      <w:lang w:eastAsia="tr-TR"/>
    </w:rPr>
  </w:style>
  <w:style w:type="paragraph" w:customStyle="1" w:styleId="xl84">
    <w:name w:val="xl84"/>
    <w:basedOn w:val="Normal"/>
    <w:rsid w:val="004A2B51"/>
    <w:pPr>
      <w:pBdr>
        <w:bottom w:val="single" w:sz="4" w:space="0" w:color="auto"/>
      </w:pBdr>
      <w:shd w:val="clear" w:color="000000" w:fill="FFFFFF"/>
      <w:tabs>
        <w:tab w:val="clear" w:pos="993"/>
      </w:tabs>
      <w:spacing w:before="100" w:beforeAutospacing="1" w:after="100" w:afterAutospacing="1"/>
      <w:ind w:left="0" w:firstLine="0"/>
      <w:jc w:val="left"/>
    </w:pPr>
    <w:rPr>
      <w:rFonts w:ascii="SWISS" w:hAnsi="SWISS" w:cs="Times New Roman"/>
      <w:b/>
      <w:bCs/>
      <w:color w:val="000000"/>
      <w:sz w:val="24"/>
      <w:szCs w:val="24"/>
      <w:lang w:eastAsia="tr-TR"/>
    </w:rPr>
  </w:style>
  <w:style w:type="paragraph" w:customStyle="1" w:styleId="xl85">
    <w:name w:val="xl85"/>
    <w:basedOn w:val="Normal"/>
    <w:rsid w:val="004A2B51"/>
    <w:pPr>
      <w:pBdr>
        <w:bottom w:val="single" w:sz="4" w:space="0" w:color="auto"/>
      </w:pBdr>
      <w:shd w:val="clear" w:color="000000" w:fill="FFFFFF"/>
      <w:tabs>
        <w:tab w:val="clear" w:pos="993"/>
      </w:tabs>
      <w:spacing w:before="100" w:beforeAutospacing="1" w:after="100" w:afterAutospacing="1"/>
      <w:ind w:left="0" w:firstLine="0"/>
      <w:jc w:val="left"/>
    </w:pPr>
    <w:rPr>
      <w:rFonts w:ascii="Times New Roman" w:hAnsi="Times New Roman" w:cs="Times New Roman"/>
      <w:b/>
      <w:bCs/>
      <w:color w:val="000000"/>
      <w:sz w:val="24"/>
      <w:szCs w:val="24"/>
      <w:lang w:eastAsia="tr-TR"/>
    </w:rPr>
  </w:style>
  <w:style w:type="paragraph" w:styleId="Altbilgi">
    <w:name w:val="footer"/>
    <w:basedOn w:val="Normal"/>
    <w:link w:val="AltbilgiChar1"/>
    <w:uiPriority w:val="99"/>
    <w:unhideWhenUsed/>
    <w:rsid w:val="00632156"/>
    <w:pPr>
      <w:tabs>
        <w:tab w:val="clear" w:pos="993"/>
        <w:tab w:val="center" w:pos="4536"/>
        <w:tab w:val="right" w:pos="9072"/>
      </w:tabs>
      <w:spacing w:after="0"/>
    </w:pPr>
  </w:style>
  <w:style w:type="character" w:customStyle="1" w:styleId="AltbilgiChar1">
    <w:name w:val="Altbilgi Char1"/>
    <w:basedOn w:val="VarsaylanParagrafYazTipi"/>
    <w:link w:val="Altbilgi"/>
    <w:uiPriority w:val="99"/>
    <w:rsid w:val="00632156"/>
    <w:rPr>
      <w:rFonts w:ascii="Arial" w:hAnsi="Arial" w:cs="Arial"/>
      <w:lang w:eastAsia="en-US"/>
    </w:rPr>
  </w:style>
  <w:style w:type="paragraph" w:customStyle="1" w:styleId="Balk71">
    <w:name w:val="Başlık 71"/>
    <w:basedOn w:val="Normal"/>
    <w:next w:val="Normal"/>
    <w:uiPriority w:val="9"/>
    <w:semiHidden/>
    <w:unhideWhenUsed/>
    <w:qFormat/>
    <w:rsid w:val="00A55A08"/>
    <w:pPr>
      <w:keepNext/>
      <w:keepLines/>
      <w:tabs>
        <w:tab w:val="clear" w:pos="993"/>
      </w:tabs>
      <w:spacing w:before="40" w:after="0" w:line="276" w:lineRule="auto"/>
      <w:ind w:left="0" w:firstLine="0"/>
      <w:jc w:val="left"/>
      <w:outlineLvl w:val="6"/>
    </w:pPr>
    <w:rPr>
      <w:rFonts w:ascii="Cambria" w:hAnsi="Cambria" w:cs="Times New Roman"/>
      <w:i/>
      <w:iCs/>
      <w:color w:val="243F60"/>
      <w:sz w:val="22"/>
      <w:szCs w:val="22"/>
    </w:rPr>
  </w:style>
  <w:style w:type="paragraph" w:customStyle="1" w:styleId="Balk81">
    <w:name w:val="Başlık 81"/>
    <w:basedOn w:val="Normal"/>
    <w:next w:val="Normal"/>
    <w:uiPriority w:val="9"/>
    <w:semiHidden/>
    <w:unhideWhenUsed/>
    <w:qFormat/>
    <w:rsid w:val="00A55A08"/>
    <w:pPr>
      <w:keepNext/>
      <w:keepLines/>
      <w:tabs>
        <w:tab w:val="clear" w:pos="993"/>
      </w:tabs>
      <w:spacing w:before="40" w:after="0" w:line="276" w:lineRule="auto"/>
      <w:ind w:left="0" w:firstLine="0"/>
      <w:jc w:val="left"/>
      <w:outlineLvl w:val="7"/>
    </w:pPr>
    <w:rPr>
      <w:rFonts w:ascii="Cambria" w:hAnsi="Cambria" w:cs="Times New Roman"/>
      <w:color w:val="272727"/>
      <w:sz w:val="21"/>
      <w:szCs w:val="21"/>
    </w:rPr>
  </w:style>
  <w:style w:type="paragraph" w:customStyle="1" w:styleId="Balk91">
    <w:name w:val="Başlık 91"/>
    <w:basedOn w:val="Normal"/>
    <w:next w:val="Normal"/>
    <w:uiPriority w:val="9"/>
    <w:semiHidden/>
    <w:unhideWhenUsed/>
    <w:qFormat/>
    <w:rsid w:val="00A55A08"/>
    <w:pPr>
      <w:keepNext/>
      <w:keepLines/>
      <w:tabs>
        <w:tab w:val="clear" w:pos="993"/>
      </w:tabs>
      <w:spacing w:before="40" w:after="0" w:line="276" w:lineRule="auto"/>
      <w:ind w:left="0" w:firstLine="0"/>
      <w:jc w:val="left"/>
      <w:outlineLvl w:val="8"/>
    </w:pPr>
    <w:rPr>
      <w:rFonts w:ascii="Cambria" w:hAnsi="Cambria" w:cs="Times New Roman"/>
      <w:i/>
      <w:iCs/>
      <w:color w:val="272727"/>
      <w:sz w:val="21"/>
      <w:szCs w:val="21"/>
    </w:rPr>
  </w:style>
  <w:style w:type="numbering" w:customStyle="1" w:styleId="ListeYok1">
    <w:name w:val="Liste Yok1"/>
    <w:next w:val="ListeYok"/>
    <w:uiPriority w:val="99"/>
    <w:semiHidden/>
    <w:unhideWhenUsed/>
    <w:rsid w:val="00A55A08"/>
  </w:style>
  <w:style w:type="character" w:customStyle="1" w:styleId="DipnotMetniChar">
    <w:name w:val="Dipnot Metni Char"/>
    <w:basedOn w:val="VarsaylanParagrafYazTipi"/>
    <w:link w:val="DipnotMetni"/>
    <w:uiPriority w:val="99"/>
    <w:rsid w:val="00A55A08"/>
    <w:rPr>
      <w:rFonts w:ascii="Arial" w:hAnsi="Arial" w:cs="Arial"/>
      <w:lang w:eastAsia="en-US"/>
    </w:rPr>
  </w:style>
  <w:style w:type="character" w:customStyle="1" w:styleId="Balk2Char">
    <w:name w:val="Başlık 2 Char"/>
    <w:basedOn w:val="VarsaylanParagrafYazTipi"/>
    <w:link w:val="Balk2"/>
    <w:rsid w:val="00A55A08"/>
    <w:rPr>
      <w:rFonts w:ascii="Arial" w:hAnsi="Arial" w:cs="Arial"/>
      <w:b/>
      <w:sz w:val="22"/>
      <w:lang w:eastAsia="en-US"/>
    </w:rPr>
  </w:style>
  <w:style w:type="character" w:customStyle="1" w:styleId="Balk3Char">
    <w:name w:val="Başlık 3 Char"/>
    <w:basedOn w:val="VarsaylanParagrafYazTipi"/>
    <w:link w:val="Balk3"/>
    <w:uiPriority w:val="9"/>
    <w:rsid w:val="00A55A08"/>
    <w:rPr>
      <w:rFonts w:ascii="Arial" w:hAnsi="Arial" w:cs="Arial"/>
      <w:b/>
      <w:color w:val="000000"/>
      <w:sz w:val="22"/>
      <w:lang w:eastAsia="en-US"/>
    </w:rPr>
  </w:style>
  <w:style w:type="character" w:customStyle="1" w:styleId="Balk4Char">
    <w:name w:val="Başlık 4 Char"/>
    <w:basedOn w:val="VarsaylanParagrafYazTipi"/>
    <w:link w:val="Balk4"/>
    <w:uiPriority w:val="9"/>
    <w:rsid w:val="00A55A08"/>
    <w:rPr>
      <w:rFonts w:ascii="Times New Roman" w:hAnsi="Times New Roman" w:cs="Arial"/>
      <w:b/>
      <w:sz w:val="44"/>
      <w:lang w:eastAsia="en-US"/>
    </w:rPr>
  </w:style>
  <w:style w:type="character" w:customStyle="1" w:styleId="Balk5Char">
    <w:name w:val="Başlık 5 Char"/>
    <w:basedOn w:val="VarsaylanParagrafYazTipi"/>
    <w:link w:val="Balk5"/>
    <w:uiPriority w:val="9"/>
    <w:rsid w:val="00A55A08"/>
    <w:rPr>
      <w:rFonts w:ascii="Arial" w:hAnsi="Arial" w:cs="Arial"/>
      <w:b/>
      <w:sz w:val="24"/>
      <w:lang w:eastAsia="en-US"/>
    </w:rPr>
  </w:style>
  <w:style w:type="character" w:customStyle="1" w:styleId="Balk6Char">
    <w:name w:val="Başlık 6 Char"/>
    <w:basedOn w:val="VarsaylanParagrafYazTipi"/>
    <w:link w:val="Balk6"/>
    <w:uiPriority w:val="9"/>
    <w:rsid w:val="00A55A08"/>
    <w:rPr>
      <w:rFonts w:ascii="Arial" w:hAnsi="Arial" w:cs="Arial"/>
      <w:b/>
      <w:bCs/>
      <w:lang w:eastAsia="en-US"/>
    </w:rPr>
  </w:style>
  <w:style w:type="character" w:customStyle="1" w:styleId="Balk7Char">
    <w:name w:val="Başlık 7 Char"/>
    <w:basedOn w:val="VarsaylanParagrafYazTipi"/>
    <w:link w:val="Balk7"/>
    <w:uiPriority w:val="9"/>
    <w:semiHidden/>
    <w:rsid w:val="00A55A08"/>
    <w:rPr>
      <w:rFonts w:ascii="Cambria" w:eastAsia="Times New Roman" w:hAnsi="Cambria" w:cs="Times New Roman"/>
      <w:i/>
      <w:iCs/>
      <w:color w:val="243F60"/>
    </w:rPr>
  </w:style>
  <w:style w:type="character" w:customStyle="1" w:styleId="Balk8Char">
    <w:name w:val="Başlık 8 Char"/>
    <w:basedOn w:val="VarsaylanParagrafYazTipi"/>
    <w:link w:val="Balk8"/>
    <w:uiPriority w:val="9"/>
    <w:semiHidden/>
    <w:rsid w:val="00A55A08"/>
    <w:rPr>
      <w:rFonts w:ascii="Cambria" w:eastAsia="Times New Roman" w:hAnsi="Cambria" w:cs="Times New Roman"/>
      <w:color w:val="272727"/>
      <w:sz w:val="21"/>
      <w:szCs w:val="21"/>
    </w:rPr>
  </w:style>
  <w:style w:type="character" w:customStyle="1" w:styleId="Balk9Char">
    <w:name w:val="Başlık 9 Char"/>
    <w:basedOn w:val="VarsaylanParagrafYazTipi"/>
    <w:link w:val="Balk9"/>
    <w:uiPriority w:val="9"/>
    <w:semiHidden/>
    <w:rsid w:val="00A55A08"/>
    <w:rPr>
      <w:rFonts w:ascii="Cambria" w:eastAsia="Times New Roman" w:hAnsi="Cambria" w:cs="Times New Roman"/>
      <w:i/>
      <w:iCs/>
      <w:color w:val="272727"/>
      <w:sz w:val="21"/>
      <w:szCs w:val="21"/>
    </w:rPr>
  </w:style>
  <w:style w:type="numbering" w:customStyle="1" w:styleId="Stil21">
    <w:name w:val="Stil21"/>
    <w:uiPriority w:val="99"/>
    <w:rsid w:val="00A55A08"/>
    <w:pPr>
      <w:numPr>
        <w:numId w:val="17"/>
      </w:numPr>
    </w:pPr>
  </w:style>
  <w:style w:type="table" w:customStyle="1" w:styleId="TabloKlavuzu1">
    <w:name w:val="Tablo Kılavuzu1"/>
    <w:basedOn w:val="NormalTablo"/>
    <w:next w:val="TabloKlavuzu"/>
    <w:uiPriority w:val="39"/>
    <w:rsid w:val="00A55A08"/>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7Char1">
    <w:name w:val="Başlık 7 Char1"/>
    <w:basedOn w:val="VarsaylanParagrafYazTipi"/>
    <w:uiPriority w:val="9"/>
    <w:semiHidden/>
    <w:rsid w:val="00A55A08"/>
    <w:rPr>
      <w:rFonts w:asciiTheme="majorHAnsi" w:eastAsiaTheme="majorEastAsia" w:hAnsiTheme="majorHAnsi" w:cstheme="majorBidi"/>
      <w:i/>
      <w:iCs/>
      <w:color w:val="1F4D78" w:themeColor="accent1" w:themeShade="7F"/>
      <w:lang w:eastAsia="en-US"/>
    </w:rPr>
  </w:style>
  <w:style w:type="character" w:customStyle="1" w:styleId="Balk8Char1">
    <w:name w:val="Başlık 8 Char1"/>
    <w:basedOn w:val="VarsaylanParagrafYazTipi"/>
    <w:uiPriority w:val="9"/>
    <w:semiHidden/>
    <w:rsid w:val="00A55A08"/>
    <w:rPr>
      <w:rFonts w:asciiTheme="majorHAnsi" w:eastAsiaTheme="majorEastAsia" w:hAnsiTheme="majorHAnsi" w:cstheme="majorBidi"/>
      <w:color w:val="272727" w:themeColor="text1" w:themeTint="D8"/>
      <w:sz w:val="21"/>
      <w:szCs w:val="21"/>
      <w:lang w:eastAsia="en-US"/>
    </w:rPr>
  </w:style>
  <w:style w:type="character" w:customStyle="1" w:styleId="Balk9Char1">
    <w:name w:val="Başlık 9 Char1"/>
    <w:basedOn w:val="VarsaylanParagrafYazTipi"/>
    <w:uiPriority w:val="9"/>
    <w:semiHidden/>
    <w:rsid w:val="00A55A08"/>
    <w:rPr>
      <w:rFonts w:asciiTheme="majorHAnsi" w:eastAsiaTheme="majorEastAsia" w:hAnsiTheme="majorHAnsi" w:cstheme="majorBidi"/>
      <w:i/>
      <w:iCs/>
      <w:color w:val="272727" w:themeColor="text1" w:themeTint="D8"/>
      <w:sz w:val="21"/>
      <w:szCs w:val="21"/>
      <w:lang w:eastAsia="en-US"/>
    </w:rPr>
  </w:style>
  <w:style w:type="numbering" w:customStyle="1" w:styleId="ListeYok2">
    <w:name w:val="Liste Yok2"/>
    <w:next w:val="ListeYok"/>
    <w:uiPriority w:val="99"/>
    <w:semiHidden/>
    <w:unhideWhenUsed/>
    <w:rsid w:val="00A55A08"/>
  </w:style>
  <w:style w:type="paragraph" w:styleId="KonuBal">
    <w:name w:val="Title"/>
    <w:basedOn w:val="Normal"/>
    <w:link w:val="KonuBalChar"/>
    <w:qFormat/>
    <w:rsid w:val="00A55A08"/>
    <w:pPr>
      <w:tabs>
        <w:tab w:val="clear" w:pos="993"/>
      </w:tabs>
      <w:spacing w:after="0"/>
      <w:ind w:left="0" w:firstLine="0"/>
      <w:jc w:val="center"/>
    </w:pPr>
    <w:rPr>
      <w:rFonts w:ascii="Times New Roman" w:hAnsi="Times New Roman" w:cs="Times New Roman"/>
      <w:b/>
      <w:bCs/>
      <w:sz w:val="24"/>
      <w:szCs w:val="24"/>
    </w:rPr>
  </w:style>
  <w:style w:type="character" w:customStyle="1" w:styleId="KonuBalChar">
    <w:name w:val="Konu Başlığı Char"/>
    <w:basedOn w:val="VarsaylanParagrafYazTipi"/>
    <w:link w:val="KonuBal"/>
    <w:rsid w:val="00A55A08"/>
    <w:rPr>
      <w:rFonts w:ascii="Times New Roman" w:hAnsi="Times New Roman"/>
      <w:b/>
      <w:bCs/>
      <w:sz w:val="24"/>
      <w:szCs w:val="24"/>
      <w:lang w:eastAsia="en-US"/>
    </w:rPr>
  </w:style>
  <w:style w:type="paragraph" w:styleId="ListeMaddemi2">
    <w:name w:val="List Bullet 2"/>
    <w:basedOn w:val="Normal"/>
    <w:autoRedefine/>
    <w:rsid w:val="00A55A08"/>
    <w:pPr>
      <w:widowControl w:val="0"/>
      <w:numPr>
        <w:numId w:val="44"/>
      </w:numPr>
      <w:tabs>
        <w:tab w:val="clear" w:pos="993"/>
      </w:tabs>
      <w:autoSpaceDE w:val="0"/>
      <w:autoSpaceDN w:val="0"/>
      <w:adjustRightInd w:val="0"/>
      <w:ind w:left="0" w:firstLine="283"/>
      <w:jc w:val="left"/>
    </w:pPr>
    <w:rPr>
      <w:lang w:eastAsia="tr-TR"/>
    </w:rPr>
  </w:style>
  <w:style w:type="paragraph" w:customStyle="1" w:styleId="a">
    <w:basedOn w:val="Normal"/>
    <w:next w:val="AltKonuBal"/>
    <w:qFormat/>
    <w:rsid w:val="00A55A08"/>
    <w:pPr>
      <w:tabs>
        <w:tab w:val="clear" w:pos="993"/>
      </w:tabs>
      <w:spacing w:after="0" w:line="360" w:lineRule="auto"/>
      <w:ind w:left="0" w:firstLine="0"/>
      <w:jc w:val="center"/>
    </w:pPr>
    <w:rPr>
      <w:rFonts w:ascii="Times New Roman" w:hAnsi="Times New Roman" w:cs="Times New Roman"/>
      <w:b/>
      <w:bCs/>
      <w:sz w:val="24"/>
      <w:szCs w:val="24"/>
      <w:u w:val="single"/>
    </w:rPr>
  </w:style>
  <w:style w:type="paragraph" w:styleId="T1">
    <w:name w:val="toc 1"/>
    <w:basedOn w:val="Normal"/>
    <w:next w:val="Normal"/>
    <w:autoRedefine/>
    <w:uiPriority w:val="39"/>
    <w:unhideWhenUsed/>
    <w:rsid w:val="006E6C93"/>
    <w:pPr>
      <w:tabs>
        <w:tab w:val="clear" w:pos="993"/>
      </w:tabs>
      <w:spacing w:after="100"/>
      <w:ind w:left="0"/>
    </w:pPr>
  </w:style>
  <w:style w:type="paragraph" w:styleId="T4">
    <w:name w:val="toc 4"/>
    <w:basedOn w:val="Normal"/>
    <w:next w:val="Normal"/>
    <w:autoRedefine/>
    <w:uiPriority w:val="39"/>
    <w:unhideWhenUsed/>
    <w:rsid w:val="006E6C93"/>
    <w:pPr>
      <w:tabs>
        <w:tab w:val="clear" w:pos="993"/>
      </w:tabs>
      <w:spacing w:after="100" w:line="259" w:lineRule="auto"/>
      <w:ind w:left="660" w:firstLine="0"/>
      <w:jc w:val="left"/>
    </w:pPr>
    <w:rPr>
      <w:rFonts w:asciiTheme="minorHAnsi" w:eastAsiaTheme="minorEastAsia" w:hAnsiTheme="minorHAnsi" w:cstheme="minorBidi"/>
      <w:sz w:val="22"/>
      <w:szCs w:val="22"/>
      <w:lang w:eastAsia="tr-TR"/>
    </w:rPr>
  </w:style>
  <w:style w:type="paragraph" w:styleId="T5">
    <w:name w:val="toc 5"/>
    <w:basedOn w:val="Normal"/>
    <w:next w:val="Normal"/>
    <w:autoRedefine/>
    <w:uiPriority w:val="39"/>
    <w:unhideWhenUsed/>
    <w:rsid w:val="006E6C93"/>
    <w:pPr>
      <w:tabs>
        <w:tab w:val="clear" w:pos="993"/>
      </w:tabs>
      <w:spacing w:after="100" w:line="259" w:lineRule="auto"/>
      <w:ind w:left="880" w:firstLine="0"/>
      <w:jc w:val="left"/>
    </w:pPr>
    <w:rPr>
      <w:rFonts w:asciiTheme="minorHAnsi" w:eastAsiaTheme="minorEastAsia" w:hAnsiTheme="minorHAnsi" w:cstheme="minorBidi"/>
      <w:sz w:val="22"/>
      <w:szCs w:val="22"/>
      <w:lang w:eastAsia="tr-TR"/>
    </w:rPr>
  </w:style>
  <w:style w:type="paragraph" w:styleId="T6">
    <w:name w:val="toc 6"/>
    <w:basedOn w:val="Normal"/>
    <w:next w:val="Normal"/>
    <w:autoRedefine/>
    <w:uiPriority w:val="39"/>
    <w:unhideWhenUsed/>
    <w:rsid w:val="006E6C93"/>
    <w:pPr>
      <w:tabs>
        <w:tab w:val="clear" w:pos="993"/>
      </w:tabs>
      <w:spacing w:after="100" w:line="259" w:lineRule="auto"/>
      <w:ind w:left="1100" w:firstLine="0"/>
      <w:jc w:val="left"/>
    </w:pPr>
    <w:rPr>
      <w:rFonts w:asciiTheme="minorHAnsi" w:eastAsiaTheme="minorEastAsia" w:hAnsiTheme="minorHAnsi" w:cstheme="minorBidi"/>
      <w:sz w:val="22"/>
      <w:szCs w:val="22"/>
      <w:lang w:eastAsia="tr-TR"/>
    </w:rPr>
  </w:style>
  <w:style w:type="paragraph" w:styleId="T7">
    <w:name w:val="toc 7"/>
    <w:basedOn w:val="Normal"/>
    <w:next w:val="Normal"/>
    <w:autoRedefine/>
    <w:uiPriority w:val="39"/>
    <w:unhideWhenUsed/>
    <w:rsid w:val="006E6C93"/>
    <w:pPr>
      <w:tabs>
        <w:tab w:val="clear" w:pos="993"/>
      </w:tabs>
      <w:spacing w:after="100" w:line="259" w:lineRule="auto"/>
      <w:ind w:left="1320" w:firstLine="0"/>
      <w:jc w:val="left"/>
    </w:pPr>
    <w:rPr>
      <w:rFonts w:asciiTheme="minorHAnsi" w:eastAsiaTheme="minorEastAsia" w:hAnsiTheme="minorHAnsi" w:cstheme="minorBidi"/>
      <w:sz w:val="22"/>
      <w:szCs w:val="22"/>
      <w:lang w:eastAsia="tr-TR"/>
    </w:rPr>
  </w:style>
  <w:style w:type="paragraph" w:styleId="T8">
    <w:name w:val="toc 8"/>
    <w:basedOn w:val="Normal"/>
    <w:next w:val="Normal"/>
    <w:autoRedefine/>
    <w:uiPriority w:val="39"/>
    <w:unhideWhenUsed/>
    <w:rsid w:val="006E6C93"/>
    <w:pPr>
      <w:tabs>
        <w:tab w:val="clear" w:pos="993"/>
      </w:tabs>
      <w:spacing w:after="100" w:line="259" w:lineRule="auto"/>
      <w:ind w:left="1540" w:firstLine="0"/>
      <w:jc w:val="left"/>
    </w:pPr>
    <w:rPr>
      <w:rFonts w:asciiTheme="minorHAnsi" w:eastAsiaTheme="minorEastAsia" w:hAnsiTheme="minorHAnsi" w:cstheme="minorBidi"/>
      <w:sz w:val="22"/>
      <w:szCs w:val="22"/>
      <w:lang w:eastAsia="tr-TR"/>
    </w:rPr>
  </w:style>
  <w:style w:type="paragraph" w:styleId="T9">
    <w:name w:val="toc 9"/>
    <w:basedOn w:val="Normal"/>
    <w:next w:val="Normal"/>
    <w:autoRedefine/>
    <w:uiPriority w:val="39"/>
    <w:unhideWhenUsed/>
    <w:rsid w:val="006E6C93"/>
    <w:pPr>
      <w:tabs>
        <w:tab w:val="clear" w:pos="993"/>
      </w:tabs>
      <w:spacing w:after="100" w:line="259" w:lineRule="auto"/>
      <w:ind w:left="1760" w:firstLine="0"/>
      <w:jc w:val="left"/>
    </w:pPr>
    <w:rPr>
      <w:rFonts w:asciiTheme="minorHAnsi" w:eastAsiaTheme="minorEastAsia" w:hAnsiTheme="minorHAnsi" w:cstheme="minorBidi"/>
      <w:sz w:val="22"/>
      <w:szCs w:val="22"/>
      <w:lang w:eastAsia="tr-TR"/>
    </w:rPr>
  </w:style>
  <w:style w:type="table" w:customStyle="1" w:styleId="TabloKlavuzu2">
    <w:name w:val="Tablo Kılavuzu2"/>
    <w:basedOn w:val="NormalTablo"/>
    <w:next w:val="TabloKlavuzu"/>
    <w:uiPriority w:val="59"/>
    <w:rsid w:val="002455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13915">
      <w:bodyDiv w:val="1"/>
      <w:marLeft w:val="0"/>
      <w:marRight w:val="0"/>
      <w:marTop w:val="0"/>
      <w:marBottom w:val="0"/>
      <w:divBdr>
        <w:top w:val="none" w:sz="0" w:space="0" w:color="auto"/>
        <w:left w:val="none" w:sz="0" w:space="0" w:color="auto"/>
        <w:bottom w:val="none" w:sz="0" w:space="0" w:color="auto"/>
        <w:right w:val="none" w:sz="0" w:space="0" w:color="auto"/>
      </w:divBdr>
    </w:div>
    <w:div w:id="228613451">
      <w:bodyDiv w:val="1"/>
      <w:marLeft w:val="0"/>
      <w:marRight w:val="0"/>
      <w:marTop w:val="0"/>
      <w:marBottom w:val="0"/>
      <w:divBdr>
        <w:top w:val="none" w:sz="0" w:space="0" w:color="auto"/>
        <w:left w:val="none" w:sz="0" w:space="0" w:color="auto"/>
        <w:bottom w:val="none" w:sz="0" w:space="0" w:color="auto"/>
        <w:right w:val="none" w:sz="0" w:space="0" w:color="auto"/>
      </w:divBdr>
    </w:div>
    <w:div w:id="327366826">
      <w:bodyDiv w:val="1"/>
      <w:marLeft w:val="0"/>
      <w:marRight w:val="0"/>
      <w:marTop w:val="0"/>
      <w:marBottom w:val="0"/>
      <w:divBdr>
        <w:top w:val="none" w:sz="0" w:space="0" w:color="auto"/>
        <w:left w:val="none" w:sz="0" w:space="0" w:color="auto"/>
        <w:bottom w:val="none" w:sz="0" w:space="0" w:color="auto"/>
        <w:right w:val="none" w:sz="0" w:space="0" w:color="auto"/>
      </w:divBdr>
    </w:div>
    <w:div w:id="475075245">
      <w:bodyDiv w:val="1"/>
      <w:marLeft w:val="0"/>
      <w:marRight w:val="0"/>
      <w:marTop w:val="0"/>
      <w:marBottom w:val="0"/>
      <w:divBdr>
        <w:top w:val="none" w:sz="0" w:space="0" w:color="auto"/>
        <w:left w:val="none" w:sz="0" w:space="0" w:color="auto"/>
        <w:bottom w:val="none" w:sz="0" w:space="0" w:color="auto"/>
        <w:right w:val="none" w:sz="0" w:space="0" w:color="auto"/>
      </w:divBdr>
    </w:div>
    <w:div w:id="688456683">
      <w:bodyDiv w:val="1"/>
      <w:marLeft w:val="0"/>
      <w:marRight w:val="0"/>
      <w:marTop w:val="0"/>
      <w:marBottom w:val="0"/>
      <w:divBdr>
        <w:top w:val="none" w:sz="0" w:space="0" w:color="auto"/>
        <w:left w:val="none" w:sz="0" w:space="0" w:color="auto"/>
        <w:bottom w:val="none" w:sz="0" w:space="0" w:color="auto"/>
        <w:right w:val="none" w:sz="0" w:space="0" w:color="auto"/>
      </w:divBdr>
    </w:div>
    <w:div w:id="816072463">
      <w:bodyDiv w:val="1"/>
      <w:marLeft w:val="0"/>
      <w:marRight w:val="0"/>
      <w:marTop w:val="0"/>
      <w:marBottom w:val="0"/>
      <w:divBdr>
        <w:top w:val="none" w:sz="0" w:space="0" w:color="auto"/>
        <w:left w:val="none" w:sz="0" w:space="0" w:color="auto"/>
        <w:bottom w:val="none" w:sz="0" w:space="0" w:color="auto"/>
        <w:right w:val="none" w:sz="0" w:space="0" w:color="auto"/>
      </w:divBdr>
    </w:div>
    <w:div w:id="987172814">
      <w:bodyDiv w:val="1"/>
      <w:marLeft w:val="0"/>
      <w:marRight w:val="0"/>
      <w:marTop w:val="0"/>
      <w:marBottom w:val="0"/>
      <w:divBdr>
        <w:top w:val="none" w:sz="0" w:space="0" w:color="auto"/>
        <w:left w:val="none" w:sz="0" w:space="0" w:color="auto"/>
        <w:bottom w:val="none" w:sz="0" w:space="0" w:color="auto"/>
        <w:right w:val="none" w:sz="0" w:space="0" w:color="auto"/>
      </w:divBdr>
    </w:div>
    <w:div w:id="1052971212">
      <w:bodyDiv w:val="1"/>
      <w:marLeft w:val="0"/>
      <w:marRight w:val="0"/>
      <w:marTop w:val="0"/>
      <w:marBottom w:val="0"/>
      <w:divBdr>
        <w:top w:val="none" w:sz="0" w:space="0" w:color="auto"/>
        <w:left w:val="none" w:sz="0" w:space="0" w:color="auto"/>
        <w:bottom w:val="none" w:sz="0" w:space="0" w:color="auto"/>
        <w:right w:val="none" w:sz="0" w:space="0" w:color="auto"/>
      </w:divBdr>
    </w:div>
    <w:div w:id="1183056348">
      <w:bodyDiv w:val="1"/>
      <w:marLeft w:val="0"/>
      <w:marRight w:val="0"/>
      <w:marTop w:val="0"/>
      <w:marBottom w:val="0"/>
      <w:divBdr>
        <w:top w:val="none" w:sz="0" w:space="0" w:color="auto"/>
        <w:left w:val="none" w:sz="0" w:space="0" w:color="auto"/>
        <w:bottom w:val="none" w:sz="0" w:space="0" w:color="auto"/>
        <w:right w:val="none" w:sz="0" w:space="0" w:color="auto"/>
      </w:divBdr>
    </w:div>
    <w:div w:id="1211961227">
      <w:bodyDiv w:val="1"/>
      <w:marLeft w:val="0"/>
      <w:marRight w:val="0"/>
      <w:marTop w:val="0"/>
      <w:marBottom w:val="0"/>
      <w:divBdr>
        <w:top w:val="none" w:sz="0" w:space="0" w:color="auto"/>
        <w:left w:val="none" w:sz="0" w:space="0" w:color="auto"/>
        <w:bottom w:val="none" w:sz="0" w:space="0" w:color="auto"/>
        <w:right w:val="none" w:sz="0" w:space="0" w:color="auto"/>
      </w:divBdr>
    </w:div>
    <w:div w:id="1300916975">
      <w:bodyDiv w:val="1"/>
      <w:marLeft w:val="0"/>
      <w:marRight w:val="0"/>
      <w:marTop w:val="0"/>
      <w:marBottom w:val="0"/>
      <w:divBdr>
        <w:top w:val="none" w:sz="0" w:space="0" w:color="auto"/>
        <w:left w:val="none" w:sz="0" w:space="0" w:color="auto"/>
        <w:bottom w:val="none" w:sz="0" w:space="0" w:color="auto"/>
        <w:right w:val="none" w:sz="0" w:space="0" w:color="auto"/>
      </w:divBdr>
    </w:div>
    <w:div w:id="1597790142">
      <w:bodyDiv w:val="1"/>
      <w:marLeft w:val="0"/>
      <w:marRight w:val="0"/>
      <w:marTop w:val="0"/>
      <w:marBottom w:val="0"/>
      <w:divBdr>
        <w:top w:val="none" w:sz="0" w:space="0" w:color="auto"/>
        <w:left w:val="none" w:sz="0" w:space="0" w:color="auto"/>
        <w:bottom w:val="none" w:sz="0" w:space="0" w:color="auto"/>
        <w:right w:val="none" w:sz="0" w:space="0" w:color="auto"/>
      </w:divBdr>
    </w:div>
    <w:div w:id="1912764385">
      <w:bodyDiv w:val="1"/>
      <w:marLeft w:val="0"/>
      <w:marRight w:val="0"/>
      <w:marTop w:val="0"/>
      <w:marBottom w:val="0"/>
      <w:divBdr>
        <w:top w:val="none" w:sz="0" w:space="0" w:color="auto"/>
        <w:left w:val="none" w:sz="0" w:space="0" w:color="auto"/>
        <w:bottom w:val="none" w:sz="0" w:space="0" w:color="auto"/>
        <w:right w:val="none" w:sz="0" w:space="0" w:color="auto"/>
      </w:divBdr>
    </w:div>
    <w:div w:id="2005667470">
      <w:bodyDiv w:val="1"/>
      <w:marLeft w:val="0"/>
      <w:marRight w:val="0"/>
      <w:marTop w:val="0"/>
      <w:marBottom w:val="0"/>
      <w:divBdr>
        <w:top w:val="none" w:sz="0" w:space="0" w:color="auto"/>
        <w:left w:val="none" w:sz="0" w:space="0" w:color="auto"/>
        <w:bottom w:val="none" w:sz="0" w:space="0" w:color="auto"/>
        <w:right w:val="none" w:sz="0" w:space="0" w:color="auto"/>
      </w:divBdr>
    </w:div>
    <w:div w:id="2013484054">
      <w:bodyDiv w:val="1"/>
      <w:marLeft w:val="0"/>
      <w:marRight w:val="0"/>
      <w:marTop w:val="0"/>
      <w:marBottom w:val="0"/>
      <w:divBdr>
        <w:top w:val="none" w:sz="0" w:space="0" w:color="auto"/>
        <w:left w:val="none" w:sz="0" w:space="0" w:color="auto"/>
        <w:bottom w:val="none" w:sz="0" w:space="0" w:color="auto"/>
        <w:right w:val="none" w:sz="0" w:space="0" w:color="auto"/>
      </w:divBdr>
    </w:div>
    <w:div w:id="202362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www.bilgitoplumu.gov.tr/yatirim/"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saglik@sbb.gov.tr"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dpt.gov.tr/kamuyat/2007/2007-2009-Ekler-1-9.doc"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mailto:teknoloji@sbb.gov.tr" TargetMode="External"/><Relationship Id="rId28" Type="http://schemas.openxmlformats.org/officeDocument/2006/relationships/hyperlink" Target="https://webdosya.csb.gov.tr/db/turkce/faaliyetler/kamu-hizm.binalari-duzenlenmis-metin-11.9.2018-20180919104813.pdf" TargetMode="External"/><Relationship Id="rId10" Type="http://schemas.openxmlformats.org/officeDocument/2006/relationships/settings" Target="setting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eg"/><Relationship Id="rId22" Type="http://schemas.openxmlformats.org/officeDocument/2006/relationships/hyperlink" Target="https://meksis.sbb.gov.tr/giris.aspx" TargetMode="External"/><Relationship Id="rId27" Type="http://schemas.openxmlformats.org/officeDocument/2006/relationships/image" Target="media/image4.emf"/><Relationship Id="rId30" Type="http://schemas.openxmlformats.org/officeDocument/2006/relationships/header" Target="header6.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eKapi Uyumlu Belge Türü" ma:contentTypeID="0x0101001E52EB5861CBF049A8C6F22A0004546000FD70F4A144D4B14EBABCB4E72AA4BA31" ma:contentTypeVersion="57" ma:contentTypeDescription="E Kapi uyumlu belge içerik türü tanımlamalarını içermektedir." ma:contentTypeScope="" ma:versionID="99d762df11dcf2c2a06791d596b26cc6">
  <xsd:schema xmlns:xsd="http://www.w3.org/2001/XMLSchema" xmlns:xs="http://www.w3.org/2001/XMLSchema" xmlns:p="http://schemas.microsoft.com/office/2006/metadata/properties" xmlns:ns2="9e33a9b3-1ebe-4d15-8713-5519a9f5efdc" xmlns:ns3="http://schemas.microsoft.com/sharepoint/v3/fields" xmlns:ns4="9374eae2-2294-4792-89b1-761a3e2dadb2" targetNamespace="http://schemas.microsoft.com/office/2006/metadata/properties" ma:root="true" ma:fieldsID="a42845d7da75ca24589318994fbcb109" ns2:_="" ns3:_="" ns4:_="">
    <xsd:import namespace="9e33a9b3-1ebe-4d15-8713-5519a9f5efdc"/>
    <xsd:import namespace="http://schemas.microsoft.com/sharepoint/v3/fields"/>
    <xsd:import namespace="9374eae2-2294-4792-89b1-761a3e2dadb2"/>
    <xsd:element name="properties">
      <xsd:complexType>
        <xsd:sequence>
          <xsd:element name="documentManagement">
            <xsd:complexType>
              <xsd:all>
                <xsd:element ref="ns2:Bilgi_x0020_Kaynağı_x0020_Adresi" minOccurs="0"/>
                <xsd:element ref="ns2:Kimlik_x0020_Numarası" minOccurs="0"/>
                <xsd:element ref="ns2:Kimlik_x0020_Numarası_x0020_Kodu" minOccurs="0"/>
                <xsd:element ref="ns3:_Identifier" minOccurs="0"/>
                <xsd:element ref="ns2:Haklar" minOccurs="0"/>
                <xsd:element ref="ns2:Notlar" minOccurs="0"/>
                <xsd:element ref="ns2:Özet" minOccurs="0"/>
                <xsd:element ref="ns2:Yazar_x0028_lar_x0029_" minOccurs="0"/>
                <xsd:element ref="ns2:Üretim_x0020_Tarihi" minOccurs="0"/>
                <xsd:element ref="ns2:Yayın_x0020_Tarihi" minOccurs="0"/>
                <xsd:element ref="ns2:Katkı_x0020_Sağlayıcı" minOccurs="0"/>
                <xsd:element ref="ns2:Saklama_x0020_Süresi" minOccurs="0"/>
                <xsd:element ref="ns2:Yayımlanma_x0020_Süresi" minOccurs="0"/>
                <xsd:element ref="ns2:m1b9410175b746e19afaba433939d743" minOccurs="0"/>
                <xsd:element ref="ns2:f427eff129824b828b4eea9e5db4665d" minOccurs="0"/>
                <xsd:element ref="ns2:c7643d549d0c4b43adef0ee1ec3125b3" minOccurs="0"/>
                <xsd:element ref="ns2:if068ba1132043f7889df5571379abef" minOccurs="0"/>
                <xsd:element ref="ns2:a51bc26b6d9b41d98d4ecdf1956758c6" minOccurs="0"/>
                <xsd:element ref="ns4:_dlc_DocId" minOccurs="0"/>
                <xsd:element ref="ns2:i3de6595f2e0456db98e6ba40971b8a1" minOccurs="0"/>
                <xsd:element ref="ns4:_dlc_DocIdUrl" minOccurs="0"/>
                <xsd:element ref="ns2:jd2bece0697e41e18d97ab3c62952189" minOccurs="0"/>
                <xsd:element ref="ns4:_dlc_DocIdPersistId" minOccurs="0"/>
                <xsd:element ref="ns2:a8ffd43f0bbd461faa42655b731684cc"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3a9b3-1ebe-4d15-8713-5519a9f5efdc" elementFormDefault="qualified">
    <xsd:import namespace="http://schemas.microsoft.com/office/2006/documentManagement/types"/>
    <xsd:import namespace="http://schemas.microsoft.com/office/infopath/2007/PartnerControls"/>
    <xsd:element name="Bilgi_x0020_Kaynağı_x0020_Adresi" ma:index="2" nillable="true" ma:displayName="Bilgi Kaynağı Adresi" ma:internalName="Bilgi_x0020_Kayna_x011f__x0131__x0020_Adresi" ma:readOnly="false">
      <xsd:simpleType>
        <xsd:restriction base="dms:Note">
          <xsd:maxLength value="255"/>
        </xsd:restriction>
      </xsd:simpleType>
    </xsd:element>
    <xsd:element name="Kimlik_x0020_Numarası" ma:index="4" nillable="true" ma:displayName="Kimlik Numarası" ma:default="Diğer" ma:format="Dropdown" ma:internalName="Kimlik_x0020_Numaras_x0131_">
      <xsd:simpleType>
        <xsd:restriction base="dms:Choice">
          <xsd:enumeration value="Diğer"/>
          <xsd:enumeration value="Dergi"/>
          <xsd:enumeration value="Doküman"/>
          <xsd:enumeration value="Rapor"/>
          <xsd:enumeration value="Evrak"/>
          <xsd:enumeration value="Kitap"/>
        </xsd:restriction>
      </xsd:simpleType>
    </xsd:element>
    <xsd:element name="Kimlik_x0020_Numarası_x0020_Kodu" ma:index="5" nillable="true" ma:displayName="Kimlik Numarası Kodu" ma:internalName="Kimlik_x0020_Numaras_x0131__x0020_Kodu">
      <xsd:simpleType>
        <xsd:restriction base="dms:Text">
          <xsd:maxLength value="255"/>
        </xsd:restriction>
      </xsd:simpleType>
    </xsd:element>
    <xsd:element name="Haklar" ma:index="9" nillable="true" ma:displayName="Haklar" ma:internalName="Haklar">
      <xsd:simpleType>
        <xsd:restriction base="dms:Note">
          <xsd:maxLength value="255"/>
        </xsd:restriction>
      </xsd:simpleType>
    </xsd:element>
    <xsd:element name="Notlar" ma:index="10" nillable="true" ma:displayName="Notlar" ma:internalName="Notlar">
      <xsd:simpleType>
        <xsd:restriction base="dms:Note">
          <xsd:maxLength value="255"/>
        </xsd:restriction>
      </xsd:simpleType>
    </xsd:element>
    <xsd:element name="Özet" ma:index="11" nillable="true" ma:displayName="Özet" ma:internalName="_x00d6_zet">
      <xsd:simpleType>
        <xsd:restriction base="dms:Note">
          <xsd:maxLength value="255"/>
        </xsd:restriction>
      </xsd:simpleType>
    </xsd:element>
    <xsd:element name="Yazar_x0028_lar_x0029_" ma:index="13" nillable="true" ma:displayName="Yazar(lar)" ma:internalName="Yazar_x0028_lar_x0029_">
      <xsd:simpleType>
        <xsd:restriction base="dms:Text">
          <xsd:maxLength value="255"/>
        </xsd:restriction>
      </xsd:simpleType>
    </xsd:element>
    <xsd:element name="Üretim_x0020_Tarihi" ma:index="16" nillable="true" ma:displayName="Üretim Tarihi" ma:format="DateOnly" ma:internalName="_x00dc_retim_x0020_Tarihi">
      <xsd:simpleType>
        <xsd:restriction base="dms:DateTime"/>
      </xsd:simpleType>
    </xsd:element>
    <xsd:element name="Yayın_x0020_Tarihi" ma:index="17" nillable="true" ma:displayName="Yayın Tarihi" ma:format="DateOnly" ma:internalName="Yay_x0131_n_x0020_Tarihi">
      <xsd:simpleType>
        <xsd:restriction base="dms:DateTime"/>
      </xsd:simpleType>
    </xsd:element>
    <xsd:element name="Katkı_x0020_Sağlayıcı" ma:index="18" nillable="true" ma:displayName="Katkı Sağlayıcı" ma:internalName="Katk_x0131__x0020_Sa_x011f_lay_x0131_c_x0131_">
      <xsd:simpleType>
        <xsd:restriction base="dms:Note">
          <xsd:maxLength value="255"/>
        </xsd:restriction>
      </xsd:simpleType>
    </xsd:element>
    <xsd:element name="Saklama_x0020_Süresi" ma:index="21" nillable="true" ma:displayName="Saklama Süresi" ma:default="Sürekli" ma:format="Dropdown" ma:internalName="Saklama_x0020_S_x00fc_resi">
      <xsd:simpleType>
        <xsd:restriction base="dms:Choice">
          <xsd:enumeration value="1-2 Yıl"/>
          <xsd:enumeration value="2-5 Yıl"/>
          <xsd:enumeration value="Sürekli"/>
        </xsd:restriction>
      </xsd:simpleType>
    </xsd:element>
    <xsd:element name="Yayımlanma_x0020_Süresi" ma:index="22" nillable="true" ma:displayName="Yayımlanma Süresi" ma:default="Süresiz" ma:format="Dropdown" ma:internalName="Yay_x0131_mlanma_x0020_S_x00fc_resi" ma:readOnly="false">
      <xsd:simpleType>
        <xsd:restriction base="dms:Choice">
          <xsd:enumeration value="1 Yıl"/>
          <xsd:enumeration value="2 Yıl"/>
          <xsd:enumeration value="3 Yıl"/>
          <xsd:enumeration value="4 Yıl"/>
          <xsd:enumeration value="Süresiz"/>
        </xsd:restriction>
      </xsd:simpleType>
    </xsd:element>
    <xsd:element name="m1b9410175b746e19afaba433939d743" ma:index="24" nillable="true" ma:taxonomy="true" ma:internalName="m1b9410175b746e19afaba433939d743" ma:taxonomyFieldName="Bilgi_x0020_Kayna_x011f__x0131__x0020_T_x00fc_r_x00fc_" ma:displayName="Bilgi Kaynağı Türü" ma:default="" ma:fieldId="{61b94101-75b7-46e1-9afa-ba433939d743}" ma:sspId="b69eeef0-e93f-40c0-b60a-c06a8d8bfa70" ma:termSetId="a0a9488e-0857-4331-81da-3c5f16a4a32c" ma:anchorId="a5141777-c408-42c2-9f29-93015ed86413" ma:open="false" ma:isKeyword="false">
      <xsd:complexType>
        <xsd:sequence>
          <xsd:element ref="pc:Terms" minOccurs="0" maxOccurs="1"/>
        </xsd:sequence>
      </xsd:complexType>
    </xsd:element>
    <xsd:element name="f427eff129824b828b4eea9e5db4665d" ma:index="26" nillable="true" ma:taxonomy="true" ma:internalName="f427eff129824b828b4eea9e5db4665d" ma:taxonomyFieldName="Yay_x0131_n_x0020_Dili0" ma:displayName="Yayın Dili" ma:readOnly="false" ma:default="1;#Türkçe|5aa713b1-185f-4e30-b3be-6699232fa7fa" ma:fieldId="{f427eff1-2982-4b82-8b4e-ea9e5db4665d}" ma:sspId="b69eeef0-e93f-40c0-b60a-c06a8d8bfa70" ma:termSetId="a0a9488e-0857-4331-81da-3c5f16a4a32c" ma:anchorId="cbde4ee1-7791-41dd-b47e-0635c3829b5e" ma:open="false" ma:isKeyword="false">
      <xsd:complexType>
        <xsd:sequence>
          <xsd:element ref="pc:Terms" minOccurs="0" maxOccurs="1"/>
        </xsd:sequence>
      </xsd:complexType>
    </xsd:element>
    <xsd:element name="c7643d549d0c4b43adef0ee1ec3125b3" ma:index="28" nillable="true" ma:taxonomy="true" ma:internalName="c7643d549d0c4b43adef0ee1ec3125b3" ma:taxonomyFieldName="Zaman_x0020_Kapsam_x0131_0" ma:displayName="Zaman Kapsamı" ma:default="" ma:fieldId="{c7643d54-9d0c-4b43-adef-0ee1ec3125b3}" ma:sspId="b69eeef0-e93f-40c0-b60a-c06a8d8bfa70" ma:termSetId="a0a9488e-0857-4331-81da-3c5f16a4a32c" ma:anchorId="db1fa14e-f571-48c6-8a4a-0745fc25aace" ma:open="false" ma:isKeyword="false">
      <xsd:complexType>
        <xsd:sequence>
          <xsd:element ref="pc:Terms" minOccurs="0" maxOccurs="1"/>
        </xsd:sequence>
      </xsd:complexType>
    </xsd:element>
    <xsd:element name="if068ba1132043f7889df5571379abef" ma:index="30" nillable="true" ma:taxonomy="true" ma:internalName="if068ba1132043f7889df5571379abef" ma:taxonomyFieldName="Co_x011f_rafi_x0020_Kapsam" ma:displayName="Coğrafi Kapsam" ma:default="" ma:fieldId="{2f068ba1-1320-43f7-889d-f5571379abef}" ma:sspId="b69eeef0-e93f-40c0-b60a-c06a8d8bfa70" ma:termSetId="a0a9488e-0857-4331-81da-3c5f16a4a32c" ma:anchorId="8005ae45-cb45-4ccd-a9ca-a3c251bb7b97" ma:open="false" ma:isKeyword="false">
      <xsd:complexType>
        <xsd:sequence>
          <xsd:element ref="pc:Terms" minOccurs="0" maxOccurs="1"/>
        </xsd:sequence>
      </xsd:complexType>
    </xsd:element>
    <xsd:element name="a51bc26b6d9b41d98d4ecdf1956758c6" ma:index="32" nillable="true" ma:taxonomy="true" ma:internalName="a51bc26b6d9b41d98d4ecdf1956758c6" ma:taxonomyFieldName="Yay_x0131_n_x0020_Yeri0" ma:displayName="Yayın Yeri" ma:default="" ma:fieldId="{a51bc26b-6d9b-41d9-8d4e-cdf1956758c6}" ma:sspId="b69eeef0-e93f-40c0-b60a-c06a8d8bfa70" ma:termSetId="a0a9488e-0857-4331-81da-3c5f16a4a32c" ma:anchorId="7c78e998-c46e-4bc0-b70a-1f4e34ec4b0f" ma:open="false" ma:isKeyword="false">
      <xsd:complexType>
        <xsd:sequence>
          <xsd:element ref="pc:Terms" minOccurs="0" maxOccurs="1"/>
        </xsd:sequence>
      </xsd:complexType>
    </xsd:element>
    <xsd:element name="i3de6595f2e0456db98e6ba40971b8a1" ma:index="34" nillable="true" ma:taxonomy="true" ma:internalName="i3de6595f2e0456db98e6ba40971b8a1" ma:taxonomyFieldName="Kaynak_x0020_Bi_x00e7_imi0" ma:displayName="Kaynak Biçimi" ma:default="" ma:fieldId="{23de6595-f2e0-456d-b98e-6ba40971b8a1}" ma:sspId="b69eeef0-e93f-40c0-b60a-c06a8d8bfa70" ma:termSetId="a0a9488e-0857-4331-81da-3c5f16a4a32c" ma:anchorId="8e0ce77a-bd4c-4861-abdc-25eb76973e15" ma:open="false" ma:isKeyword="false">
      <xsd:complexType>
        <xsd:sequence>
          <xsd:element ref="pc:Terms" minOccurs="0" maxOccurs="1"/>
        </xsd:sequence>
      </xsd:complexType>
    </xsd:element>
    <xsd:element name="jd2bece0697e41e18d97ab3c62952189" ma:index="36" nillable="true" ma:taxonomy="true" ma:internalName="jd2bece0697e41e18d97ab3c62952189" ma:taxonomyFieldName="Konu_x0020_ve_x0020_Anahtar_x0020_Kelime_x0028_ler_x0029_" ma:displayName="Konu ve Anahtar Kelime(ler)" ma:default="" ma:fieldId="{3d2bece0-697e-41e1-8d97-ab3c62952189}" ma:taxonomyMulti="true" ma:sspId="b69eeef0-e93f-40c0-b60a-c06a8d8bfa70" ma:termSetId="a0a9488e-0857-4331-81da-3c5f16a4a32c" ma:anchorId="cb32e3e1-91c6-40f5-b9b2-57ea24f7c404" ma:open="false" ma:isKeyword="false">
      <xsd:complexType>
        <xsd:sequence>
          <xsd:element ref="pc:Terms" minOccurs="0" maxOccurs="1"/>
        </xsd:sequence>
      </xsd:complexType>
    </xsd:element>
    <xsd:element name="a8ffd43f0bbd461faa42655b731684cc" ma:index="39" nillable="true" ma:taxonomy="true" ma:internalName="a8ffd43f0bbd461faa42655b731684cc" ma:taxonomyFieldName="Yay_x0131_mc_x0131_" ma:displayName="Yayımcı" ma:default="" ma:fieldId="{a8ffd43f-0bbd-461f-aa42-655b731684cc}" ma:sspId="b69eeef0-e93f-40c0-b60a-c06a8d8bfa70" ma:termSetId="a0a9488e-0857-4331-81da-3c5f16a4a32c" ma:anchorId="6a8a67db-48c1-4941-ae2e-a5dafd1f41ad" ma:open="false" ma:isKeyword="false">
      <xsd:complexType>
        <xsd:sequence>
          <xsd:element ref="pc:Terms" minOccurs="0" maxOccurs="1"/>
        </xsd:sequence>
      </xsd:complexType>
    </xsd:element>
    <xsd:element name="TaxCatchAll" ma:index="40" nillable="true" ma:displayName="Taxonomy Catch All Column" ma:hidden="true" ma:list="{134688cd-69b9-4343-9db7-0c1fb5573d0f}" ma:internalName="TaxCatchAll" ma:showField="CatchAllData" ma:web="9e33a9b3-1ebe-4d15-8713-5519a9f5efdc">
      <xsd:complexType>
        <xsd:complexContent>
          <xsd:extension base="dms:MultiChoiceLookup">
            <xsd:sequence>
              <xsd:element name="Value" type="dms:Lookup" maxOccurs="unbounded" minOccurs="0" nillable="true"/>
            </xsd:sequence>
          </xsd:extension>
        </xsd:complexContent>
      </xsd:complexType>
    </xsd:element>
    <xsd:element name="TaxCatchAllLabel" ma:index="41" nillable="true" ma:displayName="Taxonomy Catch All Column1" ma:hidden="true" ma:list="{134688cd-69b9-4343-9db7-0c1fb5573d0f}" ma:internalName="TaxCatchAllLabel" ma:readOnly="true" ma:showField="CatchAllDataLabel" ma:web="9e33a9b3-1ebe-4d15-8713-5519a9f5efd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Identifier" ma:index="6" nillable="true" ma:displayName="Kaynak Tanımlayıcısı" ma:description="Çoğunlukla resmi bir tanımlama sistemiyle uyumlu olan bir tanıtıcı dize veya numara" ma:internalName="_Identifier"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74eae2-2294-4792-89b1-761a3e2dadb2" elementFormDefault="qualified">
    <xsd:import namespace="http://schemas.microsoft.com/office/2006/documentManagement/types"/>
    <xsd:import namespace="http://schemas.microsoft.com/office/infopath/2007/PartnerControls"/>
    <xsd:element name="_dlc_DocId" ma:index="33" nillable="true" ma:displayName="Belge Kimliği Değeri" ma:description="Bu öğeye atanan belge kimliğinin değeri." ma:internalName="_dlc_DocId" ma:readOnly="true">
      <xsd:simpleType>
        <xsd:restriction base="dms:Text"/>
      </xsd:simpleType>
    </xsd:element>
    <xsd:element name="_dlc_DocIdUrl" ma:index="35" nillable="true" ma:displayName="Belge Kimliği" ma:description="Bu belgeye yönelik kalıcı bağlantı."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İçerik Türü"/>
        <xsd:element ref="dc:title" minOccurs="0" maxOccurs="1" ma:index="1"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aklar xmlns="9e33a9b3-1ebe-4d15-8713-5519a9f5efdc" xsi:nil="true"/>
    <a51bc26b6d9b41d98d4ecdf1956758c6 xmlns="9e33a9b3-1ebe-4d15-8713-5519a9f5efdc">
      <Terms xmlns="http://schemas.microsoft.com/office/infopath/2007/PartnerControls"/>
    </a51bc26b6d9b41d98d4ecdf1956758c6>
    <i3de6595f2e0456db98e6ba40971b8a1 xmlns="9e33a9b3-1ebe-4d15-8713-5519a9f5efdc">
      <Terms xmlns="http://schemas.microsoft.com/office/infopath/2007/PartnerControls"/>
    </i3de6595f2e0456db98e6ba40971b8a1>
    <Katkı_x0020_Sağlayıcı xmlns="9e33a9b3-1ebe-4d15-8713-5519a9f5efdc" xsi:nil="true"/>
    <if068ba1132043f7889df5571379abef xmlns="9e33a9b3-1ebe-4d15-8713-5519a9f5efdc">
      <Terms xmlns="http://schemas.microsoft.com/office/infopath/2007/PartnerControls"/>
    </if068ba1132043f7889df5571379abef>
    <Yazar_x0028_lar_x0029_ xmlns="9e33a9b3-1ebe-4d15-8713-5519a9f5efdc" xsi:nil="true"/>
    <Yayın_x0020_Tarihi xmlns="9e33a9b3-1ebe-4d15-8713-5519a9f5efdc" xsi:nil="true"/>
    <Bilgi_x0020_Kaynağı_x0020_Adresi xmlns="9e33a9b3-1ebe-4d15-8713-5519a9f5efdc" xsi:nil="true"/>
    <Notlar xmlns="9e33a9b3-1ebe-4d15-8713-5519a9f5efdc" xsi:nil="true"/>
    <Üretim_x0020_Tarihi xmlns="9e33a9b3-1ebe-4d15-8713-5519a9f5efdc" xsi:nil="true"/>
    <TaxCatchAll xmlns="9e33a9b3-1ebe-4d15-8713-5519a9f5efdc">
      <Value>1</Value>
    </TaxCatchAll>
    <Kimlik_x0020_Numarası xmlns="9e33a9b3-1ebe-4d15-8713-5519a9f5efdc">Diğer</Kimlik_x0020_Numarası>
    <jd2bece0697e41e18d97ab3c62952189 xmlns="9e33a9b3-1ebe-4d15-8713-5519a9f5efdc">
      <Terms xmlns="http://schemas.microsoft.com/office/infopath/2007/PartnerControls"/>
    </jd2bece0697e41e18d97ab3c62952189>
    <_Identifier xmlns="http://schemas.microsoft.com/sharepoint/v3/fields" xsi:nil="true"/>
    <a8ffd43f0bbd461faa42655b731684cc xmlns="9e33a9b3-1ebe-4d15-8713-5519a9f5efdc">
      <Terms xmlns="http://schemas.microsoft.com/office/infopath/2007/PartnerControls"/>
    </a8ffd43f0bbd461faa42655b731684cc>
    <c7643d549d0c4b43adef0ee1ec3125b3 xmlns="9e33a9b3-1ebe-4d15-8713-5519a9f5efdc">
      <Terms xmlns="http://schemas.microsoft.com/office/infopath/2007/PartnerControls"/>
    </c7643d549d0c4b43adef0ee1ec3125b3>
    <Kimlik_x0020_Numarası_x0020_Kodu xmlns="9e33a9b3-1ebe-4d15-8713-5519a9f5efdc" xsi:nil="true"/>
    <Saklama_x0020_Süresi xmlns="9e33a9b3-1ebe-4d15-8713-5519a9f5efdc">Sürekli</Saklama_x0020_Süresi>
    <m1b9410175b746e19afaba433939d743 xmlns="9e33a9b3-1ebe-4d15-8713-5519a9f5efdc">
      <Terms xmlns="http://schemas.microsoft.com/office/infopath/2007/PartnerControls"/>
    </m1b9410175b746e19afaba433939d743>
    <Özet xmlns="9e33a9b3-1ebe-4d15-8713-5519a9f5efdc" xsi:nil="true"/>
    <Yayımlanma_x0020_Süresi xmlns="9e33a9b3-1ebe-4d15-8713-5519a9f5efdc">Süresiz</Yayımlanma_x0020_Süresi>
    <f427eff129824b828b4eea9e5db4665d xmlns="9e33a9b3-1ebe-4d15-8713-5519a9f5efdc">
      <Terms xmlns="http://schemas.microsoft.com/office/infopath/2007/PartnerControls">
        <TermInfo xmlns="http://schemas.microsoft.com/office/infopath/2007/PartnerControls">
          <TermName xmlns="http://schemas.microsoft.com/office/infopath/2007/PartnerControls">Türkçe</TermName>
          <TermId xmlns="http://schemas.microsoft.com/office/infopath/2007/PartnerControls">5aa713b1-185f-4e30-b3be-6699232fa7fa</TermId>
        </TermInfo>
      </Terms>
    </f427eff129824b828b4eea9e5db4665d>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CED13-D176-446D-B910-0EBE1A10934F}">
  <ds:schemaRefs>
    <ds:schemaRef ds:uri="http://schemas.microsoft.com/sharepoint/events"/>
  </ds:schemaRefs>
</ds:datastoreItem>
</file>

<file path=customXml/itemProps2.xml><?xml version="1.0" encoding="utf-8"?>
<ds:datastoreItem xmlns:ds="http://schemas.openxmlformats.org/officeDocument/2006/customXml" ds:itemID="{5DCF395D-8C0B-4B6B-8A20-A660188368C4}">
  <ds:schemaRefs>
    <ds:schemaRef ds:uri="http://schemas.microsoft.com/office/2006/metadata/longProperties"/>
  </ds:schemaRefs>
</ds:datastoreItem>
</file>

<file path=customXml/itemProps3.xml><?xml version="1.0" encoding="utf-8"?>
<ds:datastoreItem xmlns:ds="http://schemas.openxmlformats.org/officeDocument/2006/customXml" ds:itemID="{CEAAD0BC-3FBF-4DDA-AFB2-3C6255D934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3a9b3-1ebe-4d15-8713-5519a9f5efdc"/>
    <ds:schemaRef ds:uri="http://schemas.microsoft.com/sharepoint/v3/fields"/>
    <ds:schemaRef ds:uri="9374eae2-2294-4792-89b1-761a3e2dad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EB67BF-C603-4870-95A7-7349D995070F}">
  <ds:schemaRefs>
    <ds:schemaRef ds:uri="http://schemas.microsoft.com/sharepoint/v3/contenttype/forms"/>
  </ds:schemaRefs>
</ds:datastoreItem>
</file>

<file path=customXml/itemProps5.xml><?xml version="1.0" encoding="utf-8"?>
<ds:datastoreItem xmlns:ds="http://schemas.openxmlformats.org/officeDocument/2006/customXml" ds:itemID="{C30C5190-8F3D-4933-8170-5BDB0095E8D1}">
  <ds:schemaRefs>
    <ds:schemaRef ds:uri="http://schemas.microsoft.com/office/2006/metadata/properties"/>
    <ds:schemaRef ds:uri="http://schemas.microsoft.com/office/infopath/2007/PartnerControls"/>
    <ds:schemaRef ds:uri="9e33a9b3-1ebe-4d15-8713-5519a9f5efdc"/>
    <ds:schemaRef ds:uri="http://schemas.microsoft.com/sharepoint/v3/fields"/>
  </ds:schemaRefs>
</ds:datastoreItem>
</file>

<file path=customXml/itemProps6.xml><?xml version="1.0" encoding="utf-8"?>
<ds:datastoreItem xmlns:ds="http://schemas.openxmlformats.org/officeDocument/2006/customXml" ds:itemID="{1F1EEC51-DA97-4185-B9FA-5BD066ED4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21774</Words>
  <Characters>124114</Characters>
  <Application>Microsoft Office Word</Application>
  <DocSecurity>0</DocSecurity>
  <Lines>1034</Lines>
  <Paragraphs>291</Paragraphs>
  <ScaleCrop>false</ScaleCrop>
  <HeadingPairs>
    <vt:vector size="2" baseType="variant">
      <vt:variant>
        <vt:lpstr>Konu Başlığı</vt:lpstr>
      </vt:variant>
      <vt:variant>
        <vt:i4>1</vt:i4>
      </vt:variant>
    </vt:vector>
  </HeadingPairs>
  <TitlesOfParts>
    <vt:vector size="1" baseType="lpstr">
      <vt:lpstr>EK-4</vt:lpstr>
    </vt:vector>
  </TitlesOfParts>
  <Company/>
  <LinksUpToDate>false</LinksUpToDate>
  <CharactersWithSpaces>145597</CharactersWithSpaces>
  <SharedDoc>false</SharedDoc>
  <HLinks>
    <vt:vector size="258" baseType="variant">
      <vt:variant>
        <vt:i4>1376281</vt:i4>
      </vt:variant>
      <vt:variant>
        <vt:i4>261</vt:i4>
      </vt:variant>
      <vt:variant>
        <vt:i4>0</vt:i4>
      </vt:variant>
      <vt:variant>
        <vt:i4>5</vt:i4>
      </vt:variant>
      <vt:variant>
        <vt:lpwstr>http://www.dpt.gov.tr/kamuyat/2007/2007-2009-Ekler-1-9.doc</vt:lpwstr>
      </vt:variant>
      <vt:variant>
        <vt:lpwstr>Ek2</vt:lpwstr>
      </vt:variant>
      <vt:variant>
        <vt:i4>1310781</vt:i4>
      </vt:variant>
      <vt:variant>
        <vt:i4>251</vt:i4>
      </vt:variant>
      <vt:variant>
        <vt:i4>0</vt:i4>
      </vt:variant>
      <vt:variant>
        <vt:i4>5</vt:i4>
      </vt:variant>
      <vt:variant>
        <vt:lpwstr/>
      </vt:variant>
      <vt:variant>
        <vt:lpwstr>_Toc13961640</vt:lpwstr>
      </vt:variant>
      <vt:variant>
        <vt:i4>1900602</vt:i4>
      </vt:variant>
      <vt:variant>
        <vt:i4>245</vt:i4>
      </vt:variant>
      <vt:variant>
        <vt:i4>0</vt:i4>
      </vt:variant>
      <vt:variant>
        <vt:i4>5</vt:i4>
      </vt:variant>
      <vt:variant>
        <vt:lpwstr/>
      </vt:variant>
      <vt:variant>
        <vt:lpwstr>_Toc13961639</vt:lpwstr>
      </vt:variant>
      <vt:variant>
        <vt:i4>1835066</vt:i4>
      </vt:variant>
      <vt:variant>
        <vt:i4>239</vt:i4>
      </vt:variant>
      <vt:variant>
        <vt:i4>0</vt:i4>
      </vt:variant>
      <vt:variant>
        <vt:i4>5</vt:i4>
      </vt:variant>
      <vt:variant>
        <vt:lpwstr/>
      </vt:variant>
      <vt:variant>
        <vt:lpwstr>_Toc13961638</vt:lpwstr>
      </vt:variant>
      <vt:variant>
        <vt:i4>1638455</vt:i4>
      </vt:variant>
      <vt:variant>
        <vt:i4>230</vt:i4>
      </vt:variant>
      <vt:variant>
        <vt:i4>0</vt:i4>
      </vt:variant>
      <vt:variant>
        <vt:i4>5</vt:i4>
      </vt:variant>
      <vt:variant>
        <vt:lpwstr/>
      </vt:variant>
      <vt:variant>
        <vt:lpwstr>_Toc14711803</vt:lpwstr>
      </vt:variant>
      <vt:variant>
        <vt:i4>1572919</vt:i4>
      </vt:variant>
      <vt:variant>
        <vt:i4>224</vt:i4>
      </vt:variant>
      <vt:variant>
        <vt:i4>0</vt:i4>
      </vt:variant>
      <vt:variant>
        <vt:i4>5</vt:i4>
      </vt:variant>
      <vt:variant>
        <vt:lpwstr/>
      </vt:variant>
      <vt:variant>
        <vt:lpwstr>_Toc14711802</vt:lpwstr>
      </vt:variant>
      <vt:variant>
        <vt:i4>1769527</vt:i4>
      </vt:variant>
      <vt:variant>
        <vt:i4>218</vt:i4>
      </vt:variant>
      <vt:variant>
        <vt:i4>0</vt:i4>
      </vt:variant>
      <vt:variant>
        <vt:i4>5</vt:i4>
      </vt:variant>
      <vt:variant>
        <vt:lpwstr/>
      </vt:variant>
      <vt:variant>
        <vt:lpwstr>_Toc14711801</vt:lpwstr>
      </vt:variant>
      <vt:variant>
        <vt:i4>1703991</vt:i4>
      </vt:variant>
      <vt:variant>
        <vt:i4>212</vt:i4>
      </vt:variant>
      <vt:variant>
        <vt:i4>0</vt:i4>
      </vt:variant>
      <vt:variant>
        <vt:i4>5</vt:i4>
      </vt:variant>
      <vt:variant>
        <vt:lpwstr/>
      </vt:variant>
      <vt:variant>
        <vt:lpwstr>_Toc14711800</vt:lpwstr>
      </vt:variant>
      <vt:variant>
        <vt:i4>1835070</vt:i4>
      </vt:variant>
      <vt:variant>
        <vt:i4>206</vt:i4>
      </vt:variant>
      <vt:variant>
        <vt:i4>0</vt:i4>
      </vt:variant>
      <vt:variant>
        <vt:i4>5</vt:i4>
      </vt:variant>
      <vt:variant>
        <vt:lpwstr/>
      </vt:variant>
      <vt:variant>
        <vt:lpwstr>_Toc14711799</vt:lpwstr>
      </vt:variant>
      <vt:variant>
        <vt:i4>1900606</vt:i4>
      </vt:variant>
      <vt:variant>
        <vt:i4>200</vt:i4>
      </vt:variant>
      <vt:variant>
        <vt:i4>0</vt:i4>
      </vt:variant>
      <vt:variant>
        <vt:i4>5</vt:i4>
      </vt:variant>
      <vt:variant>
        <vt:lpwstr/>
      </vt:variant>
      <vt:variant>
        <vt:lpwstr>_Toc14711798</vt:lpwstr>
      </vt:variant>
      <vt:variant>
        <vt:i4>1245246</vt:i4>
      </vt:variant>
      <vt:variant>
        <vt:i4>194</vt:i4>
      </vt:variant>
      <vt:variant>
        <vt:i4>0</vt:i4>
      </vt:variant>
      <vt:variant>
        <vt:i4>5</vt:i4>
      </vt:variant>
      <vt:variant>
        <vt:lpwstr/>
      </vt:variant>
      <vt:variant>
        <vt:lpwstr>_Toc14711796</vt:lpwstr>
      </vt:variant>
      <vt:variant>
        <vt:i4>1048638</vt:i4>
      </vt:variant>
      <vt:variant>
        <vt:i4>188</vt:i4>
      </vt:variant>
      <vt:variant>
        <vt:i4>0</vt:i4>
      </vt:variant>
      <vt:variant>
        <vt:i4>5</vt:i4>
      </vt:variant>
      <vt:variant>
        <vt:lpwstr/>
      </vt:variant>
      <vt:variant>
        <vt:lpwstr>_Toc14711795</vt:lpwstr>
      </vt:variant>
      <vt:variant>
        <vt:i4>1114174</vt:i4>
      </vt:variant>
      <vt:variant>
        <vt:i4>182</vt:i4>
      </vt:variant>
      <vt:variant>
        <vt:i4>0</vt:i4>
      </vt:variant>
      <vt:variant>
        <vt:i4>5</vt:i4>
      </vt:variant>
      <vt:variant>
        <vt:lpwstr/>
      </vt:variant>
      <vt:variant>
        <vt:lpwstr>_Toc14711794</vt:lpwstr>
      </vt:variant>
      <vt:variant>
        <vt:i4>1441854</vt:i4>
      </vt:variant>
      <vt:variant>
        <vt:i4>176</vt:i4>
      </vt:variant>
      <vt:variant>
        <vt:i4>0</vt:i4>
      </vt:variant>
      <vt:variant>
        <vt:i4>5</vt:i4>
      </vt:variant>
      <vt:variant>
        <vt:lpwstr/>
      </vt:variant>
      <vt:variant>
        <vt:lpwstr>_Toc14711793</vt:lpwstr>
      </vt:variant>
      <vt:variant>
        <vt:i4>1310782</vt:i4>
      </vt:variant>
      <vt:variant>
        <vt:i4>170</vt:i4>
      </vt:variant>
      <vt:variant>
        <vt:i4>0</vt:i4>
      </vt:variant>
      <vt:variant>
        <vt:i4>5</vt:i4>
      </vt:variant>
      <vt:variant>
        <vt:lpwstr/>
      </vt:variant>
      <vt:variant>
        <vt:lpwstr>_Toc14711791</vt:lpwstr>
      </vt:variant>
      <vt:variant>
        <vt:i4>1376318</vt:i4>
      </vt:variant>
      <vt:variant>
        <vt:i4>164</vt:i4>
      </vt:variant>
      <vt:variant>
        <vt:i4>0</vt:i4>
      </vt:variant>
      <vt:variant>
        <vt:i4>5</vt:i4>
      </vt:variant>
      <vt:variant>
        <vt:lpwstr/>
      </vt:variant>
      <vt:variant>
        <vt:lpwstr>_Toc14711790</vt:lpwstr>
      </vt:variant>
      <vt:variant>
        <vt:i4>1835071</vt:i4>
      </vt:variant>
      <vt:variant>
        <vt:i4>158</vt:i4>
      </vt:variant>
      <vt:variant>
        <vt:i4>0</vt:i4>
      </vt:variant>
      <vt:variant>
        <vt:i4>5</vt:i4>
      </vt:variant>
      <vt:variant>
        <vt:lpwstr/>
      </vt:variant>
      <vt:variant>
        <vt:lpwstr>_Toc14711789</vt:lpwstr>
      </vt:variant>
      <vt:variant>
        <vt:i4>1900607</vt:i4>
      </vt:variant>
      <vt:variant>
        <vt:i4>152</vt:i4>
      </vt:variant>
      <vt:variant>
        <vt:i4>0</vt:i4>
      </vt:variant>
      <vt:variant>
        <vt:i4>5</vt:i4>
      </vt:variant>
      <vt:variant>
        <vt:lpwstr/>
      </vt:variant>
      <vt:variant>
        <vt:lpwstr>_Toc14711788</vt:lpwstr>
      </vt:variant>
      <vt:variant>
        <vt:i4>1179711</vt:i4>
      </vt:variant>
      <vt:variant>
        <vt:i4>146</vt:i4>
      </vt:variant>
      <vt:variant>
        <vt:i4>0</vt:i4>
      </vt:variant>
      <vt:variant>
        <vt:i4>5</vt:i4>
      </vt:variant>
      <vt:variant>
        <vt:lpwstr/>
      </vt:variant>
      <vt:variant>
        <vt:lpwstr>_Toc14711787</vt:lpwstr>
      </vt:variant>
      <vt:variant>
        <vt:i4>1114175</vt:i4>
      </vt:variant>
      <vt:variant>
        <vt:i4>140</vt:i4>
      </vt:variant>
      <vt:variant>
        <vt:i4>0</vt:i4>
      </vt:variant>
      <vt:variant>
        <vt:i4>5</vt:i4>
      </vt:variant>
      <vt:variant>
        <vt:lpwstr/>
      </vt:variant>
      <vt:variant>
        <vt:lpwstr>_Toc14711784</vt:lpwstr>
      </vt:variant>
      <vt:variant>
        <vt:i4>1441855</vt:i4>
      </vt:variant>
      <vt:variant>
        <vt:i4>134</vt:i4>
      </vt:variant>
      <vt:variant>
        <vt:i4>0</vt:i4>
      </vt:variant>
      <vt:variant>
        <vt:i4>5</vt:i4>
      </vt:variant>
      <vt:variant>
        <vt:lpwstr/>
      </vt:variant>
      <vt:variant>
        <vt:lpwstr>_Toc14711783</vt:lpwstr>
      </vt:variant>
      <vt:variant>
        <vt:i4>1507391</vt:i4>
      </vt:variant>
      <vt:variant>
        <vt:i4>128</vt:i4>
      </vt:variant>
      <vt:variant>
        <vt:i4>0</vt:i4>
      </vt:variant>
      <vt:variant>
        <vt:i4>5</vt:i4>
      </vt:variant>
      <vt:variant>
        <vt:lpwstr/>
      </vt:variant>
      <vt:variant>
        <vt:lpwstr>_Toc14711782</vt:lpwstr>
      </vt:variant>
      <vt:variant>
        <vt:i4>1310783</vt:i4>
      </vt:variant>
      <vt:variant>
        <vt:i4>122</vt:i4>
      </vt:variant>
      <vt:variant>
        <vt:i4>0</vt:i4>
      </vt:variant>
      <vt:variant>
        <vt:i4>5</vt:i4>
      </vt:variant>
      <vt:variant>
        <vt:lpwstr/>
      </vt:variant>
      <vt:variant>
        <vt:lpwstr>_Toc14711781</vt:lpwstr>
      </vt:variant>
      <vt:variant>
        <vt:i4>1376319</vt:i4>
      </vt:variant>
      <vt:variant>
        <vt:i4>116</vt:i4>
      </vt:variant>
      <vt:variant>
        <vt:i4>0</vt:i4>
      </vt:variant>
      <vt:variant>
        <vt:i4>5</vt:i4>
      </vt:variant>
      <vt:variant>
        <vt:lpwstr/>
      </vt:variant>
      <vt:variant>
        <vt:lpwstr>_Toc14711780</vt:lpwstr>
      </vt:variant>
      <vt:variant>
        <vt:i4>1835056</vt:i4>
      </vt:variant>
      <vt:variant>
        <vt:i4>110</vt:i4>
      </vt:variant>
      <vt:variant>
        <vt:i4>0</vt:i4>
      </vt:variant>
      <vt:variant>
        <vt:i4>5</vt:i4>
      </vt:variant>
      <vt:variant>
        <vt:lpwstr/>
      </vt:variant>
      <vt:variant>
        <vt:lpwstr>_Toc14711779</vt:lpwstr>
      </vt:variant>
      <vt:variant>
        <vt:i4>1900592</vt:i4>
      </vt:variant>
      <vt:variant>
        <vt:i4>104</vt:i4>
      </vt:variant>
      <vt:variant>
        <vt:i4>0</vt:i4>
      </vt:variant>
      <vt:variant>
        <vt:i4>5</vt:i4>
      </vt:variant>
      <vt:variant>
        <vt:lpwstr/>
      </vt:variant>
      <vt:variant>
        <vt:lpwstr>_Toc14711778</vt:lpwstr>
      </vt:variant>
      <vt:variant>
        <vt:i4>1179696</vt:i4>
      </vt:variant>
      <vt:variant>
        <vt:i4>98</vt:i4>
      </vt:variant>
      <vt:variant>
        <vt:i4>0</vt:i4>
      </vt:variant>
      <vt:variant>
        <vt:i4>5</vt:i4>
      </vt:variant>
      <vt:variant>
        <vt:lpwstr/>
      </vt:variant>
      <vt:variant>
        <vt:lpwstr>_Toc14711777</vt:lpwstr>
      </vt:variant>
      <vt:variant>
        <vt:i4>1245232</vt:i4>
      </vt:variant>
      <vt:variant>
        <vt:i4>92</vt:i4>
      </vt:variant>
      <vt:variant>
        <vt:i4>0</vt:i4>
      </vt:variant>
      <vt:variant>
        <vt:i4>5</vt:i4>
      </vt:variant>
      <vt:variant>
        <vt:lpwstr/>
      </vt:variant>
      <vt:variant>
        <vt:lpwstr>_Toc14711776</vt:lpwstr>
      </vt:variant>
      <vt:variant>
        <vt:i4>1048624</vt:i4>
      </vt:variant>
      <vt:variant>
        <vt:i4>86</vt:i4>
      </vt:variant>
      <vt:variant>
        <vt:i4>0</vt:i4>
      </vt:variant>
      <vt:variant>
        <vt:i4>5</vt:i4>
      </vt:variant>
      <vt:variant>
        <vt:lpwstr/>
      </vt:variant>
      <vt:variant>
        <vt:lpwstr>_Toc14711775</vt:lpwstr>
      </vt:variant>
      <vt:variant>
        <vt:i4>1114160</vt:i4>
      </vt:variant>
      <vt:variant>
        <vt:i4>80</vt:i4>
      </vt:variant>
      <vt:variant>
        <vt:i4>0</vt:i4>
      </vt:variant>
      <vt:variant>
        <vt:i4>5</vt:i4>
      </vt:variant>
      <vt:variant>
        <vt:lpwstr/>
      </vt:variant>
      <vt:variant>
        <vt:lpwstr>_Toc14711774</vt:lpwstr>
      </vt:variant>
      <vt:variant>
        <vt:i4>1441840</vt:i4>
      </vt:variant>
      <vt:variant>
        <vt:i4>74</vt:i4>
      </vt:variant>
      <vt:variant>
        <vt:i4>0</vt:i4>
      </vt:variant>
      <vt:variant>
        <vt:i4>5</vt:i4>
      </vt:variant>
      <vt:variant>
        <vt:lpwstr/>
      </vt:variant>
      <vt:variant>
        <vt:lpwstr>_Toc14711773</vt:lpwstr>
      </vt:variant>
      <vt:variant>
        <vt:i4>1507376</vt:i4>
      </vt:variant>
      <vt:variant>
        <vt:i4>68</vt:i4>
      </vt:variant>
      <vt:variant>
        <vt:i4>0</vt:i4>
      </vt:variant>
      <vt:variant>
        <vt:i4>5</vt:i4>
      </vt:variant>
      <vt:variant>
        <vt:lpwstr/>
      </vt:variant>
      <vt:variant>
        <vt:lpwstr>_Toc14711772</vt:lpwstr>
      </vt:variant>
      <vt:variant>
        <vt:i4>1310768</vt:i4>
      </vt:variant>
      <vt:variant>
        <vt:i4>62</vt:i4>
      </vt:variant>
      <vt:variant>
        <vt:i4>0</vt:i4>
      </vt:variant>
      <vt:variant>
        <vt:i4>5</vt:i4>
      </vt:variant>
      <vt:variant>
        <vt:lpwstr/>
      </vt:variant>
      <vt:variant>
        <vt:lpwstr>_Toc14711771</vt:lpwstr>
      </vt:variant>
      <vt:variant>
        <vt:i4>1376304</vt:i4>
      </vt:variant>
      <vt:variant>
        <vt:i4>56</vt:i4>
      </vt:variant>
      <vt:variant>
        <vt:i4>0</vt:i4>
      </vt:variant>
      <vt:variant>
        <vt:i4>5</vt:i4>
      </vt:variant>
      <vt:variant>
        <vt:lpwstr/>
      </vt:variant>
      <vt:variant>
        <vt:lpwstr>_Toc14711770</vt:lpwstr>
      </vt:variant>
      <vt:variant>
        <vt:i4>1835057</vt:i4>
      </vt:variant>
      <vt:variant>
        <vt:i4>50</vt:i4>
      </vt:variant>
      <vt:variant>
        <vt:i4>0</vt:i4>
      </vt:variant>
      <vt:variant>
        <vt:i4>5</vt:i4>
      </vt:variant>
      <vt:variant>
        <vt:lpwstr/>
      </vt:variant>
      <vt:variant>
        <vt:lpwstr>_Toc14711769</vt:lpwstr>
      </vt:variant>
      <vt:variant>
        <vt:i4>1900593</vt:i4>
      </vt:variant>
      <vt:variant>
        <vt:i4>44</vt:i4>
      </vt:variant>
      <vt:variant>
        <vt:i4>0</vt:i4>
      </vt:variant>
      <vt:variant>
        <vt:i4>5</vt:i4>
      </vt:variant>
      <vt:variant>
        <vt:lpwstr/>
      </vt:variant>
      <vt:variant>
        <vt:lpwstr>_Toc14711768</vt:lpwstr>
      </vt:variant>
      <vt:variant>
        <vt:i4>1179697</vt:i4>
      </vt:variant>
      <vt:variant>
        <vt:i4>38</vt:i4>
      </vt:variant>
      <vt:variant>
        <vt:i4>0</vt:i4>
      </vt:variant>
      <vt:variant>
        <vt:i4>5</vt:i4>
      </vt:variant>
      <vt:variant>
        <vt:lpwstr/>
      </vt:variant>
      <vt:variant>
        <vt:lpwstr>_Toc14711767</vt:lpwstr>
      </vt:variant>
      <vt:variant>
        <vt:i4>1245233</vt:i4>
      </vt:variant>
      <vt:variant>
        <vt:i4>32</vt:i4>
      </vt:variant>
      <vt:variant>
        <vt:i4>0</vt:i4>
      </vt:variant>
      <vt:variant>
        <vt:i4>5</vt:i4>
      </vt:variant>
      <vt:variant>
        <vt:lpwstr/>
      </vt:variant>
      <vt:variant>
        <vt:lpwstr>_Toc14711766</vt:lpwstr>
      </vt:variant>
      <vt:variant>
        <vt:i4>1048625</vt:i4>
      </vt:variant>
      <vt:variant>
        <vt:i4>26</vt:i4>
      </vt:variant>
      <vt:variant>
        <vt:i4>0</vt:i4>
      </vt:variant>
      <vt:variant>
        <vt:i4>5</vt:i4>
      </vt:variant>
      <vt:variant>
        <vt:lpwstr/>
      </vt:variant>
      <vt:variant>
        <vt:lpwstr>_Toc14711765</vt:lpwstr>
      </vt:variant>
      <vt:variant>
        <vt:i4>1114161</vt:i4>
      </vt:variant>
      <vt:variant>
        <vt:i4>20</vt:i4>
      </vt:variant>
      <vt:variant>
        <vt:i4>0</vt:i4>
      </vt:variant>
      <vt:variant>
        <vt:i4>5</vt:i4>
      </vt:variant>
      <vt:variant>
        <vt:lpwstr/>
      </vt:variant>
      <vt:variant>
        <vt:lpwstr>_Toc14711764</vt:lpwstr>
      </vt:variant>
      <vt:variant>
        <vt:i4>1441841</vt:i4>
      </vt:variant>
      <vt:variant>
        <vt:i4>14</vt:i4>
      </vt:variant>
      <vt:variant>
        <vt:i4>0</vt:i4>
      </vt:variant>
      <vt:variant>
        <vt:i4>5</vt:i4>
      </vt:variant>
      <vt:variant>
        <vt:lpwstr/>
      </vt:variant>
      <vt:variant>
        <vt:lpwstr>_Toc14711763</vt:lpwstr>
      </vt:variant>
      <vt:variant>
        <vt:i4>1507377</vt:i4>
      </vt:variant>
      <vt:variant>
        <vt:i4>8</vt:i4>
      </vt:variant>
      <vt:variant>
        <vt:i4>0</vt:i4>
      </vt:variant>
      <vt:variant>
        <vt:i4>5</vt:i4>
      </vt:variant>
      <vt:variant>
        <vt:lpwstr/>
      </vt:variant>
      <vt:variant>
        <vt:lpwstr>_Toc14711762</vt:lpwstr>
      </vt:variant>
      <vt:variant>
        <vt:i4>1310769</vt:i4>
      </vt:variant>
      <vt:variant>
        <vt:i4>2</vt:i4>
      </vt:variant>
      <vt:variant>
        <vt:i4>0</vt:i4>
      </vt:variant>
      <vt:variant>
        <vt:i4>5</vt:i4>
      </vt:variant>
      <vt:variant>
        <vt:lpwstr/>
      </vt:variant>
      <vt:variant>
        <vt:lpwstr>_Toc14711761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EK-4</dc:title>
  <dc:creator>Yılmaz ILGIN</dc:creator>
  <cp:lastModifiedBy>Supervisor</cp:lastModifiedBy>
  <cp:revision>2</cp:revision>
  <cp:lastPrinted>2020-10-06T16:16:00Z</cp:lastPrinted>
  <dcterms:created xsi:type="dcterms:W3CDTF">2021-06-27T13:55:00Z</dcterms:created>
  <dcterms:modified xsi:type="dcterms:W3CDTF">2021-06-27T13:55:00Z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ay_x0131_n_x0020_Dili0">
    <vt:lpwstr>1;#Türkçe|5aa713b1-185f-4e30-b3be-6699232fa7fa</vt:lpwstr>
  </property>
  <property fmtid="{D5CDD505-2E9C-101B-9397-08002B2CF9AE}" pid="3" name="Konu_x0020_ve_x0020_Anahtar_x0020_Kelime_x0028_ler_x0029_">
    <vt:lpwstr/>
  </property>
  <property fmtid="{D5CDD505-2E9C-101B-9397-08002B2CF9AE}" pid="4" name="_dlc_DocId">
    <vt:lpwstr>U35EPN4U6SKS-10-108836</vt:lpwstr>
  </property>
  <property fmtid="{D5CDD505-2E9C-101B-9397-08002B2CF9AE}" pid="5" name="_dlc_DocIdItemGuid">
    <vt:lpwstr>a87ba84b-c0e7-41be-87d9-7f63f530e04b</vt:lpwstr>
  </property>
  <property fmtid="{D5CDD505-2E9C-101B-9397-08002B2CF9AE}" pid="6" name="_dlc_DocIdUrl">
    <vt:lpwstr>https://sbbnet.sbb.gov.tr/_layouts/DocIdRedir.aspx?ID=U35EPN4U6SKS-10-108836, U35EPN4U6SKS-10-108836</vt:lpwstr>
  </property>
</Properties>
</file>